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09D54" w14:textId="35FF5F4E" w:rsidR="00C51E82" w:rsidRPr="002358AE" w:rsidRDefault="00C51E82" w:rsidP="00B04D32">
      <w:pPr>
        <w:spacing w:after="0" w:line="360" w:lineRule="auto"/>
        <w:jc w:val="both"/>
        <w:rPr>
          <w:rFonts w:ascii="Times New Roman" w:hAnsi="Times New Roman" w:cs="Times New Roman"/>
          <w:b/>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1"/>
        <w:gridCol w:w="3885"/>
      </w:tblGrid>
      <w:tr w:rsidR="00C51E82" w:rsidRPr="002358AE" w14:paraId="4A541ED1" w14:textId="77777777" w:rsidTr="002358AE">
        <w:tc>
          <w:tcPr>
            <w:tcW w:w="3881" w:type="dxa"/>
          </w:tcPr>
          <w:p w14:paraId="75ECACA9" w14:textId="488738CE" w:rsidR="004C2F72" w:rsidRPr="002358AE" w:rsidRDefault="004C2F72" w:rsidP="00722C73">
            <w:pPr>
              <w:spacing w:line="360" w:lineRule="auto"/>
              <w:jc w:val="center"/>
              <w:rPr>
                <w:rFonts w:ascii="Times New Roman" w:hAnsi="Times New Roman" w:cs="Times New Roman"/>
                <w:b/>
                <w:sz w:val="36"/>
                <w:szCs w:val="36"/>
              </w:rPr>
            </w:pPr>
          </w:p>
        </w:tc>
        <w:tc>
          <w:tcPr>
            <w:tcW w:w="3885" w:type="dxa"/>
          </w:tcPr>
          <w:p w14:paraId="376F8927" w14:textId="63D7E2CD" w:rsidR="00C51E82" w:rsidRPr="002358AE" w:rsidRDefault="002358AE" w:rsidP="00722C73">
            <w:pPr>
              <w:spacing w:line="360" w:lineRule="auto"/>
              <w:jc w:val="center"/>
              <w:rPr>
                <w:rFonts w:ascii="Times New Roman" w:hAnsi="Times New Roman" w:cs="Times New Roman"/>
                <w:b/>
                <w:i/>
                <w:sz w:val="36"/>
                <w:szCs w:val="36"/>
              </w:rPr>
            </w:pPr>
            <w:r w:rsidRPr="002358AE">
              <w:rPr>
                <w:rFonts w:ascii="Times New Roman" w:hAnsi="Times New Roman" w:cs="Times New Roman"/>
                <w:b/>
                <w:i/>
                <w:sz w:val="36"/>
                <w:szCs w:val="36"/>
              </w:rPr>
              <w:t>SỐNG ĐỜI GIA ĐÌNH</w:t>
            </w:r>
          </w:p>
          <w:p w14:paraId="6C24B8BF" w14:textId="0D3BC1D1" w:rsidR="002358AE" w:rsidRPr="002358AE" w:rsidRDefault="002358AE" w:rsidP="00722C73">
            <w:pPr>
              <w:spacing w:line="360" w:lineRule="auto"/>
              <w:jc w:val="center"/>
              <w:rPr>
                <w:rFonts w:ascii="Times New Roman" w:hAnsi="Times New Roman" w:cs="Times New Roman"/>
                <w:b/>
                <w:i/>
                <w:sz w:val="36"/>
                <w:szCs w:val="36"/>
              </w:rPr>
            </w:pPr>
            <w:r w:rsidRPr="002358AE">
              <w:rPr>
                <w:rFonts w:ascii="Times New Roman" w:hAnsi="Times New Roman" w:cs="Times New Roman"/>
                <w:b/>
                <w:i/>
                <w:sz w:val="36"/>
                <w:szCs w:val="36"/>
              </w:rPr>
              <w:t>TRONG ÁNH SÁNG PHẬT PHÁP</w:t>
            </w:r>
          </w:p>
          <w:p w14:paraId="13A8B5D3" w14:textId="069B146D" w:rsidR="00722C73" w:rsidRPr="002358AE" w:rsidRDefault="00722C73" w:rsidP="002358AE">
            <w:pPr>
              <w:spacing w:line="360" w:lineRule="auto"/>
              <w:rPr>
                <w:rFonts w:ascii="Times New Roman" w:hAnsi="Times New Roman" w:cs="Times New Roman"/>
                <w:b/>
                <w:i/>
                <w:sz w:val="27"/>
                <w:szCs w:val="27"/>
              </w:rPr>
            </w:pPr>
          </w:p>
        </w:tc>
      </w:tr>
    </w:tbl>
    <w:p w14:paraId="22E332F9" w14:textId="71674CD8" w:rsidR="001734C9" w:rsidRPr="002358AE" w:rsidRDefault="002358AE" w:rsidP="00722C73">
      <w:pPr>
        <w:spacing w:after="0" w:line="360" w:lineRule="auto"/>
        <w:rPr>
          <w:rFonts w:ascii="Times New Roman" w:hAnsi="Times New Roman" w:cs="Times New Roman"/>
          <w:b/>
          <w:sz w:val="27"/>
          <w:szCs w:val="27"/>
          <w:lang w:val="vi-VN"/>
        </w:rPr>
      </w:pPr>
      <w:r w:rsidRPr="002358AE">
        <w:rPr>
          <w:rFonts w:ascii="Times New Roman" w:hAnsi="Times New Roman" w:cs="Times New Roman"/>
          <w:b/>
          <w:noProof/>
          <w:sz w:val="27"/>
          <w:szCs w:val="27"/>
          <w:lang w:val="en-US"/>
        </w:rPr>
        <w:drawing>
          <wp:inline distT="0" distB="0" distL="0" distR="0" wp14:anchorId="0F34C56F" wp14:editId="129A03B8">
            <wp:extent cx="4810125" cy="3287395"/>
            <wp:effectExtent l="0" t="0" r="9525" b="8255"/>
            <wp:docPr id="2" name="Picture 2" descr="E:\BS1\ChatGPT Image Sep 7, 2025, 09_24_5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BS1\ChatGPT Image Sep 7, 2025, 09_24_58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0435" cy="3287607"/>
                    </a:xfrm>
                    <a:prstGeom prst="rect">
                      <a:avLst/>
                    </a:prstGeom>
                    <a:noFill/>
                    <a:ln>
                      <a:noFill/>
                    </a:ln>
                  </pic:spPr>
                </pic:pic>
              </a:graphicData>
            </a:graphic>
          </wp:inline>
        </w:drawing>
      </w:r>
    </w:p>
    <w:p w14:paraId="2E2ADC78" w14:textId="3024A166" w:rsidR="00722C73" w:rsidRPr="002358AE" w:rsidRDefault="00722C73" w:rsidP="00722C73">
      <w:pPr>
        <w:spacing w:after="0" w:line="360" w:lineRule="auto"/>
        <w:rPr>
          <w:rFonts w:ascii="Times New Roman" w:hAnsi="Times New Roman" w:cs="Times New Roman"/>
          <w:b/>
          <w:sz w:val="27"/>
          <w:szCs w:val="27"/>
          <w:lang w:val="vi-VN"/>
        </w:rPr>
      </w:pPr>
    </w:p>
    <w:p w14:paraId="08508CDE" w14:textId="77777777" w:rsidR="00722C73" w:rsidRPr="002358AE" w:rsidRDefault="00722C73" w:rsidP="00722C73">
      <w:pPr>
        <w:spacing w:after="0" w:line="360" w:lineRule="auto"/>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4505"/>
      </w:tblGrid>
      <w:tr w:rsidR="00C51E82" w:rsidRPr="002358AE" w14:paraId="0FC0EAA5" w14:textId="77777777" w:rsidTr="001C3FC4">
        <w:tc>
          <w:tcPr>
            <w:tcW w:w="3261" w:type="dxa"/>
          </w:tcPr>
          <w:p w14:paraId="451DDA7B" w14:textId="5E72C0DD" w:rsidR="00C51E82" w:rsidRPr="002358AE" w:rsidRDefault="00C51E82" w:rsidP="00722C73">
            <w:pPr>
              <w:spacing w:line="360" w:lineRule="auto"/>
              <w:jc w:val="center"/>
              <w:rPr>
                <w:rFonts w:ascii="Times New Roman" w:hAnsi="Times New Roman" w:cs="Times New Roman"/>
                <w:b/>
                <w:sz w:val="27"/>
                <w:szCs w:val="27"/>
                <w:lang w:val="vi-VN"/>
              </w:rPr>
            </w:pPr>
          </w:p>
        </w:tc>
        <w:tc>
          <w:tcPr>
            <w:tcW w:w="4505" w:type="dxa"/>
          </w:tcPr>
          <w:p w14:paraId="2E8BEE85" w14:textId="38B830D8" w:rsidR="002358AE" w:rsidRPr="001C3FC4" w:rsidRDefault="002358AE" w:rsidP="001C3FC4">
            <w:pPr>
              <w:spacing w:before="120" w:after="120" w:line="360" w:lineRule="auto"/>
              <w:jc w:val="center"/>
              <w:rPr>
                <w:rFonts w:ascii="Times New Roman" w:hAnsi="Times New Roman" w:cs="Times New Roman"/>
                <w:b/>
                <w:i/>
                <w:sz w:val="27"/>
                <w:szCs w:val="27"/>
                <w:lang w:val="vi-VN"/>
              </w:rPr>
            </w:pPr>
            <w:r w:rsidRPr="001C3FC4">
              <w:rPr>
                <w:rFonts w:ascii="Times New Roman" w:hAnsi="Times New Roman" w:cs="Times New Roman"/>
                <w:b/>
                <w:i/>
                <w:sz w:val="27"/>
                <w:szCs w:val="27"/>
                <w:lang w:val="vi-VN"/>
              </w:rPr>
              <w:t>Tuyển tập</w:t>
            </w:r>
            <w:r w:rsidR="001C3FC4" w:rsidRPr="001C3FC4">
              <w:rPr>
                <w:rFonts w:ascii="Times New Roman" w:hAnsi="Times New Roman" w:cs="Times New Roman"/>
                <w:b/>
                <w:i/>
                <w:sz w:val="27"/>
                <w:szCs w:val="27"/>
                <w:lang w:val="vi-VN"/>
              </w:rPr>
              <w:t xml:space="preserve"> tên</w:t>
            </w:r>
            <w:r w:rsidRPr="001C3FC4">
              <w:rPr>
                <w:rFonts w:ascii="Times New Roman" w:hAnsi="Times New Roman" w:cs="Times New Roman"/>
                <w:b/>
                <w:i/>
                <w:sz w:val="27"/>
                <w:szCs w:val="27"/>
                <w:lang w:val="vi-VN"/>
              </w:rPr>
              <w:t xml:space="preserve"> các bài Kinh Phật trong </w:t>
            </w:r>
            <w:r w:rsidR="00A4077A">
              <w:rPr>
                <w:rFonts w:ascii="Times New Roman" w:hAnsi="Times New Roman" w:cs="Times New Roman"/>
                <w:b/>
                <w:i/>
                <w:sz w:val="27"/>
                <w:szCs w:val="27"/>
                <w:lang w:val="vi-VN"/>
              </w:rPr>
              <w:t>Tạn</w:t>
            </w:r>
            <w:r w:rsidR="00A4077A" w:rsidRPr="00A4077A">
              <w:rPr>
                <w:rFonts w:ascii="Times New Roman" w:hAnsi="Times New Roman" w:cs="Times New Roman"/>
                <w:b/>
                <w:i/>
                <w:sz w:val="27"/>
                <w:szCs w:val="27"/>
                <w:lang w:val="vi-VN"/>
              </w:rPr>
              <w:t xml:space="preserve">g </w:t>
            </w:r>
            <w:r w:rsidRPr="001C3FC4">
              <w:rPr>
                <w:rFonts w:ascii="Times New Roman" w:hAnsi="Times New Roman" w:cs="Times New Roman"/>
                <w:b/>
                <w:i/>
                <w:sz w:val="27"/>
                <w:szCs w:val="27"/>
                <w:lang w:val="vi-VN"/>
              </w:rPr>
              <w:t xml:space="preserve">Kinh Nguyên Thủy </w:t>
            </w:r>
          </w:p>
          <w:p w14:paraId="494A38C3" w14:textId="4EC710CE" w:rsidR="002358AE" w:rsidRPr="001C3FC4" w:rsidRDefault="002358AE" w:rsidP="001C3FC4">
            <w:pPr>
              <w:spacing w:before="120" w:after="120" w:line="360" w:lineRule="auto"/>
              <w:jc w:val="center"/>
              <w:rPr>
                <w:rFonts w:ascii="Times New Roman" w:hAnsi="Times New Roman" w:cs="Times New Roman"/>
                <w:b/>
                <w:i/>
                <w:sz w:val="27"/>
                <w:szCs w:val="27"/>
                <w:lang w:val="vi-VN"/>
              </w:rPr>
            </w:pPr>
            <w:r w:rsidRPr="001C3FC4">
              <w:rPr>
                <w:rFonts w:ascii="Times New Roman" w:hAnsi="Times New Roman" w:cs="Times New Roman"/>
                <w:b/>
                <w:i/>
                <w:sz w:val="27"/>
                <w:szCs w:val="27"/>
                <w:lang w:val="en-US"/>
              </w:rPr>
              <w:t xml:space="preserve">- </w:t>
            </w:r>
            <w:r w:rsidRPr="001C3FC4">
              <w:rPr>
                <w:rFonts w:ascii="Times New Roman" w:hAnsi="Times New Roman" w:cs="Times New Roman"/>
                <w:b/>
                <w:i/>
                <w:sz w:val="27"/>
                <w:szCs w:val="27"/>
                <w:lang w:val="vi-VN"/>
              </w:rPr>
              <w:t>dành cho cư sĩ tại gia</w:t>
            </w:r>
          </w:p>
          <w:p w14:paraId="25538278" w14:textId="0976D311" w:rsidR="00C623DB" w:rsidRPr="002358AE" w:rsidRDefault="00C623DB" w:rsidP="002358AE">
            <w:pPr>
              <w:spacing w:line="360" w:lineRule="auto"/>
              <w:jc w:val="center"/>
              <w:rPr>
                <w:rFonts w:ascii="Times New Roman" w:hAnsi="Times New Roman" w:cs="Times New Roman"/>
                <w:b/>
                <w:i/>
                <w:sz w:val="27"/>
                <w:szCs w:val="27"/>
                <w:lang w:val="vi-VN"/>
              </w:rPr>
            </w:pPr>
          </w:p>
        </w:tc>
      </w:tr>
    </w:tbl>
    <w:p w14:paraId="7670582C" w14:textId="226824EE" w:rsidR="006B7708" w:rsidRPr="002358AE" w:rsidRDefault="006B7708" w:rsidP="00B04D32">
      <w:pPr>
        <w:spacing w:after="0" w:line="360" w:lineRule="auto"/>
        <w:jc w:val="both"/>
        <w:rPr>
          <w:rFonts w:ascii="Times New Roman" w:hAnsi="Times New Roman" w:cs="Times New Roman"/>
          <w:b/>
          <w:sz w:val="27"/>
          <w:szCs w:val="27"/>
          <w:lang w:val="vi-VN"/>
        </w:rPr>
      </w:pPr>
    </w:p>
    <w:p w14:paraId="105D7B02" w14:textId="77777777" w:rsidR="006B7708" w:rsidRPr="002358AE" w:rsidRDefault="006B7708">
      <w:pPr>
        <w:rPr>
          <w:rFonts w:ascii="Times New Roman" w:hAnsi="Times New Roman" w:cs="Times New Roman"/>
          <w:b/>
          <w:sz w:val="27"/>
          <w:szCs w:val="27"/>
          <w:lang w:val="vi-VN"/>
        </w:rPr>
      </w:pPr>
      <w:r w:rsidRPr="002358AE">
        <w:rPr>
          <w:rFonts w:ascii="Times New Roman" w:hAnsi="Times New Roman" w:cs="Times New Roman"/>
          <w:b/>
          <w:sz w:val="27"/>
          <w:szCs w:val="27"/>
          <w:lang w:val="vi-VN"/>
        </w:rPr>
        <w:br w:type="page"/>
      </w:r>
    </w:p>
    <w:p w14:paraId="123550C4" w14:textId="77777777" w:rsidR="006E70B7" w:rsidRPr="002358AE" w:rsidRDefault="006E70B7" w:rsidP="00B04D32">
      <w:pPr>
        <w:spacing w:after="0" w:line="360" w:lineRule="auto"/>
        <w:jc w:val="both"/>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6379"/>
        <w:gridCol w:w="917"/>
      </w:tblGrid>
      <w:tr w:rsidR="002358AE" w:rsidRPr="002358AE" w14:paraId="5F01437D" w14:textId="7ADE8A24" w:rsidTr="00074043">
        <w:trPr>
          <w:trHeight w:val="662"/>
        </w:trPr>
        <w:tc>
          <w:tcPr>
            <w:tcW w:w="6379" w:type="dxa"/>
          </w:tcPr>
          <w:p w14:paraId="1441F655" w14:textId="3C6751F4" w:rsidR="002358AE" w:rsidRPr="00530DE0" w:rsidRDefault="002358AE" w:rsidP="006B7708">
            <w:pPr>
              <w:spacing w:line="360" w:lineRule="auto"/>
              <w:jc w:val="center"/>
              <w:rPr>
                <w:rFonts w:ascii="Times New Roman" w:hAnsi="Times New Roman" w:cs="Times New Roman"/>
                <w:b/>
                <w:i/>
                <w:sz w:val="27"/>
                <w:szCs w:val="27"/>
                <w:lang w:val="vi-VN"/>
              </w:rPr>
            </w:pPr>
            <w:r w:rsidRPr="00530DE0">
              <w:rPr>
                <w:rFonts w:ascii="Times New Roman" w:hAnsi="Times New Roman" w:cs="Times New Roman"/>
                <w:b/>
                <w:i/>
                <w:sz w:val="27"/>
                <w:szCs w:val="27"/>
                <w:lang w:val="vi-VN"/>
              </w:rPr>
              <w:t>MỤC LỤC</w:t>
            </w:r>
          </w:p>
        </w:tc>
        <w:tc>
          <w:tcPr>
            <w:tcW w:w="917" w:type="dxa"/>
          </w:tcPr>
          <w:p w14:paraId="466693CB" w14:textId="1AB08553" w:rsidR="002358AE" w:rsidRPr="00530DE0" w:rsidRDefault="002358AE" w:rsidP="002358AE">
            <w:pPr>
              <w:spacing w:line="360" w:lineRule="auto"/>
              <w:jc w:val="center"/>
              <w:rPr>
                <w:rFonts w:ascii="Times New Roman" w:hAnsi="Times New Roman" w:cs="Times New Roman"/>
                <w:b/>
                <w:bCs/>
                <w:i/>
                <w:sz w:val="27"/>
                <w:szCs w:val="27"/>
                <w:lang w:val="en-US"/>
              </w:rPr>
            </w:pPr>
            <w:r w:rsidRPr="00530DE0">
              <w:rPr>
                <w:rFonts w:ascii="Times New Roman" w:hAnsi="Times New Roman" w:cs="Times New Roman"/>
                <w:b/>
                <w:bCs/>
                <w:i/>
                <w:sz w:val="27"/>
                <w:szCs w:val="27"/>
                <w:lang w:val="en-US"/>
              </w:rPr>
              <w:t>Trang</w:t>
            </w:r>
          </w:p>
        </w:tc>
      </w:tr>
      <w:tr w:rsidR="002358AE" w:rsidRPr="002358AE" w14:paraId="6EE1610F" w14:textId="77777777" w:rsidTr="00074043">
        <w:tc>
          <w:tcPr>
            <w:tcW w:w="6379" w:type="dxa"/>
          </w:tcPr>
          <w:p w14:paraId="6F5A4702" w14:textId="7EB07EBE" w:rsidR="002358AE" w:rsidRPr="00530DE0" w:rsidRDefault="002358AE" w:rsidP="006669F4">
            <w:pPr>
              <w:spacing w:line="360" w:lineRule="auto"/>
              <w:rPr>
                <w:rFonts w:ascii="Times New Roman" w:hAnsi="Times New Roman" w:cs="Times New Roman"/>
                <w:i/>
                <w:sz w:val="27"/>
                <w:szCs w:val="27"/>
                <w:lang w:val="vi-VN"/>
              </w:rPr>
            </w:pPr>
            <w:r w:rsidRPr="00530DE0">
              <w:rPr>
                <w:rFonts w:ascii="Times New Roman" w:hAnsi="Times New Roman" w:cs="Times New Roman"/>
                <w:i/>
                <w:sz w:val="27"/>
                <w:szCs w:val="27"/>
                <w:lang w:val="vi-VN"/>
              </w:rPr>
              <w:t>I. Lời nói đầu</w:t>
            </w:r>
          </w:p>
        </w:tc>
        <w:tc>
          <w:tcPr>
            <w:tcW w:w="917" w:type="dxa"/>
          </w:tcPr>
          <w:p w14:paraId="5A1A1C2D" w14:textId="77777777" w:rsidR="002358AE" w:rsidRPr="002358AE" w:rsidRDefault="002358AE" w:rsidP="006669F4">
            <w:pPr>
              <w:spacing w:line="360" w:lineRule="auto"/>
              <w:jc w:val="center"/>
              <w:rPr>
                <w:rFonts w:ascii="Times New Roman" w:hAnsi="Times New Roman" w:cs="Times New Roman"/>
                <w:b/>
                <w:bCs/>
                <w:i/>
                <w:sz w:val="27"/>
                <w:szCs w:val="27"/>
                <w:lang w:val="en-US"/>
              </w:rPr>
            </w:pPr>
            <w:r w:rsidRPr="002358AE">
              <w:rPr>
                <w:rFonts w:ascii="Times New Roman" w:hAnsi="Times New Roman" w:cs="Times New Roman"/>
                <w:b/>
                <w:bCs/>
                <w:i/>
                <w:sz w:val="27"/>
                <w:szCs w:val="27"/>
                <w:lang w:val="en-US"/>
              </w:rPr>
              <w:t>1</w:t>
            </w:r>
          </w:p>
          <w:p w14:paraId="7526DC61" w14:textId="77777777" w:rsidR="002358AE" w:rsidRPr="002358AE" w:rsidRDefault="002358AE" w:rsidP="006669F4">
            <w:pPr>
              <w:spacing w:line="360" w:lineRule="auto"/>
              <w:jc w:val="center"/>
              <w:rPr>
                <w:rFonts w:ascii="Times New Roman" w:hAnsi="Times New Roman" w:cs="Times New Roman"/>
                <w:b/>
                <w:bCs/>
                <w:sz w:val="27"/>
                <w:szCs w:val="27"/>
                <w:lang w:val="en-US"/>
              </w:rPr>
            </w:pPr>
          </w:p>
        </w:tc>
      </w:tr>
      <w:tr w:rsidR="002358AE" w:rsidRPr="002358AE" w14:paraId="5BC7AC5C" w14:textId="77777777" w:rsidTr="00074043">
        <w:tc>
          <w:tcPr>
            <w:tcW w:w="6379" w:type="dxa"/>
          </w:tcPr>
          <w:p w14:paraId="10E0CF90" w14:textId="13CA7892" w:rsidR="002358AE" w:rsidRPr="00530DE0" w:rsidRDefault="002358AE" w:rsidP="001C3FC4">
            <w:pPr>
              <w:spacing w:line="360" w:lineRule="auto"/>
              <w:rPr>
                <w:rFonts w:ascii="Times New Roman" w:hAnsi="Times New Roman" w:cs="Times New Roman"/>
                <w:i/>
                <w:sz w:val="27"/>
                <w:szCs w:val="27"/>
                <w:lang w:val="vi-VN"/>
              </w:rPr>
            </w:pPr>
            <w:r w:rsidRPr="00530DE0">
              <w:rPr>
                <w:rFonts w:ascii="Times New Roman" w:hAnsi="Times New Roman" w:cs="Times New Roman"/>
                <w:i/>
                <w:sz w:val="27"/>
                <w:szCs w:val="27"/>
                <w:lang w:val="vi-VN"/>
              </w:rPr>
              <w:t>II. Hướng dẫn sử dụng sách</w:t>
            </w:r>
          </w:p>
        </w:tc>
        <w:tc>
          <w:tcPr>
            <w:tcW w:w="917" w:type="dxa"/>
          </w:tcPr>
          <w:p w14:paraId="36B7DC9D" w14:textId="77777777" w:rsidR="002358AE" w:rsidRPr="002358AE" w:rsidRDefault="002358AE" w:rsidP="006669F4">
            <w:pPr>
              <w:spacing w:line="360" w:lineRule="auto"/>
              <w:jc w:val="center"/>
              <w:rPr>
                <w:rFonts w:ascii="Times New Roman" w:hAnsi="Times New Roman" w:cs="Times New Roman"/>
                <w:b/>
                <w:bCs/>
                <w:i/>
                <w:sz w:val="27"/>
                <w:szCs w:val="27"/>
                <w:lang w:val="en-US"/>
              </w:rPr>
            </w:pPr>
            <w:r w:rsidRPr="002358AE">
              <w:rPr>
                <w:rFonts w:ascii="Times New Roman" w:hAnsi="Times New Roman" w:cs="Times New Roman"/>
                <w:b/>
                <w:bCs/>
                <w:i/>
                <w:sz w:val="27"/>
                <w:szCs w:val="27"/>
                <w:lang w:val="en-US"/>
              </w:rPr>
              <w:t>3</w:t>
            </w:r>
          </w:p>
          <w:p w14:paraId="3A4748FC" w14:textId="77777777" w:rsidR="002358AE" w:rsidRPr="002358AE" w:rsidRDefault="002358AE" w:rsidP="006669F4">
            <w:pPr>
              <w:spacing w:line="360" w:lineRule="auto"/>
              <w:jc w:val="center"/>
              <w:rPr>
                <w:rFonts w:ascii="Times New Roman" w:hAnsi="Times New Roman" w:cs="Times New Roman"/>
                <w:b/>
                <w:bCs/>
                <w:sz w:val="27"/>
                <w:szCs w:val="27"/>
                <w:lang w:val="en-US"/>
              </w:rPr>
            </w:pPr>
          </w:p>
        </w:tc>
      </w:tr>
      <w:tr w:rsidR="002358AE" w:rsidRPr="002358AE" w14:paraId="390CDC84" w14:textId="77777777" w:rsidTr="00074043">
        <w:tc>
          <w:tcPr>
            <w:tcW w:w="6379" w:type="dxa"/>
          </w:tcPr>
          <w:p w14:paraId="7B2E6263" w14:textId="77777777" w:rsidR="002358AE" w:rsidRPr="00530DE0" w:rsidRDefault="002358AE" w:rsidP="006669F4">
            <w:pPr>
              <w:spacing w:line="360" w:lineRule="auto"/>
              <w:rPr>
                <w:rFonts w:ascii="Times New Roman" w:hAnsi="Times New Roman" w:cs="Times New Roman"/>
                <w:i/>
                <w:sz w:val="27"/>
                <w:szCs w:val="27"/>
                <w:lang w:val="vi-VN"/>
              </w:rPr>
            </w:pPr>
            <w:r w:rsidRPr="00530DE0">
              <w:rPr>
                <w:rFonts w:ascii="Times New Roman" w:hAnsi="Times New Roman" w:cs="Times New Roman"/>
                <w:i/>
                <w:sz w:val="27"/>
                <w:szCs w:val="27"/>
                <w:lang w:val="vi-VN"/>
              </w:rPr>
              <w:t>III. Các nguồn tài liệu</w:t>
            </w:r>
          </w:p>
          <w:p w14:paraId="523D207A" w14:textId="77777777" w:rsidR="002358AE" w:rsidRPr="00530DE0" w:rsidRDefault="002358AE" w:rsidP="006669F4">
            <w:pPr>
              <w:spacing w:line="360" w:lineRule="auto"/>
              <w:rPr>
                <w:rFonts w:ascii="Times New Roman" w:hAnsi="Times New Roman" w:cs="Times New Roman"/>
                <w:b/>
                <w:i/>
                <w:sz w:val="27"/>
                <w:szCs w:val="27"/>
                <w:lang w:val="vi-VN"/>
              </w:rPr>
            </w:pPr>
          </w:p>
        </w:tc>
        <w:tc>
          <w:tcPr>
            <w:tcW w:w="917" w:type="dxa"/>
          </w:tcPr>
          <w:p w14:paraId="46974CF3" w14:textId="77777777" w:rsidR="002358AE" w:rsidRPr="002358AE" w:rsidRDefault="002358AE" w:rsidP="006669F4">
            <w:pPr>
              <w:spacing w:line="360" w:lineRule="auto"/>
              <w:jc w:val="center"/>
              <w:rPr>
                <w:rFonts w:ascii="Times New Roman" w:hAnsi="Times New Roman" w:cs="Times New Roman"/>
                <w:b/>
                <w:bCs/>
                <w:i/>
                <w:sz w:val="27"/>
                <w:szCs w:val="27"/>
                <w:lang w:val="en-US"/>
              </w:rPr>
            </w:pPr>
            <w:r w:rsidRPr="002358AE">
              <w:rPr>
                <w:rFonts w:ascii="Times New Roman" w:hAnsi="Times New Roman" w:cs="Times New Roman"/>
                <w:b/>
                <w:bCs/>
                <w:i/>
                <w:sz w:val="27"/>
                <w:szCs w:val="27"/>
                <w:lang w:val="en-US"/>
              </w:rPr>
              <w:t>6</w:t>
            </w:r>
          </w:p>
          <w:p w14:paraId="2662D833" w14:textId="77777777" w:rsidR="002358AE" w:rsidRPr="002358AE" w:rsidRDefault="002358AE" w:rsidP="006669F4">
            <w:pPr>
              <w:spacing w:line="360" w:lineRule="auto"/>
              <w:jc w:val="center"/>
              <w:rPr>
                <w:rFonts w:ascii="Times New Roman" w:hAnsi="Times New Roman" w:cs="Times New Roman"/>
                <w:b/>
                <w:bCs/>
                <w:sz w:val="27"/>
                <w:szCs w:val="27"/>
                <w:lang w:val="en-US"/>
              </w:rPr>
            </w:pPr>
          </w:p>
        </w:tc>
      </w:tr>
      <w:tr w:rsidR="002358AE" w:rsidRPr="002358AE" w14:paraId="0F678DB4" w14:textId="77777777" w:rsidTr="00074043">
        <w:tc>
          <w:tcPr>
            <w:tcW w:w="6379" w:type="dxa"/>
          </w:tcPr>
          <w:p w14:paraId="119176FF" w14:textId="0671382A" w:rsidR="002358AE" w:rsidRPr="00530DE0" w:rsidRDefault="002358AE" w:rsidP="006669F4">
            <w:pPr>
              <w:spacing w:line="360" w:lineRule="auto"/>
              <w:rPr>
                <w:rFonts w:ascii="Times New Roman" w:hAnsi="Times New Roman" w:cs="Times New Roman"/>
                <w:i/>
                <w:sz w:val="27"/>
                <w:szCs w:val="27"/>
                <w:lang w:val="vi-VN"/>
              </w:rPr>
            </w:pPr>
            <w:r w:rsidRPr="00530DE0">
              <w:rPr>
                <w:rFonts w:ascii="Times New Roman" w:hAnsi="Times New Roman" w:cs="Times New Roman"/>
                <w:i/>
                <w:sz w:val="27"/>
                <w:szCs w:val="27"/>
                <w:lang w:val="vi-VN"/>
              </w:rPr>
              <w:t xml:space="preserve">IV. Giới thiệu Tam Tạng Kinh </w:t>
            </w:r>
          </w:p>
        </w:tc>
        <w:tc>
          <w:tcPr>
            <w:tcW w:w="917" w:type="dxa"/>
          </w:tcPr>
          <w:p w14:paraId="356FDEEB" w14:textId="77777777" w:rsidR="002358AE" w:rsidRPr="002358AE" w:rsidRDefault="002358AE" w:rsidP="006669F4">
            <w:pPr>
              <w:spacing w:line="360" w:lineRule="auto"/>
              <w:jc w:val="center"/>
              <w:rPr>
                <w:rFonts w:ascii="Times New Roman" w:hAnsi="Times New Roman" w:cs="Times New Roman"/>
                <w:b/>
                <w:bCs/>
                <w:i/>
                <w:sz w:val="27"/>
                <w:szCs w:val="27"/>
                <w:lang w:val="en-US"/>
              </w:rPr>
            </w:pPr>
            <w:r w:rsidRPr="002358AE">
              <w:rPr>
                <w:rFonts w:ascii="Times New Roman" w:hAnsi="Times New Roman" w:cs="Times New Roman"/>
                <w:b/>
                <w:bCs/>
                <w:i/>
                <w:sz w:val="27"/>
                <w:szCs w:val="27"/>
                <w:lang w:val="en-US"/>
              </w:rPr>
              <w:t>7</w:t>
            </w:r>
          </w:p>
          <w:p w14:paraId="42DF6662" w14:textId="77777777" w:rsidR="002358AE" w:rsidRPr="002358AE" w:rsidRDefault="002358AE" w:rsidP="006669F4">
            <w:pPr>
              <w:spacing w:line="360" w:lineRule="auto"/>
              <w:jc w:val="center"/>
              <w:rPr>
                <w:rFonts w:ascii="Times New Roman" w:hAnsi="Times New Roman" w:cs="Times New Roman"/>
                <w:b/>
                <w:bCs/>
                <w:sz w:val="27"/>
                <w:szCs w:val="27"/>
                <w:lang w:val="en-US"/>
              </w:rPr>
            </w:pPr>
          </w:p>
        </w:tc>
      </w:tr>
      <w:tr w:rsidR="002358AE" w:rsidRPr="002358AE" w14:paraId="5095C3D7" w14:textId="77777777" w:rsidTr="00074043">
        <w:tc>
          <w:tcPr>
            <w:tcW w:w="6379" w:type="dxa"/>
          </w:tcPr>
          <w:p w14:paraId="72EE2B72" w14:textId="1053306A" w:rsidR="002358AE" w:rsidRPr="00530DE0" w:rsidRDefault="002358AE" w:rsidP="002358AE">
            <w:pPr>
              <w:spacing w:line="360" w:lineRule="auto"/>
              <w:rPr>
                <w:rFonts w:ascii="Times New Roman" w:hAnsi="Times New Roman" w:cs="Times New Roman"/>
                <w:i/>
                <w:sz w:val="27"/>
                <w:szCs w:val="27"/>
                <w:lang w:val="vi-VN"/>
              </w:rPr>
            </w:pPr>
            <w:r w:rsidRPr="00530DE0">
              <w:rPr>
                <w:rFonts w:ascii="Times New Roman" w:hAnsi="Times New Roman" w:cs="Times New Roman"/>
                <w:i/>
                <w:sz w:val="27"/>
                <w:szCs w:val="27"/>
                <w:lang w:val="vi-VN"/>
              </w:rPr>
              <w:t xml:space="preserve">V. </w:t>
            </w:r>
            <w:r w:rsidRPr="00530DE0">
              <w:rPr>
                <w:rFonts w:ascii="Times New Roman" w:hAnsi="Times New Roman" w:cs="Times New Roman"/>
                <w:i/>
                <w:sz w:val="27"/>
                <w:szCs w:val="27"/>
                <w:lang w:val="en-US"/>
              </w:rPr>
              <w:t>Lõi cây Phật Pháp</w:t>
            </w:r>
          </w:p>
        </w:tc>
        <w:tc>
          <w:tcPr>
            <w:tcW w:w="917" w:type="dxa"/>
          </w:tcPr>
          <w:p w14:paraId="1FC7B2A4" w14:textId="77166C08" w:rsidR="002358AE" w:rsidRPr="002358AE" w:rsidRDefault="005E0466"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9</w:t>
            </w:r>
          </w:p>
          <w:p w14:paraId="139B86F9" w14:textId="77777777" w:rsidR="002358AE" w:rsidRPr="002358AE" w:rsidRDefault="002358AE" w:rsidP="006669F4">
            <w:pPr>
              <w:spacing w:line="360" w:lineRule="auto"/>
              <w:jc w:val="center"/>
              <w:rPr>
                <w:rFonts w:ascii="Times New Roman" w:hAnsi="Times New Roman" w:cs="Times New Roman"/>
                <w:b/>
                <w:bCs/>
                <w:sz w:val="27"/>
                <w:szCs w:val="27"/>
                <w:lang w:val="en-US"/>
              </w:rPr>
            </w:pPr>
          </w:p>
        </w:tc>
      </w:tr>
      <w:tr w:rsidR="002358AE" w:rsidRPr="002358AE" w14:paraId="53F483F6" w14:textId="77777777" w:rsidTr="00074043">
        <w:tc>
          <w:tcPr>
            <w:tcW w:w="6379" w:type="dxa"/>
          </w:tcPr>
          <w:p w14:paraId="3B83C92E" w14:textId="790D5A6E" w:rsidR="002358AE" w:rsidRPr="00530DE0" w:rsidRDefault="002358AE" w:rsidP="002358AE">
            <w:p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vi-VN"/>
              </w:rPr>
              <w:t>VI. Danh sách và tóm tắt các bài Kinh được chọn</w:t>
            </w:r>
          </w:p>
        </w:tc>
        <w:tc>
          <w:tcPr>
            <w:tcW w:w="917" w:type="dxa"/>
          </w:tcPr>
          <w:p w14:paraId="5B548162" w14:textId="46E181DC" w:rsidR="002358AE" w:rsidRPr="002358AE" w:rsidRDefault="002358AE" w:rsidP="005E0466">
            <w:pPr>
              <w:spacing w:line="360" w:lineRule="auto"/>
              <w:jc w:val="center"/>
              <w:rPr>
                <w:rFonts w:ascii="Times New Roman" w:hAnsi="Times New Roman" w:cs="Times New Roman"/>
                <w:b/>
                <w:bCs/>
                <w:i/>
                <w:sz w:val="27"/>
                <w:szCs w:val="27"/>
                <w:lang w:val="en-US"/>
              </w:rPr>
            </w:pPr>
            <w:r w:rsidRPr="002358AE">
              <w:rPr>
                <w:rFonts w:ascii="Times New Roman" w:hAnsi="Times New Roman" w:cs="Times New Roman"/>
                <w:b/>
                <w:bCs/>
                <w:i/>
                <w:sz w:val="27"/>
                <w:szCs w:val="27"/>
                <w:lang w:val="en-US"/>
              </w:rPr>
              <w:t>1</w:t>
            </w:r>
            <w:r w:rsidR="005E0466">
              <w:rPr>
                <w:rFonts w:ascii="Times New Roman" w:hAnsi="Times New Roman" w:cs="Times New Roman"/>
                <w:b/>
                <w:bCs/>
                <w:i/>
                <w:sz w:val="27"/>
                <w:szCs w:val="27"/>
                <w:lang w:val="en-US"/>
              </w:rPr>
              <w:t>5</w:t>
            </w:r>
          </w:p>
        </w:tc>
      </w:tr>
      <w:tr w:rsidR="00074043" w:rsidRPr="002358AE" w14:paraId="35A55DC2" w14:textId="77777777" w:rsidTr="00074043">
        <w:tc>
          <w:tcPr>
            <w:tcW w:w="6379" w:type="dxa"/>
          </w:tcPr>
          <w:p w14:paraId="1C0CBC8E" w14:textId="3B53FC46" w:rsidR="00074043" w:rsidRPr="00530DE0" w:rsidRDefault="00074043" w:rsidP="00074043">
            <w:pPr>
              <w:pStyle w:val="ListParagraph"/>
              <w:numPr>
                <w:ilvl w:val="0"/>
                <w:numId w:val="21"/>
              </w:num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en-US"/>
              </w:rPr>
              <w:t>Kinh Trường Bộ</w:t>
            </w:r>
          </w:p>
        </w:tc>
        <w:tc>
          <w:tcPr>
            <w:tcW w:w="917" w:type="dxa"/>
          </w:tcPr>
          <w:p w14:paraId="2FAA5C58" w14:textId="1A04C9C8" w:rsidR="00074043" w:rsidRPr="002358AE" w:rsidRDefault="00074043" w:rsidP="00074043">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16</w:t>
            </w:r>
          </w:p>
        </w:tc>
      </w:tr>
      <w:tr w:rsidR="00074043" w:rsidRPr="002358AE" w14:paraId="11AB252E" w14:textId="77777777" w:rsidTr="00074043">
        <w:tc>
          <w:tcPr>
            <w:tcW w:w="6379" w:type="dxa"/>
          </w:tcPr>
          <w:p w14:paraId="58984086" w14:textId="13623A70" w:rsidR="00074043" w:rsidRPr="00530DE0" w:rsidRDefault="00074043" w:rsidP="00074043">
            <w:pPr>
              <w:pStyle w:val="ListParagraph"/>
              <w:numPr>
                <w:ilvl w:val="0"/>
                <w:numId w:val="21"/>
              </w:num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en-US"/>
              </w:rPr>
              <w:t>Kinh Trung Bộ</w:t>
            </w:r>
          </w:p>
        </w:tc>
        <w:tc>
          <w:tcPr>
            <w:tcW w:w="917" w:type="dxa"/>
          </w:tcPr>
          <w:p w14:paraId="63F03842" w14:textId="44BDC1FE" w:rsidR="00074043" w:rsidRPr="002358AE" w:rsidRDefault="00074043" w:rsidP="00074043">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19</w:t>
            </w:r>
          </w:p>
        </w:tc>
      </w:tr>
      <w:tr w:rsidR="00074043" w:rsidRPr="002358AE" w14:paraId="0406A266" w14:textId="77777777" w:rsidTr="00074043">
        <w:tc>
          <w:tcPr>
            <w:tcW w:w="6379" w:type="dxa"/>
          </w:tcPr>
          <w:p w14:paraId="663C8D85" w14:textId="62F0405A" w:rsidR="00074043" w:rsidRPr="00530DE0" w:rsidRDefault="00074043" w:rsidP="00074043">
            <w:pPr>
              <w:pStyle w:val="ListParagraph"/>
              <w:numPr>
                <w:ilvl w:val="0"/>
                <w:numId w:val="21"/>
              </w:num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en-US"/>
              </w:rPr>
              <w:t>Kinh Tương Ưng Bộ</w:t>
            </w:r>
          </w:p>
        </w:tc>
        <w:tc>
          <w:tcPr>
            <w:tcW w:w="917" w:type="dxa"/>
          </w:tcPr>
          <w:p w14:paraId="3C0E19F5" w14:textId="3EC7F9ED" w:rsidR="00074043" w:rsidRPr="002358AE" w:rsidRDefault="00074043" w:rsidP="00074043">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45</w:t>
            </w:r>
          </w:p>
        </w:tc>
      </w:tr>
      <w:tr w:rsidR="00074043" w:rsidRPr="002358AE" w14:paraId="2FED20D4" w14:textId="77777777" w:rsidTr="00074043">
        <w:tc>
          <w:tcPr>
            <w:tcW w:w="6379" w:type="dxa"/>
          </w:tcPr>
          <w:p w14:paraId="5767B0AB" w14:textId="72E0E893" w:rsidR="00074043" w:rsidRPr="00530DE0" w:rsidRDefault="00074043" w:rsidP="00074043">
            <w:pPr>
              <w:pStyle w:val="ListParagraph"/>
              <w:numPr>
                <w:ilvl w:val="0"/>
                <w:numId w:val="21"/>
              </w:num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en-US"/>
              </w:rPr>
              <w:t>Kinh Tăng Chi Bộ</w:t>
            </w:r>
          </w:p>
        </w:tc>
        <w:tc>
          <w:tcPr>
            <w:tcW w:w="917" w:type="dxa"/>
          </w:tcPr>
          <w:p w14:paraId="3FF187A2" w14:textId="18CBCBF9" w:rsidR="00074043" w:rsidRPr="002358AE" w:rsidRDefault="00074043" w:rsidP="00074043">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63</w:t>
            </w:r>
          </w:p>
        </w:tc>
      </w:tr>
      <w:tr w:rsidR="00074043" w:rsidRPr="002358AE" w14:paraId="532D6CDA" w14:textId="77777777" w:rsidTr="00074043">
        <w:tc>
          <w:tcPr>
            <w:tcW w:w="6379" w:type="dxa"/>
          </w:tcPr>
          <w:p w14:paraId="3DFC535E" w14:textId="217ADF82" w:rsidR="00074043" w:rsidRPr="00530DE0" w:rsidRDefault="00074043" w:rsidP="00074043">
            <w:pPr>
              <w:pStyle w:val="ListParagraph"/>
              <w:numPr>
                <w:ilvl w:val="0"/>
                <w:numId w:val="21"/>
              </w:numPr>
              <w:spacing w:line="360" w:lineRule="auto"/>
              <w:rPr>
                <w:rFonts w:ascii="Times New Roman" w:hAnsi="Times New Roman" w:cs="Times New Roman"/>
                <w:i/>
                <w:sz w:val="27"/>
                <w:szCs w:val="27"/>
                <w:lang w:val="en-US"/>
              </w:rPr>
            </w:pPr>
            <w:r w:rsidRPr="00530DE0">
              <w:rPr>
                <w:rFonts w:ascii="Times New Roman" w:hAnsi="Times New Roman" w:cs="Times New Roman"/>
                <w:i/>
                <w:sz w:val="27"/>
                <w:szCs w:val="27"/>
                <w:lang w:val="en-US"/>
              </w:rPr>
              <w:t>Kinh Tiểu Bộ</w:t>
            </w:r>
          </w:p>
        </w:tc>
        <w:tc>
          <w:tcPr>
            <w:tcW w:w="917" w:type="dxa"/>
          </w:tcPr>
          <w:p w14:paraId="14170BD3" w14:textId="20D1D30A" w:rsidR="00074043" w:rsidRPr="002358AE" w:rsidRDefault="00074043" w:rsidP="001252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w:t>
            </w:r>
            <w:r w:rsidR="001252F4">
              <w:rPr>
                <w:rFonts w:ascii="Times New Roman" w:hAnsi="Times New Roman" w:cs="Times New Roman"/>
                <w:b/>
                <w:bCs/>
                <w:i/>
                <w:sz w:val="27"/>
                <w:szCs w:val="27"/>
                <w:lang w:val="en-US"/>
              </w:rPr>
              <w:t>4</w:t>
            </w:r>
          </w:p>
        </w:tc>
      </w:tr>
    </w:tbl>
    <w:p w14:paraId="6C87F0B0" w14:textId="77777777" w:rsidR="00C51E82" w:rsidRPr="002358AE" w:rsidRDefault="00C51E82" w:rsidP="00B04D32">
      <w:pPr>
        <w:spacing w:after="0" w:line="360" w:lineRule="auto"/>
        <w:jc w:val="center"/>
        <w:rPr>
          <w:rFonts w:ascii="Times New Roman" w:hAnsi="Times New Roman" w:cs="Times New Roman"/>
          <w:b/>
          <w:sz w:val="27"/>
          <w:szCs w:val="27"/>
          <w:lang w:val="vi-VN"/>
        </w:rPr>
      </w:pPr>
    </w:p>
    <w:p w14:paraId="7B303049" w14:textId="4A013EC4" w:rsidR="00B04D32" w:rsidRPr="002358AE" w:rsidRDefault="002D492E" w:rsidP="006B7708">
      <w:pPr>
        <w:spacing w:after="0" w:line="360" w:lineRule="auto"/>
        <w:jc w:val="both"/>
        <w:rPr>
          <w:rFonts w:ascii="Times New Roman" w:hAnsi="Times New Roman" w:cs="Times New Roman"/>
          <w:b/>
          <w:sz w:val="27"/>
          <w:szCs w:val="27"/>
          <w:lang w:val="vi-VN"/>
        </w:rPr>
        <w:sectPr w:rsidR="00B04D32" w:rsidRPr="002358AE" w:rsidSect="006B7708">
          <w:footerReference w:type="default" r:id="rId9"/>
          <w:pgSz w:w="10318" w:h="14570" w:code="13"/>
          <w:pgMar w:top="851" w:right="851" w:bottom="1134" w:left="1701" w:header="284" w:footer="284" w:gutter="0"/>
          <w:cols w:space="708"/>
          <w:docGrid w:linePitch="360"/>
        </w:sectPr>
      </w:pPr>
      <w:r w:rsidRPr="002358AE">
        <w:rPr>
          <w:rFonts w:ascii="Times New Roman" w:hAnsi="Times New Roman" w:cs="Times New Roman"/>
          <w:b/>
          <w:sz w:val="27"/>
          <w:szCs w:val="27"/>
          <w:lang w:val="vi-VN"/>
        </w:rPr>
        <w:br w:type="page"/>
      </w:r>
    </w:p>
    <w:p w14:paraId="7C856CD7" w14:textId="0CE10ED7" w:rsidR="002358AE" w:rsidRDefault="002358AE" w:rsidP="002358AE">
      <w:pPr>
        <w:spacing w:line="360" w:lineRule="auto"/>
        <w:jc w:val="center"/>
        <w:rPr>
          <w:rFonts w:ascii="Times New Roman" w:hAnsi="Times New Roman" w:cs="Times New Roman"/>
          <w:b/>
          <w:i/>
          <w:sz w:val="36"/>
          <w:szCs w:val="36"/>
          <w:lang w:val="en-US"/>
        </w:rPr>
      </w:pPr>
      <w:r w:rsidRPr="002358AE">
        <w:rPr>
          <w:rFonts w:ascii="Times New Roman" w:hAnsi="Times New Roman" w:cs="Times New Roman"/>
          <w:b/>
          <w:i/>
          <w:sz w:val="36"/>
          <w:szCs w:val="36"/>
          <w:lang w:val="vi-VN"/>
        </w:rPr>
        <w:lastRenderedPageBreak/>
        <w:t xml:space="preserve">I – </w:t>
      </w:r>
      <w:r>
        <w:rPr>
          <w:rFonts w:ascii="Times New Roman" w:hAnsi="Times New Roman" w:cs="Times New Roman"/>
          <w:b/>
          <w:i/>
          <w:sz w:val="36"/>
          <w:szCs w:val="36"/>
          <w:lang w:val="en-US"/>
        </w:rPr>
        <w:t>LỜI NÓI ĐẦU</w:t>
      </w:r>
    </w:p>
    <w:p w14:paraId="3102F43F" w14:textId="77777777" w:rsidR="002358AE" w:rsidRPr="002358AE" w:rsidRDefault="002358AE" w:rsidP="002358AE">
      <w:pPr>
        <w:spacing w:line="360" w:lineRule="auto"/>
        <w:jc w:val="center"/>
        <w:rPr>
          <w:rFonts w:ascii="Times New Roman" w:hAnsi="Times New Roman" w:cs="Times New Roman"/>
          <w:b/>
          <w:i/>
          <w:sz w:val="36"/>
          <w:szCs w:val="36"/>
          <w:lang w:val="en-US"/>
        </w:rPr>
      </w:pPr>
    </w:p>
    <w:p w14:paraId="25AD767C" w14:textId="77777777"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 xml:space="preserve">Phật Pháp diệu kỳ nhưng không xa xôi. </w:t>
      </w:r>
    </w:p>
    <w:p w14:paraId="0AA728A0" w14:textId="04CD78ED"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 xml:space="preserve">Thật tiếc nếu như nghĩ rằng chỉ các bậc Thánh xuất gia mới có thể chạm tới được thứ ánh sáng </w:t>
      </w:r>
      <w:r w:rsidR="000F619A" w:rsidRPr="000F619A">
        <w:rPr>
          <w:rFonts w:ascii="Times New Roman" w:hAnsi="Times New Roman" w:cs="Times New Roman"/>
          <w:i/>
          <w:sz w:val="27"/>
          <w:szCs w:val="27"/>
          <w:lang w:val="vi-VN"/>
        </w:rPr>
        <w:t xml:space="preserve">kỳ diệu </w:t>
      </w:r>
      <w:r w:rsidRPr="002358AE">
        <w:rPr>
          <w:rFonts w:ascii="Times New Roman" w:hAnsi="Times New Roman" w:cs="Times New Roman"/>
          <w:i/>
          <w:sz w:val="27"/>
          <w:szCs w:val="27"/>
          <w:lang w:val="vi-VN"/>
        </w:rPr>
        <w:t>đó.</w:t>
      </w:r>
    </w:p>
    <w:p w14:paraId="49CE30BB" w14:textId="77777777"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Phật Pháp ví như ánh mặt trời chiếu sáng cho muôn loài, điều kiện cần nơi bạn chỉ là sự hướng sáng.</w:t>
      </w:r>
    </w:p>
    <w:p w14:paraId="06304F07" w14:textId="77777777"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Hãy hướng sáng bằng cách đọc Kinh Phật!</w:t>
      </w:r>
    </w:p>
    <w:p w14:paraId="065471E6" w14:textId="2F99F82E"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Tạng</w:t>
      </w:r>
      <w:r w:rsidR="00C7778F" w:rsidRPr="00C7778F">
        <w:rPr>
          <w:rFonts w:ascii="Times New Roman" w:hAnsi="Times New Roman" w:cs="Times New Roman"/>
          <w:i/>
          <w:sz w:val="27"/>
          <w:szCs w:val="27"/>
          <w:lang w:val="vi-VN"/>
        </w:rPr>
        <w:t xml:space="preserve"> Kinh</w:t>
      </w:r>
      <w:r w:rsidRPr="002358AE">
        <w:rPr>
          <w:rFonts w:ascii="Times New Roman" w:hAnsi="Times New Roman" w:cs="Times New Roman"/>
          <w:i/>
          <w:sz w:val="27"/>
          <w:szCs w:val="27"/>
          <w:lang w:val="vi-VN"/>
        </w:rPr>
        <w:t xml:space="preserve"> nguyên thủy chứa những lời giảng của Phật dành cho cả bậc xuất gia chuyên tu và cư sĩ tại gia hướng Phật. Những cư sĩ tại gia sống đời gia đình, vẫn được hưởng những lợi ích vô cùng to lớn khi thực hành theo lời Phật dạy.</w:t>
      </w:r>
    </w:p>
    <w:p w14:paraId="70A23A6D" w14:textId="77777777"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Hãy để bạn, cha mẹ bạn, bạn đời bạn, con cái bạn và những người bạn yêu thương được sống trong ánh sáng Phật Pháp.</w:t>
      </w:r>
    </w:p>
    <w:p w14:paraId="1C53C6C3" w14:textId="0A6B29B1" w:rsidR="00C7778F"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Nhằm mục đích để bạn không bị choáng ngợp bởi những bài kinh dành cho bậc xuất gia mà nghĩ sai rằng toàn bộ Tam Tạng Kinh không dành cho mình</w:t>
      </w:r>
      <w:r w:rsidR="00A4077A" w:rsidRPr="00A4077A">
        <w:rPr>
          <w:rFonts w:ascii="Times New Roman" w:hAnsi="Times New Roman" w:cs="Times New Roman"/>
          <w:i/>
          <w:sz w:val="27"/>
          <w:szCs w:val="27"/>
          <w:lang w:val="vi-VN"/>
        </w:rPr>
        <w:t>,</w:t>
      </w:r>
      <w:r w:rsidRPr="002358AE">
        <w:rPr>
          <w:rFonts w:ascii="Times New Roman" w:hAnsi="Times New Roman" w:cs="Times New Roman"/>
          <w:i/>
          <w:sz w:val="27"/>
          <w:szCs w:val="27"/>
          <w:lang w:val="vi-VN"/>
        </w:rPr>
        <w:t xml:space="preserve"> để đánh mất cơ hội lắng nghe những lời dạy bảo quý giá nhất, chúng tôi xin giới thiệu </w:t>
      </w:r>
      <w:r w:rsidR="00C7778F" w:rsidRPr="00C7778F">
        <w:rPr>
          <w:rFonts w:ascii="Times New Roman" w:hAnsi="Times New Roman" w:cs="Times New Roman"/>
          <w:i/>
          <w:sz w:val="27"/>
          <w:szCs w:val="27"/>
          <w:lang w:val="vi-VN"/>
        </w:rPr>
        <w:t>với bạn cuốn sách này tổng hợp tên và tóm tắt</w:t>
      </w:r>
      <w:r w:rsidR="000F619A" w:rsidRPr="000F619A">
        <w:rPr>
          <w:rFonts w:ascii="Times New Roman" w:hAnsi="Times New Roman" w:cs="Times New Roman"/>
          <w:i/>
          <w:sz w:val="27"/>
          <w:szCs w:val="27"/>
          <w:lang w:val="vi-VN"/>
        </w:rPr>
        <w:t xml:space="preserve"> nội dung</w:t>
      </w:r>
      <w:r w:rsidR="00C7778F" w:rsidRPr="00C7778F">
        <w:rPr>
          <w:rFonts w:ascii="Times New Roman" w:hAnsi="Times New Roman" w:cs="Times New Roman"/>
          <w:i/>
          <w:sz w:val="27"/>
          <w:szCs w:val="27"/>
          <w:lang w:val="vi-VN"/>
        </w:rPr>
        <w:t xml:space="preserve"> những </w:t>
      </w:r>
      <w:r w:rsidR="00C7778F">
        <w:rPr>
          <w:rFonts w:ascii="Times New Roman" w:hAnsi="Times New Roman" w:cs="Times New Roman"/>
          <w:i/>
          <w:sz w:val="27"/>
          <w:szCs w:val="27"/>
          <w:lang w:val="vi-VN"/>
        </w:rPr>
        <w:t>bài kinh chọn lọc dành cho</w:t>
      </w:r>
      <w:r w:rsidRPr="002358AE">
        <w:rPr>
          <w:rFonts w:ascii="Times New Roman" w:hAnsi="Times New Roman" w:cs="Times New Roman"/>
          <w:i/>
          <w:sz w:val="27"/>
          <w:szCs w:val="27"/>
          <w:lang w:val="vi-VN"/>
        </w:rPr>
        <w:t xml:space="preserve"> người tại gia. </w:t>
      </w:r>
    </w:p>
    <w:p w14:paraId="1AA85871" w14:textId="60A6C281" w:rsidR="002358AE" w:rsidRPr="00C7778F" w:rsidRDefault="00C7778F" w:rsidP="001C3FC4">
      <w:pPr>
        <w:spacing w:before="120" w:after="120" w:line="360" w:lineRule="auto"/>
        <w:ind w:firstLine="567"/>
        <w:jc w:val="both"/>
        <w:rPr>
          <w:rFonts w:ascii="Times New Roman" w:hAnsi="Times New Roman" w:cs="Times New Roman"/>
          <w:i/>
          <w:sz w:val="27"/>
          <w:szCs w:val="27"/>
          <w:lang w:val="vi-VN"/>
        </w:rPr>
      </w:pPr>
      <w:r w:rsidRPr="00C7778F">
        <w:rPr>
          <w:rFonts w:ascii="Times New Roman" w:hAnsi="Times New Roman" w:cs="Times New Roman"/>
          <w:i/>
          <w:sz w:val="27"/>
          <w:szCs w:val="27"/>
          <w:lang w:val="vi-VN"/>
        </w:rPr>
        <w:t>Lý do chúng tôi không trích đầy đủ</w:t>
      </w:r>
      <w:r w:rsidR="00A4077A">
        <w:rPr>
          <w:rFonts w:ascii="Times New Roman" w:hAnsi="Times New Roman" w:cs="Times New Roman"/>
          <w:i/>
          <w:sz w:val="27"/>
          <w:szCs w:val="27"/>
          <w:lang w:val="vi-VN"/>
        </w:rPr>
        <w:t xml:space="preserve"> các bài k</w:t>
      </w:r>
      <w:r w:rsidRPr="00C7778F">
        <w:rPr>
          <w:rFonts w:ascii="Times New Roman" w:hAnsi="Times New Roman" w:cs="Times New Roman"/>
          <w:i/>
          <w:sz w:val="27"/>
          <w:szCs w:val="27"/>
          <w:lang w:val="vi-VN"/>
        </w:rPr>
        <w:t xml:space="preserve">inh là vì nếu trích dẫn đầy đủ, số lượng bài kinh sẽ rất lớn, sách sẽ rất dày. Mục tiêu của chúng tôi khi viết ra cuốn sách mỏng manh này, chỉ hi vọng </w:t>
      </w:r>
      <w:r w:rsidR="000F619A" w:rsidRPr="000F619A">
        <w:rPr>
          <w:rFonts w:ascii="Times New Roman" w:hAnsi="Times New Roman" w:cs="Times New Roman"/>
          <w:i/>
          <w:sz w:val="27"/>
          <w:szCs w:val="27"/>
          <w:lang w:val="vi-VN"/>
        </w:rPr>
        <w:t>đưa ra được</w:t>
      </w:r>
      <w:r w:rsidRPr="00C7778F">
        <w:rPr>
          <w:rFonts w:ascii="Times New Roman" w:hAnsi="Times New Roman" w:cs="Times New Roman"/>
          <w:i/>
          <w:sz w:val="27"/>
          <w:szCs w:val="27"/>
          <w:lang w:val="vi-VN"/>
        </w:rPr>
        <w:t xml:space="preserve"> cho bạn </w:t>
      </w:r>
      <w:r w:rsidRPr="002358AE">
        <w:rPr>
          <w:rFonts w:ascii="Times New Roman" w:hAnsi="Times New Roman" w:cs="Times New Roman"/>
          <w:i/>
          <w:sz w:val="27"/>
          <w:szCs w:val="27"/>
          <w:lang w:val="vi-VN"/>
        </w:rPr>
        <w:t xml:space="preserve">một cuốn cẩm nang giới thiệu tên và tóm tắt các bài kinh chọn lọc, để từ đó bạn có thể </w:t>
      </w:r>
      <w:r w:rsidR="000F619A" w:rsidRPr="000F619A">
        <w:rPr>
          <w:rFonts w:ascii="Times New Roman" w:hAnsi="Times New Roman" w:cs="Times New Roman"/>
          <w:i/>
          <w:sz w:val="27"/>
          <w:szCs w:val="27"/>
          <w:lang w:val="vi-VN"/>
        </w:rPr>
        <w:t xml:space="preserve">tự </w:t>
      </w:r>
      <w:r w:rsidRPr="002358AE">
        <w:rPr>
          <w:rFonts w:ascii="Times New Roman" w:hAnsi="Times New Roman" w:cs="Times New Roman"/>
          <w:i/>
          <w:sz w:val="27"/>
          <w:szCs w:val="27"/>
          <w:lang w:val="vi-VN"/>
        </w:rPr>
        <w:t xml:space="preserve">định vị nó và tìm đọc bản đầy đủ trong Tạng Kinh </w:t>
      </w:r>
      <w:r w:rsidRPr="002358AE">
        <w:rPr>
          <w:rFonts w:ascii="Times New Roman" w:hAnsi="Times New Roman" w:cs="Times New Roman"/>
          <w:i/>
          <w:sz w:val="27"/>
          <w:szCs w:val="27"/>
          <w:lang w:val="vi-VN"/>
        </w:rPr>
        <w:lastRenderedPageBreak/>
        <w:t>đồ sộ</w:t>
      </w:r>
      <w:r>
        <w:rPr>
          <w:rFonts w:ascii="Times New Roman" w:hAnsi="Times New Roman" w:cs="Times New Roman"/>
          <w:i/>
          <w:sz w:val="27"/>
          <w:szCs w:val="27"/>
          <w:lang w:val="vi-VN"/>
        </w:rPr>
        <w:t xml:space="preserve">. </w:t>
      </w:r>
      <w:r w:rsidRPr="00C7778F">
        <w:rPr>
          <w:rFonts w:ascii="Times New Roman" w:hAnsi="Times New Roman" w:cs="Times New Roman"/>
          <w:i/>
          <w:sz w:val="27"/>
          <w:szCs w:val="27"/>
          <w:lang w:val="vi-VN"/>
        </w:rPr>
        <w:t>Khi bạn tự mò đường bằng bản đồ, bạn sẽ nhớ hơn rất nhiều so với việc chỉ ngồi trên xe và có người chở đi.</w:t>
      </w:r>
    </w:p>
    <w:p w14:paraId="4755AFCE" w14:textId="3FCAFEFD" w:rsidR="002358AE" w:rsidRPr="002358AE"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 xml:space="preserve">Sau khi đã </w:t>
      </w:r>
      <w:r w:rsidR="000F619A" w:rsidRPr="000F619A">
        <w:rPr>
          <w:rFonts w:ascii="Times New Roman" w:hAnsi="Times New Roman" w:cs="Times New Roman"/>
          <w:i/>
          <w:sz w:val="27"/>
          <w:szCs w:val="27"/>
          <w:lang w:val="vi-VN"/>
        </w:rPr>
        <w:t>đọc/</w:t>
      </w:r>
      <w:r w:rsidRPr="002358AE">
        <w:rPr>
          <w:rFonts w:ascii="Times New Roman" w:hAnsi="Times New Roman" w:cs="Times New Roman"/>
          <w:i/>
          <w:sz w:val="27"/>
          <w:szCs w:val="27"/>
          <w:lang w:val="vi-VN"/>
        </w:rPr>
        <w:t xml:space="preserve">nghe hiểu các bài kinh cho người tại gia rồi, coi như bạn đã học xong lớp lý thuyết cơ bản, bạn có thể chuyển sang </w:t>
      </w:r>
      <w:r w:rsidR="000F619A" w:rsidRPr="000F619A">
        <w:rPr>
          <w:rFonts w:ascii="Times New Roman" w:hAnsi="Times New Roman" w:cs="Times New Roman"/>
          <w:i/>
          <w:sz w:val="27"/>
          <w:szCs w:val="27"/>
          <w:lang w:val="vi-VN"/>
        </w:rPr>
        <w:t>đọc/</w:t>
      </w:r>
      <w:r w:rsidRPr="002358AE">
        <w:rPr>
          <w:rFonts w:ascii="Times New Roman" w:hAnsi="Times New Roman" w:cs="Times New Roman"/>
          <w:i/>
          <w:sz w:val="27"/>
          <w:szCs w:val="27"/>
          <w:lang w:val="vi-VN"/>
        </w:rPr>
        <w:t xml:space="preserve">nghe toàn bộ Tam Tạng Kinh theo đúng thứ tự mà Kinh đã được sắp xếp (Bạn nên nghe Tạng Kinh rồi đến Tạng Luật rồi đến Tạng Luận), coi như ta lên lớp lý thuyết trung cấp. Còn trình độ cao cấp thì quả thực chúng tôi không có sự hiểu biết để mà đưa ra </w:t>
      </w:r>
      <w:r w:rsidR="000F619A" w:rsidRPr="000F619A">
        <w:rPr>
          <w:rFonts w:ascii="Times New Roman" w:hAnsi="Times New Roman" w:cs="Times New Roman"/>
          <w:i/>
          <w:sz w:val="27"/>
          <w:szCs w:val="27"/>
          <w:lang w:val="vi-VN"/>
        </w:rPr>
        <w:t>luận bàn tạ</w:t>
      </w:r>
      <w:r w:rsidR="000F619A">
        <w:rPr>
          <w:rFonts w:ascii="Times New Roman" w:hAnsi="Times New Roman" w:cs="Times New Roman"/>
          <w:i/>
          <w:sz w:val="27"/>
          <w:szCs w:val="27"/>
          <w:lang w:val="vi-VN"/>
        </w:rPr>
        <w:t>i</w:t>
      </w:r>
      <w:r w:rsidRPr="002358AE">
        <w:rPr>
          <w:rFonts w:ascii="Times New Roman" w:hAnsi="Times New Roman" w:cs="Times New Roman"/>
          <w:i/>
          <w:sz w:val="27"/>
          <w:szCs w:val="27"/>
          <w:lang w:val="vi-VN"/>
        </w:rPr>
        <w:t xml:space="preserve"> đây.</w:t>
      </w:r>
    </w:p>
    <w:p w14:paraId="3D4659FD" w14:textId="49023773" w:rsidR="002358AE" w:rsidRPr="00C7778F" w:rsidRDefault="002358AE" w:rsidP="001C3FC4">
      <w:pPr>
        <w:spacing w:before="120" w:after="120" w:line="360" w:lineRule="auto"/>
        <w:ind w:firstLine="567"/>
        <w:jc w:val="both"/>
        <w:rPr>
          <w:rFonts w:ascii="Times New Roman" w:hAnsi="Times New Roman" w:cs="Times New Roman"/>
          <w:i/>
          <w:sz w:val="27"/>
          <w:szCs w:val="27"/>
          <w:lang w:val="vi-VN"/>
        </w:rPr>
      </w:pPr>
      <w:r w:rsidRPr="002358AE">
        <w:rPr>
          <w:rFonts w:ascii="Times New Roman" w:hAnsi="Times New Roman" w:cs="Times New Roman"/>
          <w:i/>
          <w:sz w:val="27"/>
          <w:szCs w:val="27"/>
          <w:lang w:val="vi-VN"/>
        </w:rPr>
        <w:t xml:space="preserve">Ở mức cơ bản, chúng tôi xin được giới thiệu tới bạn cuốn sách </w:t>
      </w:r>
      <w:r w:rsidR="00C7778F" w:rsidRPr="00C7778F">
        <w:rPr>
          <w:rFonts w:ascii="Times New Roman" w:hAnsi="Times New Roman" w:cs="Times New Roman"/>
          <w:i/>
          <w:sz w:val="27"/>
          <w:szCs w:val="27"/>
          <w:lang w:val="vi-VN"/>
        </w:rPr>
        <w:t xml:space="preserve">mỏng manh như một tia sáng </w:t>
      </w:r>
      <w:r w:rsidRPr="002358AE">
        <w:rPr>
          <w:rFonts w:ascii="Times New Roman" w:hAnsi="Times New Roman" w:cs="Times New Roman"/>
          <w:i/>
          <w:sz w:val="27"/>
          <w:szCs w:val="27"/>
          <w:lang w:val="vi-VN"/>
        </w:rPr>
        <w:t>này: “SỐNG ĐỜI GIA ĐÌNH TRONG ÁNH SÁNG PHẬ</w:t>
      </w:r>
      <w:r w:rsidR="00C7778F">
        <w:rPr>
          <w:rFonts w:ascii="Times New Roman" w:hAnsi="Times New Roman" w:cs="Times New Roman"/>
          <w:i/>
          <w:sz w:val="27"/>
          <w:szCs w:val="27"/>
          <w:lang w:val="vi-VN"/>
        </w:rPr>
        <w:t>T PHÁP”</w:t>
      </w:r>
    </w:p>
    <w:p w14:paraId="4EF704D1" w14:textId="6D97CC56" w:rsidR="002358AE" w:rsidRPr="002358AE" w:rsidRDefault="00A4077A" w:rsidP="001C3FC4">
      <w:pPr>
        <w:spacing w:before="120" w:after="120" w:line="360" w:lineRule="auto"/>
        <w:ind w:firstLine="567"/>
        <w:jc w:val="both"/>
        <w:rPr>
          <w:rFonts w:ascii="Times New Roman" w:hAnsi="Times New Roman" w:cs="Times New Roman"/>
          <w:i/>
          <w:sz w:val="27"/>
          <w:szCs w:val="27"/>
          <w:lang w:val="vi-VN"/>
        </w:rPr>
      </w:pPr>
      <w:r>
        <w:rPr>
          <w:rFonts w:ascii="Times New Roman" w:hAnsi="Times New Roman" w:cs="Times New Roman"/>
          <w:i/>
          <w:sz w:val="27"/>
          <w:szCs w:val="27"/>
          <w:lang w:val="vi-VN"/>
        </w:rPr>
        <w:t>Chúc b</w:t>
      </w:r>
      <w:r w:rsidR="002358AE" w:rsidRPr="002358AE">
        <w:rPr>
          <w:rFonts w:ascii="Times New Roman" w:hAnsi="Times New Roman" w:cs="Times New Roman"/>
          <w:i/>
          <w:sz w:val="27"/>
          <w:szCs w:val="27"/>
          <w:lang w:val="vi-VN"/>
        </w:rPr>
        <w:t>ạn và gia đình được soi sáng bởi ánh sáng Phật Pháp!</w:t>
      </w:r>
    </w:p>
    <w:p w14:paraId="3F3D54B0" w14:textId="77777777" w:rsidR="002358AE" w:rsidRPr="002358AE" w:rsidRDefault="002358AE">
      <w:pPr>
        <w:rPr>
          <w:rFonts w:ascii="Times New Roman" w:hAnsi="Times New Roman" w:cs="Times New Roman"/>
          <w:b/>
          <w:kern w:val="0"/>
          <w:sz w:val="36"/>
          <w:szCs w:val="36"/>
          <w:lang w:val="vi-VN"/>
          <w14:ligatures w14:val="none"/>
        </w:rPr>
      </w:pPr>
      <w:r w:rsidRPr="002358AE">
        <w:rPr>
          <w:rFonts w:ascii="Times New Roman" w:hAnsi="Times New Roman" w:cs="Times New Roman"/>
          <w:b/>
          <w:sz w:val="36"/>
          <w:szCs w:val="36"/>
          <w:lang w:val="vi-VN"/>
        </w:rPr>
        <w:br w:type="page"/>
      </w:r>
    </w:p>
    <w:p w14:paraId="2625ABDD" w14:textId="65531444" w:rsidR="002358AE" w:rsidRPr="002358AE" w:rsidRDefault="002358AE" w:rsidP="002358AE">
      <w:pPr>
        <w:pStyle w:val="NormalWeb"/>
        <w:spacing w:before="0" w:beforeAutospacing="0" w:after="0" w:afterAutospacing="0" w:line="360" w:lineRule="auto"/>
        <w:jc w:val="center"/>
        <w:rPr>
          <w:b/>
          <w:sz w:val="36"/>
          <w:szCs w:val="36"/>
          <w:lang w:val="vi-VN"/>
        </w:rPr>
      </w:pPr>
      <w:r w:rsidRPr="002358AE">
        <w:rPr>
          <w:b/>
          <w:sz w:val="36"/>
          <w:szCs w:val="36"/>
          <w:lang w:val="vi-VN"/>
        </w:rPr>
        <w:lastRenderedPageBreak/>
        <w:t>II – HƯỚNG DẪN SỬ DỤNG SÁCH</w:t>
      </w:r>
    </w:p>
    <w:p w14:paraId="0E3F04D8" w14:textId="77777777" w:rsidR="002358AE" w:rsidRPr="002358AE" w:rsidRDefault="002358AE" w:rsidP="002358AE">
      <w:pPr>
        <w:pStyle w:val="NormalWeb"/>
        <w:spacing w:before="0" w:beforeAutospacing="0" w:after="0" w:afterAutospacing="0" w:line="360" w:lineRule="auto"/>
        <w:rPr>
          <w:b/>
          <w:sz w:val="36"/>
          <w:szCs w:val="36"/>
          <w:lang w:val="vi-VN"/>
        </w:rPr>
      </w:pPr>
    </w:p>
    <w:p w14:paraId="233CACC2" w14:textId="6EF1360D" w:rsidR="00A4077A" w:rsidRPr="00F813EE" w:rsidRDefault="002358AE" w:rsidP="00F813EE">
      <w:pPr>
        <w:spacing w:before="120" w:after="120" w:line="360" w:lineRule="auto"/>
        <w:rPr>
          <w:rFonts w:ascii="Times New Roman" w:eastAsia="Times New Roman" w:hAnsi="Times New Roman" w:cs="Times New Roman"/>
          <w:kern w:val="0"/>
          <w:sz w:val="27"/>
          <w:szCs w:val="27"/>
          <w:lang w:val="vi-VN"/>
          <w14:ligatures w14:val="none"/>
        </w:rPr>
      </w:pPr>
      <w:r w:rsidRPr="001C3FC4">
        <w:rPr>
          <w:rFonts w:ascii="Times New Roman" w:eastAsia="Times New Roman" w:hAnsi="Times New Roman" w:cs="Times New Roman"/>
          <w:b/>
          <w:bCs/>
          <w:kern w:val="0"/>
          <w:sz w:val="27"/>
          <w:szCs w:val="27"/>
          <w:u w:val="single"/>
          <w:lang w:val="vi-VN"/>
          <w14:ligatures w14:val="none"/>
        </w:rPr>
        <w:t>LƯU Ý IN ẤN</w:t>
      </w:r>
      <w:r w:rsidRPr="001C3FC4">
        <w:rPr>
          <w:rFonts w:ascii="Times New Roman" w:eastAsia="Times New Roman" w:hAnsi="Times New Roman" w:cs="Times New Roman"/>
          <w:kern w:val="0"/>
          <w:sz w:val="27"/>
          <w:szCs w:val="27"/>
          <w:lang w:val="vi-VN"/>
          <w14:ligatures w14:val="none"/>
        </w:rPr>
        <w:br/>
        <w:t xml:space="preserve">Nếu bạn muốn in sách thành bản giấy để tiện đọc, hãy chọn khổ </w:t>
      </w:r>
      <w:r w:rsidRPr="001C3FC4">
        <w:rPr>
          <w:rFonts w:ascii="Times New Roman" w:eastAsia="Times New Roman" w:hAnsi="Times New Roman" w:cs="Times New Roman"/>
          <w:b/>
          <w:bCs/>
          <w:kern w:val="0"/>
          <w:sz w:val="27"/>
          <w:szCs w:val="27"/>
          <w:lang w:val="vi-VN"/>
          <w14:ligatures w14:val="none"/>
        </w:rPr>
        <w:t>B5 dọc</w:t>
      </w:r>
      <w:r w:rsidR="00F813EE">
        <w:rPr>
          <w:rFonts w:ascii="Times New Roman" w:eastAsia="Times New Roman" w:hAnsi="Times New Roman" w:cs="Times New Roman"/>
          <w:kern w:val="0"/>
          <w:sz w:val="27"/>
          <w:szCs w:val="27"/>
          <w:lang w:val="vi-VN"/>
          <w14:ligatures w14:val="none"/>
        </w:rPr>
        <w:t xml:space="preserve">. </w:t>
      </w:r>
      <w:r w:rsidR="00A4077A" w:rsidRPr="00A4077A">
        <w:rPr>
          <w:rFonts w:ascii="Times New Roman" w:eastAsia="Times New Roman" w:hAnsi="Times New Roman" w:cs="Times New Roman"/>
          <w:kern w:val="0"/>
          <w:sz w:val="27"/>
          <w:szCs w:val="27"/>
          <w:lang w:val="vi-VN"/>
          <w14:ligatures w14:val="none"/>
        </w:rPr>
        <w:t>Nếu bạn muốn in</w:t>
      </w:r>
      <w:r w:rsidR="00A4077A" w:rsidRPr="00AC1E85">
        <w:rPr>
          <w:rFonts w:ascii="Times New Roman" w:eastAsia="Times New Roman" w:hAnsi="Times New Roman" w:cs="Times New Roman"/>
          <w:kern w:val="0"/>
          <w:sz w:val="27"/>
          <w:szCs w:val="27"/>
          <w:lang w:val="vi-VN"/>
          <w14:ligatures w14:val="none"/>
        </w:rPr>
        <w:t xml:space="preserve"> </w:t>
      </w:r>
      <w:r w:rsidR="00A4077A" w:rsidRPr="004C2F72">
        <w:rPr>
          <w:rFonts w:ascii="Times New Roman" w:eastAsia="Times New Roman" w:hAnsi="Times New Roman" w:cs="Times New Roman"/>
          <w:b/>
          <w:bCs/>
          <w:kern w:val="0"/>
          <w:sz w:val="27"/>
          <w:szCs w:val="27"/>
          <w:lang w:val="vi-VN"/>
          <w14:ligatures w14:val="none"/>
        </w:rPr>
        <w:t>hai mặt</w:t>
      </w:r>
      <w:r w:rsidR="00A4077A" w:rsidRPr="00AC1E85">
        <w:rPr>
          <w:rFonts w:ascii="Times New Roman" w:eastAsia="Times New Roman" w:hAnsi="Times New Roman" w:cs="Times New Roman"/>
          <w:kern w:val="0"/>
          <w:sz w:val="27"/>
          <w:szCs w:val="27"/>
          <w:lang w:val="vi-VN"/>
          <w14:ligatures w14:val="none"/>
        </w:rPr>
        <w:t xml:space="preserve"> để tiết kiệm giấy</w:t>
      </w:r>
      <w:r w:rsidR="00A4077A" w:rsidRPr="00722C73">
        <w:rPr>
          <w:rFonts w:ascii="Times New Roman" w:eastAsia="Times New Roman" w:hAnsi="Times New Roman" w:cs="Times New Roman"/>
          <w:kern w:val="0"/>
          <w:sz w:val="27"/>
          <w:szCs w:val="27"/>
          <w:lang w:val="vi-VN"/>
          <w14:ligatures w14:val="none"/>
        </w:rPr>
        <w:t xml:space="preserve"> </w:t>
      </w:r>
      <w:r w:rsidR="00A4077A" w:rsidRPr="00A4077A">
        <w:rPr>
          <w:rFonts w:ascii="Times New Roman" w:eastAsia="Times New Roman" w:hAnsi="Times New Roman" w:cs="Times New Roman"/>
          <w:kern w:val="0"/>
          <w:sz w:val="27"/>
          <w:szCs w:val="27"/>
          <w:lang w:val="vi-VN"/>
          <w14:ligatures w14:val="none"/>
        </w:rPr>
        <w:t>thì cần</w:t>
      </w:r>
      <w:r w:rsidR="00A4077A" w:rsidRPr="00A4077A">
        <w:rPr>
          <w:rFonts w:ascii="Times New Roman" w:eastAsia="Times New Roman" w:hAnsi="Times New Roman" w:cs="Times New Roman"/>
          <w:i/>
          <w:kern w:val="0"/>
          <w:sz w:val="27"/>
          <w:szCs w:val="27"/>
          <w:lang w:val="vi-VN"/>
          <w14:ligatures w14:val="none"/>
        </w:rPr>
        <w:t xml:space="preserve"> </w:t>
      </w:r>
      <w:r w:rsidR="00A4077A" w:rsidRPr="00A4077A">
        <w:rPr>
          <w:rFonts w:ascii="Times New Roman" w:eastAsia="Times New Roman" w:hAnsi="Times New Roman" w:cs="Times New Roman"/>
          <w:kern w:val="0"/>
          <w:sz w:val="27"/>
          <w:szCs w:val="27"/>
          <w:lang w:val="vi-VN"/>
          <w14:ligatures w14:val="none"/>
        </w:rPr>
        <w:t>l</w:t>
      </w:r>
      <w:r w:rsidR="00A4077A" w:rsidRPr="00E647AA">
        <w:rPr>
          <w:rFonts w:ascii="Times New Roman" w:eastAsia="Times New Roman" w:hAnsi="Times New Roman" w:cs="Times New Roman"/>
          <w:kern w:val="0"/>
          <w:sz w:val="27"/>
          <w:szCs w:val="27"/>
          <w:lang w:val="vi-VN"/>
          <w14:ligatures w14:val="none"/>
        </w:rPr>
        <w:t>ưu ý</w:t>
      </w:r>
      <w:r w:rsidR="00A4077A" w:rsidRPr="00AC1E85">
        <w:rPr>
          <w:rFonts w:ascii="Times New Roman" w:eastAsia="Times New Roman" w:hAnsi="Times New Roman" w:cs="Times New Roman"/>
          <w:kern w:val="0"/>
          <w:sz w:val="27"/>
          <w:szCs w:val="27"/>
          <w:lang w:val="vi-VN"/>
          <w14:ligatures w14:val="none"/>
        </w:rPr>
        <w:t xml:space="preserve"> căn lề </w:t>
      </w:r>
      <w:r w:rsidR="00A4077A" w:rsidRPr="00A4077A">
        <w:rPr>
          <w:rFonts w:ascii="Times New Roman" w:eastAsia="Times New Roman" w:hAnsi="Times New Roman" w:cs="Times New Roman"/>
          <w:kern w:val="0"/>
          <w:sz w:val="27"/>
          <w:szCs w:val="27"/>
          <w:lang w:val="vi-VN"/>
          <w14:ligatures w14:val="none"/>
        </w:rPr>
        <w:t>như hướng d</w:t>
      </w:r>
      <w:r w:rsidR="00A4077A">
        <w:rPr>
          <w:rFonts w:ascii="Times New Roman" w:eastAsia="Times New Roman" w:hAnsi="Times New Roman" w:cs="Times New Roman"/>
          <w:kern w:val="0"/>
          <w:sz w:val="27"/>
          <w:szCs w:val="27"/>
          <w:lang w:val="vi-VN"/>
          <w14:ligatures w14:val="none"/>
        </w:rPr>
        <w:t xml:space="preserve">ẫn </w:t>
      </w:r>
      <w:r w:rsidR="00A4077A" w:rsidRPr="00A4077A">
        <w:rPr>
          <w:rFonts w:ascii="Times New Roman" w:eastAsia="Times New Roman" w:hAnsi="Times New Roman" w:cs="Times New Roman"/>
          <w:kern w:val="0"/>
          <w:sz w:val="27"/>
          <w:szCs w:val="27"/>
          <w:lang w:val="vi-VN"/>
          <w14:ligatures w14:val="none"/>
        </w:rPr>
        <w:t>b</w:t>
      </w:r>
      <w:r w:rsidR="00A4077A">
        <w:rPr>
          <w:rFonts w:ascii="Times New Roman" w:eastAsia="Times New Roman" w:hAnsi="Times New Roman" w:cs="Times New Roman"/>
          <w:kern w:val="0"/>
          <w:sz w:val="27"/>
          <w:szCs w:val="27"/>
          <w:lang w:val="vi-VN"/>
          <w14:ligatures w14:val="none"/>
        </w:rPr>
        <w:t>ên</w:t>
      </w:r>
      <w:r w:rsidR="00A4077A" w:rsidRPr="00A4077A">
        <w:rPr>
          <w:rFonts w:ascii="Times New Roman" w:eastAsia="Times New Roman" w:hAnsi="Times New Roman" w:cs="Times New Roman"/>
          <w:kern w:val="0"/>
          <w:sz w:val="27"/>
          <w:szCs w:val="27"/>
          <w:lang w:val="vi-VN"/>
          <w14:ligatures w14:val="none"/>
        </w:rPr>
        <w:t xml:space="preserve"> d</w:t>
      </w:r>
      <w:r w:rsidR="00A4077A">
        <w:rPr>
          <w:rFonts w:ascii="Times New Roman" w:eastAsia="Times New Roman" w:hAnsi="Times New Roman" w:cs="Times New Roman"/>
          <w:kern w:val="0"/>
          <w:sz w:val="27"/>
          <w:szCs w:val="27"/>
          <w:lang w:val="vi-VN"/>
          <w14:ligatures w14:val="none"/>
        </w:rPr>
        <w:t>ưới</w:t>
      </w:r>
      <w:r w:rsidR="00A4077A" w:rsidRPr="00A4077A">
        <w:rPr>
          <w:rFonts w:ascii="Times New Roman" w:eastAsia="Times New Roman" w:hAnsi="Times New Roman" w:cs="Times New Roman"/>
          <w:kern w:val="0"/>
          <w:sz w:val="27"/>
          <w:szCs w:val="27"/>
          <w:lang w:val="vi-VN"/>
          <w14:ligatures w14:val="none"/>
        </w:rPr>
        <w:t xml:space="preserve">, </w:t>
      </w:r>
      <w:r w:rsidR="00A4077A" w:rsidRPr="00AC1E85">
        <w:rPr>
          <w:rFonts w:ascii="Times New Roman" w:eastAsia="Times New Roman" w:hAnsi="Times New Roman" w:cs="Times New Roman"/>
          <w:kern w:val="0"/>
          <w:sz w:val="27"/>
          <w:szCs w:val="27"/>
          <w:lang w:val="vi-VN"/>
          <w14:ligatures w14:val="none"/>
        </w:rPr>
        <w:t>đ</w:t>
      </w:r>
      <w:r w:rsidR="00F813EE">
        <w:rPr>
          <w:rFonts w:ascii="Times New Roman" w:eastAsia="Times New Roman" w:hAnsi="Times New Roman" w:cs="Times New Roman"/>
          <w:kern w:val="0"/>
          <w:sz w:val="27"/>
          <w:szCs w:val="27"/>
          <w:lang w:val="vi-VN"/>
          <w14:ligatures w14:val="none"/>
        </w:rPr>
        <w:t xml:space="preserve">ể khi đóng gáy không bị mất chữ, </w:t>
      </w:r>
      <w:r w:rsidR="00A4077A" w:rsidRPr="00F813EE">
        <w:rPr>
          <w:rFonts w:ascii="Times New Roman" w:eastAsia="Times New Roman" w:hAnsi="Times New Roman" w:cs="Times New Roman"/>
          <w:kern w:val="0"/>
          <w:sz w:val="27"/>
          <w:szCs w:val="27"/>
          <w:lang w:val="vi-VN"/>
          <w14:ligatures w14:val="none"/>
        </w:rPr>
        <w:t>nên in thử một vài trang trước</w:t>
      </w:r>
      <w:r w:rsidR="00F813EE">
        <w:rPr>
          <w:rFonts w:ascii="Times New Roman" w:eastAsia="Times New Roman" w:hAnsi="Times New Roman" w:cs="Times New Roman"/>
          <w:i/>
          <w:kern w:val="0"/>
          <w:sz w:val="27"/>
          <w:szCs w:val="27"/>
          <w:lang w:val="vi-VN"/>
          <w14:ligatures w14:val="none"/>
        </w:rPr>
        <w:t xml:space="preserve"> </w:t>
      </w:r>
      <w:r w:rsidR="00F813EE" w:rsidRPr="001C3FC4">
        <w:rPr>
          <w:rFonts w:ascii="Times New Roman" w:eastAsia="Times New Roman" w:hAnsi="Times New Roman" w:cs="Times New Roman"/>
          <w:i/>
          <w:kern w:val="0"/>
          <w:sz w:val="27"/>
          <w:szCs w:val="27"/>
          <w:lang w:val="vi-VN"/>
          <w14:ligatures w14:val="none"/>
        </w:rPr>
        <w:t>(trừ mục VI. Danh sách bài kinh</w:t>
      </w:r>
      <w:r w:rsidR="00F813EE" w:rsidRPr="00F813EE">
        <w:rPr>
          <w:rFonts w:ascii="Times New Roman" w:eastAsia="Times New Roman" w:hAnsi="Times New Roman" w:cs="Times New Roman"/>
          <w:i/>
          <w:kern w:val="0"/>
          <w:sz w:val="27"/>
          <w:szCs w:val="27"/>
          <w:lang w:val="vi-VN"/>
          <w14:ligatures w14:val="none"/>
        </w:rPr>
        <w:t xml:space="preserve"> thuộc hai bộ Kinh đầu</w:t>
      </w:r>
      <w:r w:rsidR="00F813EE" w:rsidRPr="001C3FC4">
        <w:rPr>
          <w:rFonts w:ascii="Times New Roman" w:eastAsia="Times New Roman" w:hAnsi="Times New Roman" w:cs="Times New Roman"/>
          <w:i/>
          <w:kern w:val="0"/>
          <w:sz w:val="27"/>
          <w:szCs w:val="27"/>
          <w:lang w:val="vi-VN"/>
          <w14:ligatures w14:val="none"/>
        </w:rPr>
        <w:t xml:space="preserve"> thì in ngang</w:t>
      </w:r>
      <w:r w:rsidR="00F813EE">
        <w:rPr>
          <w:rFonts w:ascii="Times New Roman" w:eastAsia="Times New Roman" w:hAnsi="Times New Roman" w:cs="Times New Roman"/>
          <w:i/>
          <w:kern w:val="0"/>
          <w:sz w:val="27"/>
          <w:szCs w:val="27"/>
          <w:lang w:val="vi-VN"/>
          <w14:ligatures w14:val="none"/>
        </w:rPr>
        <w:t xml:space="preserve">, </w:t>
      </w:r>
      <w:r w:rsidR="00F813EE">
        <w:rPr>
          <w:rFonts w:ascii="Times New Roman" w:eastAsia="Times New Roman" w:hAnsi="Times New Roman" w:cs="Times New Roman"/>
          <w:i/>
          <w:kern w:val="0"/>
          <w:sz w:val="27"/>
          <w:szCs w:val="27"/>
          <w:lang w:val="en-US"/>
          <w14:ligatures w14:val="none"/>
        </w:rPr>
        <w:t xml:space="preserve">in </w:t>
      </w:r>
      <w:r w:rsidR="00F813EE">
        <w:rPr>
          <w:rFonts w:ascii="Times New Roman" w:eastAsia="Times New Roman" w:hAnsi="Times New Roman" w:cs="Times New Roman"/>
          <w:i/>
          <w:kern w:val="0"/>
          <w:sz w:val="27"/>
          <w:szCs w:val="27"/>
          <w:lang w:val="vi-VN"/>
          <w14:ligatures w14:val="none"/>
        </w:rPr>
        <w:t>một mặt</w:t>
      </w:r>
      <w:r w:rsidR="00F813EE" w:rsidRPr="001C3FC4">
        <w:rPr>
          <w:rFonts w:ascii="Times New Roman" w:eastAsia="Times New Roman" w:hAnsi="Times New Roman" w:cs="Times New Roman"/>
          <w:i/>
          <w:kern w:val="0"/>
          <w:sz w:val="27"/>
          <w:szCs w:val="27"/>
          <w:lang w:val="vi-VN"/>
          <w14:ligatures w14:val="none"/>
        </w:rPr>
        <w:t>).</w:t>
      </w:r>
    </w:p>
    <w:p w14:paraId="69BC4F24" w14:textId="77777777" w:rsidR="00A4077A" w:rsidRPr="00AC1E85" w:rsidRDefault="00A4077A" w:rsidP="00A4077A">
      <w:pPr>
        <w:numPr>
          <w:ilvl w:val="0"/>
          <w:numId w:val="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Mở file Word của sách.</w:t>
      </w:r>
    </w:p>
    <w:p w14:paraId="7834FF8D" w14:textId="77777777" w:rsidR="00A4077A" w:rsidRPr="00AC1E85" w:rsidRDefault="00A4077A" w:rsidP="00A4077A">
      <w:pPr>
        <w:numPr>
          <w:ilvl w:val="0"/>
          <w:numId w:val="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 xml:space="preserve">Vào thẻ </w:t>
      </w:r>
      <w:r w:rsidRPr="004C2F72">
        <w:rPr>
          <w:rFonts w:ascii="Times New Roman" w:eastAsia="Times New Roman" w:hAnsi="Times New Roman" w:cs="Times New Roman"/>
          <w:b/>
          <w:bCs/>
          <w:kern w:val="0"/>
          <w:sz w:val="27"/>
          <w:szCs w:val="27"/>
          <w:lang w:val="en-US"/>
          <w14:ligatures w14:val="none"/>
        </w:rPr>
        <w:t>Layout</w:t>
      </w:r>
      <w:r w:rsidRPr="00AC1E85">
        <w:rPr>
          <w:rFonts w:ascii="Times New Roman" w:eastAsia="Times New Roman" w:hAnsi="Times New Roman" w:cs="Times New Roman"/>
          <w:kern w:val="0"/>
          <w:sz w:val="27"/>
          <w:szCs w:val="27"/>
          <w:lang w:val="en-US"/>
          <w14:ligatures w14:val="none"/>
        </w:rPr>
        <w:t xml:space="preserve"> → chọn </w:t>
      </w:r>
      <w:r w:rsidRPr="004C2F72">
        <w:rPr>
          <w:rFonts w:ascii="Times New Roman" w:eastAsia="Times New Roman" w:hAnsi="Times New Roman" w:cs="Times New Roman"/>
          <w:b/>
          <w:bCs/>
          <w:kern w:val="0"/>
          <w:sz w:val="27"/>
          <w:szCs w:val="27"/>
          <w:lang w:val="en-US"/>
          <w14:ligatures w14:val="none"/>
        </w:rPr>
        <w:t>Margins</w:t>
      </w:r>
      <w:r w:rsidRPr="00AC1E85">
        <w:rPr>
          <w:rFonts w:ascii="Times New Roman" w:eastAsia="Times New Roman" w:hAnsi="Times New Roman" w:cs="Times New Roman"/>
          <w:kern w:val="0"/>
          <w:sz w:val="27"/>
          <w:szCs w:val="27"/>
          <w:lang w:val="en-US"/>
          <w14:ligatures w14:val="none"/>
        </w:rPr>
        <w:t xml:space="preserve"> → chọn </w:t>
      </w:r>
      <w:r w:rsidRPr="004C2F72">
        <w:rPr>
          <w:rFonts w:ascii="Times New Roman" w:eastAsia="Times New Roman" w:hAnsi="Times New Roman" w:cs="Times New Roman"/>
          <w:b/>
          <w:bCs/>
          <w:kern w:val="0"/>
          <w:sz w:val="27"/>
          <w:szCs w:val="27"/>
          <w:lang w:val="en-US"/>
          <w14:ligatures w14:val="none"/>
        </w:rPr>
        <w:t>Mirrored</w:t>
      </w:r>
      <w:r w:rsidRPr="00AC1E85">
        <w:rPr>
          <w:rFonts w:ascii="Times New Roman" w:eastAsia="Times New Roman" w:hAnsi="Times New Roman" w:cs="Times New Roman"/>
          <w:kern w:val="0"/>
          <w:sz w:val="27"/>
          <w:szCs w:val="27"/>
          <w:lang w:val="en-US"/>
          <w14:ligatures w14:val="none"/>
        </w:rPr>
        <w:t>.</w:t>
      </w:r>
    </w:p>
    <w:p w14:paraId="243CBE82" w14:textId="77777777" w:rsidR="00A4077A" w:rsidRPr="00AC1E85" w:rsidRDefault="00A4077A" w:rsidP="00A4077A">
      <w:pPr>
        <w:numPr>
          <w:ilvl w:val="0"/>
          <w:numId w:val="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 xml:space="preserve">Vào </w:t>
      </w:r>
      <w:r w:rsidRPr="004C2F72">
        <w:rPr>
          <w:rFonts w:ascii="Times New Roman" w:eastAsia="Times New Roman" w:hAnsi="Times New Roman" w:cs="Times New Roman"/>
          <w:b/>
          <w:bCs/>
          <w:kern w:val="0"/>
          <w:sz w:val="27"/>
          <w:szCs w:val="27"/>
          <w:lang w:val="en-US"/>
          <w14:ligatures w14:val="none"/>
        </w:rPr>
        <w:t>Custom Margins</w:t>
      </w:r>
      <w:r w:rsidRPr="00AC1E85">
        <w:rPr>
          <w:rFonts w:ascii="Times New Roman" w:eastAsia="Times New Roman" w:hAnsi="Times New Roman" w:cs="Times New Roman"/>
          <w:kern w:val="0"/>
          <w:sz w:val="27"/>
          <w:szCs w:val="27"/>
          <w:lang w:val="en-US"/>
          <w14:ligatures w14:val="none"/>
        </w:rPr>
        <w:t xml:space="preserve"> và thiết lập:</w:t>
      </w:r>
    </w:p>
    <w:p w14:paraId="4965457C" w14:textId="77777777" w:rsidR="00A4077A" w:rsidRDefault="00A4077A" w:rsidP="00A4077A">
      <w:pPr>
        <w:numPr>
          <w:ilvl w:val="1"/>
          <w:numId w:val="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Top:</w:t>
      </w:r>
      <w:r w:rsidRPr="00AC1E85">
        <w:rPr>
          <w:rFonts w:ascii="Times New Roman" w:eastAsia="Times New Roman" w:hAnsi="Times New Roman" w:cs="Times New Roman"/>
          <w:kern w:val="0"/>
          <w:sz w:val="27"/>
          <w:szCs w:val="27"/>
          <w:lang w:val="en-US"/>
          <w14:ligatures w14:val="none"/>
        </w:rPr>
        <w:t xml:space="preserve"> 1.5 cm</w:t>
      </w:r>
    </w:p>
    <w:p w14:paraId="4D279218" w14:textId="77777777" w:rsidR="00A4077A" w:rsidRPr="003A5E73" w:rsidRDefault="00A4077A" w:rsidP="00A4077A">
      <w:pPr>
        <w:numPr>
          <w:ilvl w:val="1"/>
          <w:numId w:val="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Bottom:</w:t>
      </w:r>
      <w:r w:rsidRPr="00AC1E85">
        <w:rPr>
          <w:rFonts w:ascii="Times New Roman" w:eastAsia="Times New Roman" w:hAnsi="Times New Roman" w:cs="Times New Roman"/>
          <w:kern w:val="0"/>
          <w:sz w:val="27"/>
          <w:szCs w:val="27"/>
          <w:lang w:val="en-US"/>
          <w14:ligatures w14:val="none"/>
        </w:rPr>
        <w:t xml:space="preserve"> 2 cm</w:t>
      </w:r>
    </w:p>
    <w:p w14:paraId="021C79B7" w14:textId="77777777" w:rsidR="00A4077A" w:rsidRPr="00AC1E85" w:rsidRDefault="00A4077A" w:rsidP="00A4077A">
      <w:pPr>
        <w:numPr>
          <w:ilvl w:val="1"/>
          <w:numId w:val="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Inside (gáy):</w:t>
      </w:r>
      <w:r w:rsidRPr="00AC1E85">
        <w:rPr>
          <w:rFonts w:ascii="Times New Roman" w:eastAsia="Times New Roman" w:hAnsi="Times New Roman" w:cs="Times New Roman"/>
          <w:kern w:val="0"/>
          <w:sz w:val="27"/>
          <w:szCs w:val="27"/>
          <w:lang w:val="en-US"/>
          <w14:ligatures w14:val="none"/>
        </w:rPr>
        <w:t xml:space="preserve"> 3 cm</w:t>
      </w:r>
    </w:p>
    <w:p w14:paraId="1976108A" w14:textId="77777777" w:rsidR="00A4077A" w:rsidRPr="00AC1E85" w:rsidRDefault="00A4077A" w:rsidP="00A4077A">
      <w:pPr>
        <w:numPr>
          <w:ilvl w:val="1"/>
          <w:numId w:val="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Outside (mép ngoài):</w:t>
      </w:r>
      <w:r w:rsidRPr="00AC1E85">
        <w:rPr>
          <w:rFonts w:ascii="Times New Roman" w:eastAsia="Times New Roman" w:hAnsi="Times New Roman" w:cs="Times New Roman"/>
          <w:kern w:val="0"/>
          <w:sz w:val="27"/>
          <w:szCs w:val="27"/>
          <w:lang w:val="en-US"/>
          <w14:ligatures w14:val="none"/>
        </w:rPr>
        <w:t xml:space="preserve"> 1.5 cm</w:t>
      </w:r>
    </w:p>
    <w:p w14:paraId="19BBCF90" w14:textId="77777777" w:rsidR="00C55192" w:rsidRDefault="00C55192" w:rsidP="001C3FC4">
      <w:pPr>
        <w:spacing w:before="120" w:after="120" w:line="360" w:lineRule="auto"/>
        <w:jc w:val="both"/>
        <w:rPr>
          <w:rFonts w:ascii="Times New Roman" w:hAnsi="Times New Roman" w:cs="Times New Roman"/>
          <w:b/>
          <w:sz w:val="27"/>
          <w:szCs w:val="27"/>
          <w:u w:val="single"/>
          <w:lang w:val="vi-VN"/>
        </w:rPr>
      </w:pPr>
    </w:p>
    <w:p w14:paraId="55865176" w14:textId="7C566709" w:rsidR="002358AE" w:rsidRPr="001C3FC4" w:rsidRDefault="002358AE" w:rsidP="001C3FC4">
      <w:pPr>
        <w:spacing w:before="120" w:after="120" w:line="360" w:lineRule="auto"/>
        <w:jc w:val="both"/>
        <w:rPr>
          <w:rFonts w:ascii="Times New Roman" w:hAnsi="Times New Roman" w:cs="Times New Roman"/>
          <w:b/>
          <w:sz w:val="27"/>
          <w:szCs w:val="27"/>
          <w:u w:val="single"/>
          <w:lang w:val="vi-VN"/>
        </w:rPr>
      </w:pPr>
      <w:r w:rsidRPr="001C3FC4">
        <w:rPr>
          <w:rFonts w:ascii="Times New Roman" w:hAnsi="Times New Roman" w:cs="Times New Roman"/>
          <w:b/>
          <w:sz w:val="27"/>
          <w:szCs w:val="27"/>
          <w:u w:val="single"/>
          <w:lang w:val="vi-VN"/>
        </w:rPr>
        <w:t xml:space="preserve">MỘT SỐ CÁCH SỬ DỤNG </w:t>
      </w:r>
      <w:r w:rsidRPr="00C7778F">
        <w:rPr>
          <w:rFonts w:ascii="Times New Roman" w:hAnsi="Times New Roman" w:cs="Times New Roman"/>
          <w:b/>
          <w:sz w:val="27"/>
          <w:szCs w:val="27"/>
          <w:u w:val="single"/>
          <w:lang w:val="vi-VN"/>
        </w:rPr>
        <w:t>SÁCH</w:t>
      </w:r>
      <w:r w:rsidRPr="001C3FC4">
        <w:rPr>
          <w:rFonts w:ascii="Times New Roman" w:hAnsi="Times New Roman" w:cs="Times New Roman"/>
          <w:b/>
          <w:sz w:val="27"/>
          <w:szCs w:val="27"/>
          <w:u w:val="single"/>
          <w:lang w:val="vi-VN"/>
        </w:rPr>
        <w:t>:</w:t>
      </w:r>
    </w:p>
    <w:p w14:paraId="04211B3B" w14:textId="3950396A" w:rsidR="00951608" w:rsidRPr="00951608" w:rsidRDefault="00951608" w:rsidP="00951608">
      <w:pPr>
        <w:pStyle w:val="ListParagraph"/>
        <w:numPr>
          <w:ilvl w:val="0"/>
          <w:numId w:val="6"/>
        </w:numPr>
        <w:spacing w:before="120" w:after="120" w:line="360" w:lineRule="auto"/>
        <w:ind w:left="284" w:hanging="284"/>
        <w:jc w:val="both"/>
        <w:rPr>
          <w:rFonts w:ascii="Times New Roman" w:hAnsi="Times New Roman" w:cs="Times New Roman"/>
          <w:b/>
          <w:i/>
          <w:sz w:val="27"/>
          <w:szCs w:val="27"/>
          <w:lang w:val="vi-VN"/>
        </w:rPr>
      </w:pPr>
      <w:r w:rsidRPr="00951608">
        <w:rPr>
          <w:rFonts w:ascii="Times New Roman" w:hAnsi="Times New Roman" w:cs="Times New Roman"/>
          <w:b/>
          <w:i/>
          <w:sz w:val="27"/>
          <w:szCs w:val="27"/>
          <w:lang w:val="vi-VN"/>
        </w:rPr>
        <w:t xml:space="preserve">Do sự hạn chế về nguồn lực nên phiên bản tiếng Anh, tiếng Đài Loan (tiếng Trung phồn thể) và tiếng Trung Quốc (tiếng Trung giản thể) phải dùng Google Dịch phần lớn, tuy không được chính xác nhưng cũng đáp ứng được nội dung cơ bản. </w:t>
      </w:r>
    </w:p>
    <w:p w14:paraId="73FB90DE" w14:textId="71898ED3" w:rsidR="00951608" w:rsidRPr="00951608" w:rsidRDefault="00951608" w:rsidP="00951608">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951608">
        <w:rPr>
          <w:rFonts w:ascii="Times New Roman" w:hAnsi="Times New Roman" w:cs="Times New Roman"/>
          <w:b/>
          <w:i/>
          <w:sz w:val="27"/>
          <w:szCs w:val="27"/>
          <w:lang w:val="vi-VN"/>
        </w:rPr>
        <w:t xml:space="preserve">Tiêu đề của các bài kinh </w:t>
      </w:r>
      <w:bookmarkStart w:id="0" w:name="_GoBack"/>
      <w:bookmarkEnd w:id="0"/>
      <w:r w:rsidRPr="00951608">
        <w:rPr>
          <w:rFonts w:ascii="Times New Roman" w:hAnsi="Times New Roman" w:cs="Times New Roman"/>
          <w:b/>
          <w:i/>
          <w:sz w:val="27"/>
          <w:szCs w:val="27"/>
          <w:lang w:val="vi-VN"/>
        </w:rPr>
        <w:t xml:space="preserve">được dịch từ tiêu đề tiếng Việt sang các ngôn ngữ khác (Sử dụng Google Dịch), do đó có thể không tương </w:t>
      </w:r>
      <w:r w:rsidRPr="00951608">
        <w:rPr>
          <w:rFonts w:ascii="Times New Roman" w:hAnsi="Times New Roman" w:cs="Times New Roman"/>
          <w:b/>
          <w:i/>
          <w:sz w:val="27"/>
          <w:szCs w:val="27"/>
          <w:lang w:val="vi-VN"/>
        </w:rPr>
        <w:lastRenderedPageBreak/>
        <w:t xml:space="preserve">ứng chính xác với cách sắp xếp các bài kinh trong các phiên bản ngôn ngữ khác. </w:t>
      </w:r>
    </w:p>
    <w:p w14:paraId="765A0BA0" w14:textId="36F49267" w:rsidR="000F619A" w:rsidRPr="000F619A" w:rsidRDefault="000F619A" w:rsidP="009B244B">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0F619A">
        <w:rPr>
          <w:rFonts w:ascii="Times New Roman" w:hAnsi="Times New Roman" w:cs="Times New Roman"/>
          <w:sz w:val="27"/>
          <w:szCs w:val="27"/>
          <w:lang w:val="vi-VN"/>
        </w:rPr>
        <w:t>Bạn</w:t>
      </w:r>
      <w:r w:rsidR="002358AE" w:rsidRPr="001C3FC4">
        <w:rPr>
          <w:rFonts w:ascii="Times New Roman" w:hAnsi="Times New Roman" w:cs="Times New Roman"/>
          <w:sz w:val="27"/>
          <w:szCs w:val="27"/>
          <w:lang w:val="vi-VN"/>
        </w:rPr>
        <w:t xml:space="preserve"> vào </w:t>
      </w:r>
      <w:r w:rsidR="00556874">
        <w:rPr>
          <w:rFonts w:ascii="Times New Roman" w:hAnsi="Times New Roman" w:cs="Times New Roman"/>
          <w:b/>
          <w:i/>
          <w:sz w:val="27"/>
          <w:szCs w:val="27"/>
          <w:lang w:val="vi-VN"/>
        </w:rPr>
        <w:t>VI.</w:t>
      </w:r>
      <w:r w:rsidR="002358AE" w:rsidRPr="000F619A">
        <w:rPr>
          <w:rFonts w:ascii="Times New Roman" w:hAnsi="Times New Roman" w:cs="Times New Roman"/>
          <w:b/>
          <w:i/>
          <w:sz w:val="27"/>
          <w:szCs w:val="27"/>
          <w:lang w:val="vi-VN"/>
        </w:rPr>
        <w:t>Danh sách</w:t>
      </w:r>
      <w:r w:rsidR="002358AE" w:rsidRPr="001C3FC4">
        <w:rPr>
          <w:rFonts w:ascii="Times New Roman" w:hAnsi="Times New Roman" w:cs="Times New Roman"/>
          <w:sz w:val="27"/>
          <w:szCs w:val="27"/>
          <w:lang w:val="vi-VN"/>
        </w:rPr>
        <w:t xml:space="preserve"> </w:t>
      </w:r>
      <w:r w:rsidR="00A4077A" w:rsidRPr="00A4077A">
        <w:rPr>
          <w:rFonts w:ascii="Times New Roman" w:hAnsi="Times New Roman" w:cs="Times New Roman"/>
          <w:sz w:val="27"/>
          <w:szCs w:val="27"/>
          <w:lang w:val="vi-VN"/>
        </w:rPr>
        <w:t>(</w:t>
      </w:r>
      <w:r w:rsidR="002358AE" w:rsidRPr="001C3FC4">
        <w:rPr>
          <w:rFonts w:ascii="Times New Roman" w:hAnsi="Times New Roman" w:cs="Times New Roman"/>
          <w:sz w:val="27"/>
          <w:szCs w:val="27"/>
          <w:lang w:val="vi-VN"/>
        </w:rPr>
        <w:t xml:space="preserve">có </w:t>
      </w:r>
      <w:r w:rsidR="00A4077A" w:rsidRPr="00A4077A">
        <w:rPr>
          <w:rFonts w:ascii="Times New Roman" w:hAnsi="Times New Roman" w:cs="Times New Roman"/>
          <w:sz w:val="27"/>
          <w:szCs w:val="27"/>
          <w:lang w:val="vi-VN"/>
        </w:rPr>
        <w:t xml:space="preserve">phần </w:t>
      </w:r>
      <w:r w:rsidR="002358AE" w:rsidRPr="001C3FC4">
        <w:rPr>
          <w:rFonts w:ascii="Times New Roman" w:hAnsi="Times New Roman" w:cs="Times New Roman"/>
          <w:sz w:val="27"/>
          <w:szCs w:val="27"/>
          <w:lang w:val="vi-VN"/>
        </w:rPr>
        <w:t>kèm tóm tắt</w:t>
      </w:r>
      <w:r w:rsidR="00A4077A" w:rsidRPr="00A4077A">
        <w:rPr>
          <w:rFonts w:ascii="Times New Roman" w:hAnsi="Times New Roman" w:cs="Times New Roman"/>
          <w:sz w:val="27"/>
          <w:szCs w:val="27"/>
          <w:lang w:val="vi-VN"/>
        </w:rPr>
        <w:t>)</w:t>
      </w:r>
      <w:r w:rsidR="002358AE" w:rsidRPr="001C3FC4">
        <w:rPr>
          <w:rFonts w:ascii="Times New Roman" w:hAnsi="Times New Roman" w:cs="Times New Roman"/>
          <w:sz w:val="27"/>
          <w:szCs w:val="27"/>
          <w:lang w:val="vi-VN"/>
        </w:rPr>
        <w:t xml:space="preserve"> để lựa chọn bài kinh mình muốn đọc.</w:t>
      </w:r>
      <w:r w:rsidRPr="000F619A">
        <w:rPr>
          <w:rFonts w:ascii="Times New Roman" w:hAnsi="Times New Roman" w:cs="Times New Roman"/>
          <w:sz w:val="27"/>
          <w:szCs w:val="27"/>
          <w:lang w:val="vi-VN"/>
        </w:rPr>
        <w:t xml:space="preserve"> Tại danh sách sẽ có ghi rõ bài kinh thuộc quyển nào, mục nào để bạn có thể tìm trong b</w:t>
      </w:r>
      <w:r w:rsidR="00A4077A" w:rsidRPr="00A4077A">
        <w:rPr>
          <w:rFonts w:ascii="Times New Roman" w:hAnsi="Times New Roman" w:cs="Times New Roman"/>
          <w:sz w:val="27"/>
          <w:szCs w:val="27"/>
          <w:lang w:val="vi-VN"/>
        </w:rPr>
        <w:t>ộ</w:t>
      </w:r>
      <w:r w:rsidRPr="000F619A">
        <w:rPr>
          <w:rFonts w:ascii="Times New Roman" w:hAnsi="Times New Roman" w:cs="Times New Roman"/>
          <w:sz w:val="27"/>
          <w:szCs w:val="27"/>
          <w:lang w:val="vi-VN"/>
        </w:rPr>
        <w:t xml:space="preserve"> Kinh đầy đủ.</w:t>
      </w:r>
    </w:p>
    <w:p w14:paraId="1CF00991" w14:textId="40A24C24" w:rsidR="002358AE" w:rsidRPr="001C3FC4" w:rsidRDefault="000F619A" w:rsidP="009B244B">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0F619A">
        <w:rPr>
          <w:rFonts w:ascii="Times New Roman" w:hAnsi="Times New Roman" w:cs="Times New Roman"/>
          <w:sz w:val="27"/>
          <w:szCs w:val="27"/>
          <w:lang w:val="vi-VN"/>
        </w:rPr>
        <w:t xml:space="preserve">Tạng Kinh </w:t>
      </w:r>
      <w:r w:rsidRPr="00C55192">
        <w:rPr>
          <w:rFonts w:ascii="Times New Roman" w:hAnsi="Times New Roman" w:cs="Times New Roman"/>
          <w:b/>
          <w:i/>
          <w:sz w:val="27"/>
          <w:szCs w:val="27"/>
          <w:lang w:val="vi-VN"/>
        </w:rPr>
        <w:t>bản đầy đủ bạn có thể tìm đọc bằng các cách</w:t>
      </w:r>
      <w:r w:rsidRPr="000F619A">
        <w:rPr>
          <w:rFonts w:ascii="Times New Roman" w:hAnsi="Times New Roman" w:cs="Times New Roman"/>
          <w:sz w:val="27"/>
          <w:szCs w:val="27"/>
          <w:lang w:val="vi-VN"/>
        </w:rPr>
        <w:t xml:space="preserve"> sau: </w:t>
      </w:r>
      <w:r>
        <w:rPr>
          <w:rFonts w:ascii="Times New Roman" w:hAnsi="Times New Roman" w:cs="Times New Roman"/>
          <w:sz w:val="27"/>
          <w:szCs w:val="27"/>
          <w:lang w:val="vi-VN"/>
        </w:rPr>
        <w:t>Cách   1-</w:t>
      </w:r>
      <w:r w:rsidRPr="000F619A">
        <w:rPr>
          <w:rFonts w:ascii="Times New Roman" w:hAnsi="Times New Roman" w:cs="Times New Roman"/>
          <w:sz w:val="27"/>
          <w:szCs w:val="27"/>
          <w:lang w:val="vi-VN"/>
        </w:rPr>
        <w:t>Bản PDF đầy đủ</w:t>
      </w:r>
      <w:r>
        <w:rPr>
          <w:rFonts w:ascii="Times New Roman" w:hAnsi="Times New Roman" w:cs="Times New Roman"/>
          <w:sz w:val="27"/>
          <w:szCs w:val="27"/>
          <w:lang w:val="vi-VN"/>
        </w:rPr>
        <w:t xml:space="preserve"> chúng tôi đính kèm cuốn sách này</w:t>
      </w:r>
      <w:r w:rsidR="00B40A0A" w:rsidRPr="00B40A0A">
        <w:rPr>
          <w:rFonts w:ascii="Times New Roman" w:hAnsi="Times New Roman" w:cs="Times New Roman"/>
          <w:sz w:val="27"/>
          <w:szCs w:val="27"/>
          <w:lang w:val="vi-VN"/>
        </w:rPr>
        <w:t xml:space="preserve"> (gồm có bản tiếng Việt và tiếng Anh)</w:t>
      </w:r>
      <w:r w:rsidRPr="000F619A">
        <w:rPr>
          <w:rFonts w:ascii="Times New Roman" w:hAnsi="Times New Roman" w:cs="Times New Roman"/>
          <w:sz w:val="27"/>
          <w:szCs w:val="27"/>
          <w:lang w:val="vi-VN"/>
        </w:rPr>
        <w:t xml:space="preserve">; Cách 2-Mua sách giấy (rất khuyến khích vì vừa dễ tra cứu, vừa tạo cảm giác rõ ràng); Cách 3-Tìm trong </w:t>
      </w:r>
      <w:r w:rsidRPr="00811A52">
        <w:rPr>
          <w:rFonts w:ascii="Times New Roman" w:hAnsi="Times New Roman" w:cs="Times New Roman"/>
          <w:i/>
          <w:sz w:val="27"/>
          <w:szCs w:val="27"/>
          <w:lang w:val="vi-VN"/>
        </w:rPr>
        <w:t xml:space="preserve">mục III. Các nguồn </w:t>
      </w:r>
      <w:r w:rsidR="00556874" w:rsidRPr="00811A52">
        <w:rPr>
          <w:rFonts w:ascii="Times New Roman" w:hAnsi="Times New Roman" w:cs="Times New Roman"/>
          <w:i/>
          <w:sz w:val="27"/>
          <w:szCs w:val="27"/>
          <w:lang w:val="vi-VN"/>
        </w:rPr>
        <w:t>tài liệu</w:t>
      </w:r>
      <w:r w:rsidRPr="000F619A">
        <w:rPr>
          <w:rFonts w:ascii="Times New Roman" w:hAnsi="Times New Roman" w:cs="Times New Roman"/>
          <w:sz w:val="27"/>
          <w:szCs w:val="27"/>
          <w:lang w:val="vi-VN"/>
        </w:rPr>
        <w:t xml:space="preserve"> của sách này; Cách</w:t>
      </w:r>
      <w:r w:rsidR="00C55192" w:rsidRPr="00C55192">
        <w:rPr>
          <w:rFonts w:ascii="Times New Roman" w:hAnsi="Times New Roman" w:cs="Times New Roman"/>
          <w:sz w:val="27"/>
          <w:szCs w:val="27"/>
          <w:lang w:val="vi-VN"/>
        </w:rPr>
        <w:t xml:space="preserve"> 4</w:t>
      </w:r>
      <w:r w:rsidRPr="000F619A">
        <w:rPr>
          <w:rFonts w:ascii="Times New Roman" w:hAnsi="Times New Roman" w:cs="Times New Roman"/>
          <w:sz w:val="27"/>
          <w:szCs w:val="27"/>
          <w:lang w:val="vi-VN"/>
        </w:rPr>
        <w:t xml:space="preserve">-Tự tra Google. </w:t>
      </w:r>
    </w:p>
    <w:p w14:paraId="3FABB028" w14:textId="6EEBEA7D" w:rsidR="002358AE" w:rsidRPr="00C55192" w:rsidRDefault="002358AE" w:rsidP="009B244B">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t xml:space="preserve">Nếu bạn muốn nghe bài kinh </w:t>
      </w:r>
      <w:r w:rsidRPr="001C3FC4">
        <w:rPr>
          <w:rFonts w:ascii="Times New Roman" w:hAnsi="Times New Roman" w:cs="Times New Roman"/>
          <w:b/>
          <w:i/>
          <w:sz w:val="27"/>
          <w:szCs w:val="27"/>
          <w:lang w:val="vi-VN"/>
        </w:rPr>
        <w:t>bản audio</w:t>
      </w:r>
      <w:r w:rsidRPr="001C3FC4">
        <w:rPr>
          <w:rFonts w:ascii="Times New Roman" w:hAnsi="Times New Roman" w:cs="Times New Roman"/>
          <w:sz w:val="27"/>
          <w:szCs w:val="27"/>
          <w:lang w:val="vi-VN"/>
        </w:rPr>
        <w:t xml:space="preserve">, bạn vào </w:t>
      </w:r>
      <w:r w:rsidRPr="00C55192">
        <w:rPr>
          <w:rFonts w:ascii="Times New Roman" w:hAnsi="Times New Roman" w:cs="Times New Roman"/>
          <w:sz w:val="27"/>
          <w:szCs w:val="27"/>
          <w:lang w:val="vi-VN"/>
        </w:rPr>
        <w:t xml:space="preserve">Google </w:t>
      </w:r>
      <w:r w:rsidRPr="001C3FC4">
        <w:rPr>
          <w:rFonts w:ascii="Times New Roman" w:hAnsi="Times New Roman" w:cs="Times New Roman"/>
          <w:sz w:val="27"/>
          <w:szCs w:val="27"/>
          <w:lang w:val="vi-VN"/>
        </w:rPr>
        <w:t xml:space="preserve">và gõ từ khóa gồm: </w:t>
      </w:r>
      <w:r w:rsidRPr="001C3FC4">
        <w:rPr>
          <w:rFonts w:ascii="Times New Roman" w:hAnsi="Times New Roman" w:cs="Times New Roman"/>
          <w:i/>
          <w:sz w:val="27"/>
          <w:szCs w:val="27"/>
          <w:lang w:val="vi-VN"/>
        </w:rPr>
        <w:t xml:space="preserve">tên bài kinh + Kinh Phật audio. </w:t>
      </w:r>
      <w:r w:rsidRPr="00C55192">
        <w:rPr>
          <w:rFonts w:ascii="Times New Roman" w:hAnsi="Times New Roman" w:cs="Times New Roman"/>
          <w:sz w:val="27"/>
          <w:szCs w:val="27"/>
          <w:lang w:val="vi-VN"/>
        </w:rPr>
        <w:t>H</w:t>
      </w:r>
      <w:r w:rsidRPr="00811A52">
        <w:rPr>
          <w:rFonts w:ascii="Times New Roman" w:hAnsi="Times New Roman" w:cs="Times New Roman"/>
          <w:sz w:val="27"/>
          <w:szCs w:val="27"/>
          <w:lang w:val="vi-VN"/>
        </w:rPr>
        <w:t xml:space="preserve">oặc </w:t>
      </w:r>
      <w:r w:rsidR="00556874" w:rsidRPr="00811A52">
        <w:rPr>
          <w:rFonts w:ascii="Times New Roman" w:hAnsi="Times New Roman" w:cs="Times New Roman"/>
          <w:sz w:val="27"/>
          <w:szCs w:val="27"/>
          <w:lang w:val="vi-VN"/>
        </w:rPr>
        <w:t>tìm</w:t>
      </w:r>
      <w:r w:rsidRPr="00811A52">
        <w:rPr>
          <w:rFonts w:ascii="Times New Roman" w:hAnsi="Times New Roman" w:cs="Times New Roman"/>
          <w:sz w:val="27"/>
          <w:szCs w:val="27"/>
          <w:lang w:val="vi-VN"/>
        </w:rPr>
        <w:t xml:space="preserve"> theo </w:t>
      </w:r>
      <w:r w:rsidR="00811A52" w:rsidRPr="00811A52">
        <w:rPr>
          <w:rFonts w:ascii="Times New Roman" w:hAnsi="Times New Roman" w:cs="Times New Roman"/>
          <w:i/>
          <w:sz w:val="27"/>
          <w:szCs w:val="27"/>
          <w:lang w:val="vi-VN"/>
        </w:rPr>
        <w:t>mục III. Các nguồn tài liệu</w:t>
      </w:r>
      <w:r w:rsidR="00811A52" w:rsidRPr="00811A52">
        <w:rPr>
          <w:rFonts w:ascii="Times New Roman" w:hAnsi="Times New Roman" w:cs="Times New Roman"/>
          <w:sz w:val="27"/>
          <w:szCs w:val="27"/>
          <w:lang w:val="vi-VN"/>
        </w:rPr>
        <w:t xml:space="preserve"> </w:t>
      </w:r>
      <w:r w:rsidRPr="00811A52">
        <w:rPr>
          <w:rFonts w:ascii="Times New Roman" w:hAnsi="Times New Roman" w:cs="Times New Roman"/>
          <w:sz w:val="27"/>
          <w:szCs w:val="27"/>
          <w:lang w:val="vi-VN"/>
        </w:rPr>
        <w:t>của sách này.</w:t>
      </w:r>
    </w:p>
    <w:p w14:paraId="3891B603" w14:textId="7D7F9E73" w:rsidR="002358AE" w:rsidRPr="001C3FC4" w:rsidRDefault="002358AE" w:rsidP="009B244B">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t>Nếu đọc</w:t>
      </w:r>
      <w:r w:rsidRPr="001C3FC4">
        <w:rPr>
          <w:rFonts w:ascii="Times New Roman" w:hAnsi="Times New Roman" w:cs="Times New Roman"/>
          <w:sz w:val="27"/>
          <w:szCs w:val="27"/>
          <w:lang w:val="en-US"/>
        </w:rPr>
        <w:t xml:space="preserve"> sách</w:t>
      </w:r>
      <w:r w:rsidR="00C55192">
        <w:rPr>
          <w:rFonts w:ascii="Times New Roman" w:hAnsi="Times New Roman" w:cs="Times New Roman"/>
          <w:sz w:val="27"/>
          <w:szCs w:val="27"/>
          <w:lang w:val="en-US"/>
        </w:rPr>
        <w:t>/Kinh</w:t>
      </w:r>
      <w:r w:rsidRPr="001C3FC4">
        <w:rPr>
          <w:rFonts w:ascii="Times New Roman" w:hAnsi="Times New Roman" w:cs="Times New Roman"/>
          <w:sz w:val="27"/>
          <w:szCs w:val="27"/>
          <w:lang w:val="en-US"/>
        </w:rPr>
        <w:t xml:space="preserve"> bằng file </w:t>
      </w:r>
      <w:r w:rsidR="00556874">
        <w:rPr>
          <w:rFonts w:ascii="Times New Roman" w:hAnsi="Times New Roman" w:cs="Times New Roman"/>
          <w:sz w:val="27"/>
          <w:szCs w:val="27"/>
          <w:lang w:val="en-US"/>
        </w:rPr>
        <w:t>PDF/Word/Excel</w:t>
      </w:r>
      <w:r w:rsidRPr="001C3FC4">
        <w:rPr>
          <w:rFonts w:ascii="Times New Roman" w:hAnsi="Times New Roman" w:cs="Times New Roman"/>
          <w:sz w:val="27"/>
          <w:szCs w:val="27"/>
          <w:lang w:val="vi-VN"/>
        </w:rPr>
        <w:t xml:space="preserve">. Bạn có thể dùng nút </w:t>
      </w:r>
      <w:r w:rsidRPr="001C3FC4">
        <w:rPr>
          <w:rFonts w:ascii="Times New Roman" w:hAnsi="Times New Roman" w:cs="Times New Roman"/>
          <w:b/>
          <w:i/>
          <w:sz w:val="27"/>
          <w:szCs w:val="27"/>
          <w:lang w:val="vi-VN"/>
        </w:rPr>
        <w:t>“Find”</w:t>
      </w:r>
      <w:r w:rsidRPr="001C3FC4">
        <w:rPr>
          <w:rFonts w:ascii="Times New Roman" w:hAnsi="Times New Roman" w:cs="Times New Roman"/>
          <w:sz w:val="27"/>
          <w:szCs w:val="27"/>
          <w:lang w:val="vi-VN"/>
        </w:rPr>
        <w:t xml:space="preserve"> để tra cứu nhanh bằng các từ khóa</w:t>
      </w:r>
      <w:r w:rsidR="00556874" w:rsidRPr="00556874">
        <w:rPr>
          <w:rFonts w:ascii="Times New Roman" w:hAnsi="Times New Roman" w:cs="Times New Roman"/>
          <w:sz w:val="27"/>
          <w:szCs w:val="27"/>
          <w:lang w:val="vi-VN"/>
        </w:rPr>
        <w:t xml:space="preserve"> liên quan.</w:t>
      </w:r>
    </w:p>
    <w:p w14:paraId="24046635" w14:textId="77777777" w:rsidR="00556874" w:rsidRPr="00556874" w:rsidRDefault="002358AE" w:rsidP="009B244B">
      <w:pPr>
        <w:pStyle w:val="ListParagraph"/>
        <w:numPr>
          <w:ilvl w:val="0"/>
          <w:numId w:val="6"/>
        </w:numPr>
        <w:spacing w:before="120" w:after="120" w:line="360" w:lineRule="auto"/>
        <w:ind w:left="284" w:hanging="284"/>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t>Ở mụ</w:t>
      </w:r>
      <w:r w:rsidR="00556874">
        <w:rPr>
          <w:rFonts w:ascii="Times New Roman" w:hAnsi="Times New Roman" w:cs="Times New Roman"/>
          <w:sz w:val="27"/>
          <w:szCs w:val="27"/>
          <w:lang w:val="vi-VN"/>
        </w:rPr>
        <w:t xml:space="preserve">c </w:t>
      </w:r>
      <w:r w:rsidR="00556874" w:rsidRPr="00C55192">
        <w:rPr>
          <w:rFonts w:ascii="Times New Roman" w:hAnsi="Times New Roman" w:cs="Times New Roman"/>
          <w:b/>
          <w:i/>
          <w:sz w:val="27"/>
          <w:szCs w:val="27"/>
          <w:lang w:val="vi-VN"/>
        </w:rPr>
        <w:t>VI-Danh sách</w:t>
      </w:r>
      <w:r w:rsidRPr="001C3FC4">
        <w:rPr>
          <w:rFonts w:ascii="Times New Roman" w:hAnsi="Times New Roman" w:cs="Times New Roman"/>
          <w:sz w:val="27"/>
          <w:szCs w:val="27"/>
          <w:lang w:val="vi-VN"/>
        </w:rPr>
        <w:t xml:space="preserve"> chúng tôi có</w:t>
      </w:r>
      <w:r w:rsidR="00556874" w:rsidRPr="00556874">
        <w:rPr>
          <w:rFonts w:ascii="Times New Roman" w:hAnsi="Times New Roman" w:cs="Times New Roman"/>
          <w:sz w:val="27"/>
          <w:szCs w:val="27"/>
          <w:lang w:val="vi-VN"/>
        </w:rPr>
        <w:t xml:space="preserve"> </w:t>
      </w:r>
      <w:r w:rsidR="00556874" w:rsidRPr="00C55192">
        <w:rPr>
          <w:rFonts w:ascii="Times New Roman" w:hAnsi="Times New Roman" w:cs="Times New Roman"/>
          <w:b/>
          <w:i/>
          <w:sz w:val="27"/>
          <w:szCs w:val="27"/>
          <w:lang w:val="vi-VN"/>
        </w:rPr>
        <w:t>các lưu ý</w:t>
      </w:r>
      <w:r w:rsidR="00556874" w:rsidRPr="00556874">
        <w:rPr>
          <w:rFonts w:ascii="Times New Roman" w:hAnsi="Times New Roman" w:cs="Times New Roman"/>
          <w:sz w:val="27"/>
          <w:szCs w:val="27"/>
          <w:lang w:val="vi-VN"/>
        </w:rPr>
        <w:t xml:space="preserve"> sau:</w:t>
      </w:r>
    </w:p>
    <w:p w14:paraId="545762DF" w14:textId="63614A9E" w:rsidR="00556874" w:rsidRDefault="00556874" w:rsidP="009B244B">
      <w:pPr>
        <w:pStyle w:val="ListParagraph"/>
        <w:numPr>
          <w:ilvl w:val="0"/>
          <w:numId w:val="2"/>
        </w:numPr>
        <w:spacing w:before="120" w:after="120" w:line="360" w:lineRule="auto"/>
        <w:ind w:left="851" w:hanging="283"/>
        <w:jc w:val="both"/>
        <w:rPr>
          <w:rFonts w:ascii="Times New Roman" w:hAnsi="Times New Roman" w:cs="Times New Roman"/>
          <w:sz w:val="27"/>
          <w:szCs w:val="27"/>
          <w:lang w:val="vi-VN"/>
        </w:rPr>
      </w:pPr>
      <w:r w:rsidRPr="00556874">
        <w:rPr>
          <w:rFonts w:ascii="Times New Roman" w:hAnsi="Times New Roman" w:cs="Times New Roman"/>
          <w:sz w:val="27"/>
          <w:szCs w:val="27"/>
          <w:lang w:val="vi-VN"/>
        </w:rPr>
        <w:t xml:space="preserve">Danh sách được ghi bằng </w:t>
      </w:r>
      <w:r w:rsidRPr="00C55192">
        <w:rPr>
          <w:rFonts w:ascii="Times New Roman" w:hAnsi="Times New Roman" w:cs="Times New Roman"/>
          <w:b/>
          <w:i/>
          <w:sz w:val="27"/>
          <w:szCs w:val="27"/>
          <w:lang w:val="vi-VN"/>
        </w:rPr>
        <w:t>5 ngôn ngữ</w:t>
      </w:r>
      <w:r w:rsidRPr="00556874">
        <w:rPr>
          <w:rFonts w:ascii="Times New Roman" w:hAnsi="Times New Roman" w:cs="Times New Roman"/>
          <w:sz w:val="27"/>
          <w:szCs w:val="27"/>
          <w:lang w:val="vi-VN"/>
        </w:rPr>
        <w:t>: tiếng Pali, tiếng Việt, tiếng Anh, tiếng Đài Loan (tiếng Trung phồn thể) và tiếng Trung để</w:t>
      </w:r>
      <w:r w:rsidR="00C55192">
        <w:rPr>
          <w:rFonts w:ascii="Times New Roman" w:hAnsi="Times New Roman" w:cs="Times New Roman"/>
          <w:sz w:val="27"/>
          <w:szCs w:val="27"/>
          <w:lang w:val="vi-VN"/>
        </w:rPr>
        <w:t xml:space="preserve"> </w:t>
      </w:r>
      <w:r w:rsidRPr="00556874">
        <w:rPr>
          <w:rFonts w:ascii="Times New Roman" w:hAnsi="Times New Roman" w:cs="Times New Roman"/>
          <w:sz w:val="27"/>
          <w:szCs w:val="27"/>
          <w:lang w:val="vi-VN"/>
        </w:rPr>
        <w:t xml:space="preserve">các bạn </w:t>
      </w:r>
      <w:r w:rsidR="00C55192" w:rsidRPr="00C55192">
        <w:rPr>
          <w:rFonts w:ascii="Times New Roman" w:hAnsi="Times New Roman" w:cs="Times New Roman"/>
          <w:sz w:val="27"/>
          <w:szCs w:val="27"/>
          <w:lang w:val="vi-VN"/>
        </w:rPr>
        <w:t xml:space="preserve">tiện </w:t>
      </w:r>
      <w:r w:rsidRPr="00556874">
        <w:rPr>
          <w:rFonts w:ascii="Times New Roman" w:hAnsi="Times New Roman" w:cs="Times New Roman"/>
          <w:sz w:val="27"/>
          <w:szCs w:val="27"/>
          <w:lang w:val="vi-VN"/>
        </w:rPr>
        <w:t>tra cứu và đối chiếu giữa các phiên bản.</w:t>
      </w:r>
    </w:p>
    <w:p w14:paraId="490075DE" w14:textId="3BBC5519" w:rsidR="002358AE" w:rsidRPr="00556874" w:rsidRDefault="00997C9B" w:rsidP="009B244B">
      <w:pPr>
        <w:pStyle w:val="ListParagraph"/>
        <w:numPr>
          <w:ilvl w:val="0"/>
          <w:numId w:val="2"/>
        </w:numPr>
        <w:spacing w:before="120" w:after="120" w:line="360" w:lineRule="auto"/>
        <w:ind w:left="851" w:hanging="283"/>
        <w:jc w:val="both"/>
        <w:rPr>
          <w:rFonts w:ascii="Times New Roman" w:hAnsi="Times New Roman" w:cs="Times New Roman"/>
          <w:sz w:val="27"/>
          <w:szCs w:val="27"/>
          <w:lang w:val="vi-VN"/>
        </w:rPr>
      </w:pPr>
      <w:r w:rsidRPr="00997C9B">
        <w:rPr>
          <w:rFonts w:ascii="Times New Roman" w:hAnsi="Times New Roman" w:cs="Times New Roman"/>
          <w:sz w:val="27"/>
          <w:szCs w:val="27"/>
          <w:lang w:val="vi-VN"/>
        </w:rPr>
        <w:t>Bạn có thể đánh dấu vào cột số thứ tự</w:t>
      </w:r>
      <w:r w:rsidR="00D41CE8" w:rsidRPr="00D41CE8">
        <w:rPr>
          <w:rFonts w:ascii="Times New Roman" w:hAnsi="Times New Roman" w:cs="Times New Roman"/>
          <w:sz w:val="27"/>
          <w:szCs w:val="27"/>
          <w:lang w:val="vi-VN"/>
        </w:rPr>
        <w:t xml:space="preserve"> hoặc cột ghi chú</w:t>
      </w:r>
      <w:r w:rsidR="00556874" w:rsidRPr="00C7778F">
        <w:rPr>
          <w:rFonts w:ascii="Times New Roman" w:hAnsi="Times New Roman" w:cs="Times New Roman"/>
          <w:sz w:val="27"/>
          <w:szCs w:val="27"/>
          <w:lang w:val="vi-VN"/>
        </w:rPr>
        <w:t xml:space="preserve"> để theo dõi tiến trình</w:t>
      </w:r>
      <w:r>
        <w:rPr>
          <w:rFonts w:ascii="Times New Roman" w:hAnsi="Times New Roman" w:cs="Times New Roman"/>
          <w:sz w:val="27"/>
          <w:szCs w:val="27"/>
          <w:lang w:val="vi-VN"/>
        </w:rPr>
        <w:t xml:space="preserve"> đọc.</w:t>
      </w:r>
    </w:p>
    <w:p w14:paraId="47D49BC7" w14:textId="25F8AA6D" w:rsidR="002358AE" w:rsidRPr="001C3FC4" w:rsidRDefault="002358AE" w:rsidP="009B244B">
      <w:pPr>
        <w:pStyle w:val="ListParagraph"/>
        <w:numPr>
          <w:ilvl w:val="0"/>
          <w:numId w:val="2"/>
        </w:numPr>
        <w:spacing w:before="120" w:after="120" w:line="360" w:lineRule="auto"/>
        <w:ind w:left="851" w:hanging="283"/>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t xml:space="preserve">Mã bài kinh tiếng Pali: </w:t>
      </w:r>
      <w:r w:rsidR="00556874" w:rsidRPr="00556874">
        <w:rPr>
          <w:rFonts w:ascii="Times New Roman" w:hAnsi="Times New Roman" w:cs="Times New Roman"/>
          <w:b/>
          <w:i/>
          <w:sz w:val="27"/>
          <w:szCs w:val="27"/>
          <w:lang w:val="vi-VN"/>
        </w:rPr>
        <w:t>Ký tự</w:t>
      </w:r>
      <w:r w:rsidRPr="001C3FC4">
        <w:rPr>
          <w:rFonts w:ascii="Times New Roman" w:hAnsi="Times New Roman" w:cs="Times New Roman"/>
          <w:b/>
          <w:i/>
          <w:sz w:val="27"/>
          <w:szCs w:val="27"/>
          <w:lang w:val="vi-VN"/>
        </w:rPr>
        <w:t xml:space="preserve"> + số</w:t>
      </w:r>
      <w:r w:rsidRPr="001C3FC4">
        <w:rPr>
          <w:rFonts w:ascii="Times New Roman" w:hAnsi="Times New Roman" w:cs="Times New Roman"/>
          <w:sz w:val="27"/>
          <w:szCs w:val="27"/>
          <w:lang w:val="vi-VN"/>
        </w:rPr>
        <w:t xml:space="preserve">, trong đó </w:t>
      </w:r>
      <w:r w:rsidR="00556874" w:rsidRPr="00556874">
        <w:rPr>
          <w:rFonts w:ascii="Times New Roman" w:hAnsi="Times New Roman" w:cs="Times New Roman"/>
          <w:sz w:val="27"/>
          <w:szCs w:val="27"/>
          <w:lang w:val="vi-VN"/>
        </w:rPr>
        <w:t>Ký tự</w:t>
      </w:r>
      <w:r w:rsidRPr="001C3FC4">
        <w:rPr>
          <w:rFonts w:ascii="Times New Roman" w:hAnsi="Times New Roman" w:cs="Times New Roman"/>
          <w:sz w:val="27"/>
          <w:szCs w:val="27"/>
          <w:lang w:val="vi-VN"/>
        </w:rPr>
        <w:t xml:space="preserve"> là viết tắt </w:t>
      </w:r>
      <w:r w:rsidR="00556874" w:rsidRPr="00556874">
        <w:rPr>
          <w:rFonts w:ascii="Times New Roman" w:hAnsi="Times New Roman" w:cs="Times New Roman"/>
          <w:sz w:val="27"/>
          <w:szCs w:val="27"/>
          <w:lang w:val="vi-VN"/>
        </w:rPr>
        <w:t>của cuốn Kinh bằng tiếng Pali</w:t>
      </w:r>
      <w:r w:rsidRPr="001C3FC4">
        <w:rPr>
          <w:rFonts w:ascii="Times New Roman" w:hAnsi="Times New Roman" w:cs="Times New Roman"/>
          <w:sz w:val="27"/>
          <w:szCs w:val="27"/>
          <w:lang w:val="vi-VN"/>
        </w:rPr>
        <w:t xml:space="preserve">, còn số chính là số thứ tự bài kinh. </w:t>
      </w:r>
      <w:r w:rsidR="00556874" w:rsidRPr="00556874">
        <w:rPr>
          <w:rFonts w:ascii="Times New Roman" w:hAnsi="Times New Roman" w:cs="Times New Roman"/>
          <w:sz w:val="27"/>
          <w:szCs w:val="27"/>
          <w:lang w:val="vi-VN"/>
        </w:rPr>
        <w:t>Mã này thường</w:t>
      </w:r>
      <w:r w:rsidRPr="001C3FC4">
        <w:rPr>
          <w:rFonts w:ascii="Times New Roman" w:hAnsi="Times New Roman" w:cs="Times New Roman"/>
          <w:sz w:val="27"/>
          <w:szCs w:val="27"/>
          <w:lang w:val="vi-VN"/>
        </w:rPr>
        <w:t xml:space="preserve"> đồng nhất trong các phiên bản dù sử dụng ngôn ngữ</w:t>
      </w:r>
      <w:r w:rsidR="00A4077A">
        <w:rPr>
          <w:rFonts w:ascii="Times New Roman" w:hAnsi="Times New Roman" w:cs="Times New Roman"/>
          <w:sz w:val="27"/>
          <w:szCs w:val="27"/>
          <w:lang w:val="vi-VN"/>
        </w:rPr>
        <w:t xml:space="preserve"> nào</w:t>
      </w:r>
      <w:r w:rsidR="00A4077A" w:rsidRPr="00A4077A">
        <w:rPr>
          <w:rFonts w:ascii="Times New Roman" w:hAnsi="Times New Roman" w:cs="Times New Roman"/>
          <w:sz w:val="27"/>
          <w:szCs w:val="27"/>
          <w:lang w:val="vi-VN"/>
        </w:rPr>
        <w:t>, n</w:t>
      </w:r>
      <w:r w:rsidRPr="001C3FC4">
        <w:rPr>
          <w:rFonts w:ascii="Times New Roman" w:hAnsi="Times New Roman" w:cs="Times New Roman"/>
          <w:sz w:val="27"/>
          <w:szCs w:val="27"/>
          <w:lang w:val="vi-VN"/>
        </w:rPr>
        <w:t>ên nếu muốn đọc và đối chiếu các phiên bản thì bạn có thể tìm theo mã số này.</w:t>
      </w:r>
    </w:p>
    <w:p w14:paraId="4268FFDA" w14:textId="29CCDB4E" w:rsidR="002358AE" w:rsidRPr="001C3FC4" w:rsidRDefault="002358AE" w:rsidP="009B244B">
      <w:pPr>
        <w:pStyle w:val="ListParagraph"/>
        <w:numPr>
          <w:ilvl w:val="0"/>
          <w:numId w:val="7"/>
        </w:numPr>
        <w:spacing w:before="120" w:after="120" w:line="360" w:lineRule="auto"/>
        <w:ind w:left="284" w:hanging="284"/>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lastRenderedPageBreak/>
        <w:t>Với trang web tiếng Anh chuyên về kinh Pali</w:t>
      </w:r>
      <w:r w:rsidR="00A4077A" w:rsidRPr="00A4077A">
        <w:rPr>
          <w:rFonts w:ascii="Times New Roman" w:hAnsi="Times New Roman" w:cs="Times New Roman"/>
          <w:sz w:val="27"/>
          <w:szCs w:val="27"/>
          <w:lang w:val="vi-VN"/>
        </w:rPr>
        <w:t xml:space="preserve"> là</w:t>
      </w:r>
      <w:r w:rsidRPr="001C3FC4">
        <w:rPr>
          <w:rFonts w:ascii="Times New Roman" w:hAnsi="Times New Roman" w:cs="Times New Roman"/>
          <w:sz w:val="27"/>
          <w:szCs w:val="27"/>
          <w:lang w:val="vi-VN"/>
        </w:rPr>
        <w:t xml:space="preserve"> </w:t>
      </w:r>
      <w:r w:rsidRPr="00C55192">
        <w:rPr>
          <w:rFonts w:ascii="Times New Roman" w:hAnsi="Times New Roman" w:cs="Times New Roman"/>
          <w:i/>
          <w:sz w:val="27"/>
          <w:szCs w:val="27"/>
          <w:lang w:val="vi-VN"/>
        </w:rPr>
        <w:t>suttacentral.net,</w:t>
      </w:r>
      <w:r w:rsidRPr="001C3FC4">
        <w:rPr>
          <w:rFonts w:ascii="Times New Roman" w:hAnsi="Times New Roman" w:cs="Times New Roman"/>
          <w:sz w:val="27"/>
          <w:szCs w:val="27"/>
          <w:lang w:val="vi-VN"/>
        </w:rPr>
        <w:t xml:space="preserve"> bạn sẽ khá khó tìm bài kinh mình muốn nếu sử dụng ô search của web, bạn nên gõ trực tiếp mã Pali của bài kinh </w:t>
      </w:r>
      <w:r w:rsidR="00556874" w:rsidRPr="00556874">
        <w:rPr>
          <w:rFonts w:ascii="Times New Roman" w:hAnsi="Times New Roman" w:cs="Times New Roman"/>
          <w:sz w:val="27"/>
          <w:szCs w:val="27"/>
          <w:lang w:val="vi-VN"/>
        </w:rPr>
        <w:t xml:space="preserve">vào </w:t>
      </w:r>
      <w:r w:rsidRPr="001C3FC4">
        <w:rPr>
          <w:rFonts w:ascii="Times New Roman" w:hAnsi="Times New Roman" w:cs="Times New Roman"/>
          <w:sz w:val="27"/>
          <w:szCs w:val="27"/>
          <w:lang w:val="vi-VN"/>
        </w:rPr>
        <w:t xml:space="preserve">sau đường dẫn URL tên trang web là sẽ được dẫn trực tiếp tới bài kinh đó, với nhiều phiên bản ngôn ngữ để bạn chọn. Ví dụ: </w:t>
      </w:r>
      <w:hyperlink r:id="rId10" w:history="1">
        <w:r w:rsidRPr="001C3FC4">
          <w:rPr>
            <w:rStyle w:val="Hyperlink"/>
            <w:rFonts w:ascii="Times New Roman" w:hAnsi="Times New Roman" w:cs="Times New Roman"/>
            <w:sz w:val="27"/>
            <w:szCs w:val="27"/>
            <w:lang w:val="vi-VN"/>
          </w:rPr>
          <w:t>https://suttacentral.net</w:t>
        </w:r>
        <w:r w:rsidRPr="001C3FC4">
          <w:rPr>
            <w:rStyle w:val="Hyperlink"/>
            <w:rFonts w:ascii="Times New Roman" w:hAnsi="Times New Roman" w:cs="Times New Roman"/>
            <w:b/>
            <w:sz w:val="27"/>
            <w:szCs w:val="27"/>
            <w:lang w:val="vi-VN"/>
          </w:rPr>
          <w:t>/ja4</w:t>
        </w:r>
      </w:hyperlink>
      <w:r w:rsidRPr="001C3FC4">
        <w:rPr>
          <w:rFonts w:ascii="Times New Roman" w:hAnsi="Times New Roman" w:cs="Times New Roman"/>
          <w:b/>
          <w:sz w:val="27"/>
          <w:szCs w:val="27"/>
          <w:lang w:val="vi-VN"/>
        </w:rPr>
        <w:t xml:space="preserve">  </w:t>
      </w:r>
      <w:r w:rsidRPr="001C3FC4">
        <w:rPr>
          <w:rFonts w:ascii="Times New Roman" w:hAnsi="Times New Roman" w:cs="Times New Roman"/>
          <w:sz w:val="27"/>
          <w:szCs w:val="27"/>
          <w:lang w:val="vi-VN"/>
        </w:rPr>
        <w:t xml:space="preserve">(bạn </w:t>
      </w:r>
      <w:r w:rsidRPr="00C55192">
        <w:rPr>
          <w:rFonts w:ascii="Times New Roman" w:hAnsi="Times New Roman" w:cs="Times New Roman"/>
          <w:b/>
          <w:i/>
          <w:sz w:val="27"/>
          <w:szCs w:val="27"/>
          <w:lang w:val="vi-VN"/>
        </w:rPr>
        <w:t>tự gõ</w:t>
      </w:r>
      <w:r w:rsidR="00A4077A" w:rsidRPr="00A4077A">
        <w:rPr>
          <w:rFonts w:ascii="Times New Roman" w:hAnsi="Times New Roman" w:cs="Times New Roman"/>
          <w:b/>
          <w:i/>
          <w:sz w:val="27"/>
          <w:szCs w:val="27"/>
          <w:lang w:val="vi-VN"/>
        </w:rPr>
        <w:t xml:space="preserve"> mã bài kinh là</w:t>
      </w:r>
      <w:r w:rsidRPr="00C55192">
        <w:rPr>
          <w:rFonts w:ascii="Times New Roman" w:hAnsi="Times New Roman" w:cs="Times New Roman"/>
          <w:b/>
          <w:i/>
          <w:sz w:val="27"/>
          <w:szCs w:val="27"/>
          <w:lang w:val="vi-VN"/>
        </w:rPr>
        <w:t xml:space="preserve"> ja4</w:t>
      </w:r>
      <w:r w:rsidRPr="001C3FC4">
        <w:rPr>
          <w:rFonts w:ascii="Times New Roman" w:hAnsi="Times New Roman" w:cs="Times New Roman"/>
          <w:sz w:val="27"/>
          <w:szCs w:val="27"/>
          <w:lang w:val="vi-VN"/>
        </w:rPr>
        <w:t xml:space="preserve"> sau </w:t>
      </w:r>
      <w:r w:rsidRPr="00C55192">
        <w:rPr>
          <w:rFonts w:ascii="Times New Roman" w:hAnsi="Times New Roman" w:cs="Times New Roman"/>
          <w:b/>
          <w:i/>
          <w:sz w:val="27"/>
          <w:szCs w:val="27"/>
          <w:lang w:val="vi-VN"/>
        </w:rPr>
        <w:t>.net/</w:t>
      </w:r>
      <w:r w:rsidRPr="001C3FC4">
        <w:rPr>
          <w:rFonts w:ascii="Times New Roman" w:hAnsi="Times New Roman" w:cs="Times New Roman"/>
          <w:b/>
          <w:sz w:val="27"/>
          <w:szCs w:val="27"/>
          <w:lang w:val="vi-VN"/>
        </w:rPr>
        <w:t xml:space="preserve"> </w:t>
      </w:r>
      <w:r w:rsidRPr="001C3FC4">
        <w:rPr>
          <w:rFonts w:ascii="Times New Roman" w:hAnsi="Times New Roman" w:cs="Times New Roman"/>
          <w:sz w:val="27"/>
          <w:szCs w:val="27"/>
          <w:lang w:val="vi-VN"/>
        </w:rPr>
        <w:t>)</w:t>
      </w:r>
    </w:p>
    <w:p w14:paraId="41D4FA88" w14:textId="12B5D18A" w:rsidR="002358AE" w:rsidRPr="001C3FC4" w:rsidRDefault="002358AE" w:rsidP="009B244B">
      <w:pPr>
        <w:pStyle w:val="ListParagraph"/>
        <w:numPr>
          <w:ilvl w:val="0"/>
          <w:numId w:val="7"/>
        </w:numPr>
        <w:spacing w:before="120" w:after="120" w:line="360" w:lineRule="auto"/>
        <w:ind w:left="284" w:hanging="284"/>
        <w:jc w:val="both"/>
        <w:rPr>
          <w:rFonts w:ascii="Times New Roman" w:hAnsi="Times New Roman" w:cs="Times New Roman"/>
          <w:sz w:val="27"/>
          <w:szCs w:val="27"/>
          <w:lang w:val="vi-VN"/>
        </w:rPr>
      </w:pPr>
      <w:r w:rsidRPr="00C7778F">
        <w:rPr>
          <w:rFonts w:ascii="Times New Roman" w:hAnsi="Times New Roman" w:cs="Times New Roman"/>
          <w:sz w:val="27"/>
          <w:szCs w:val="27"/>
          <w:lang w:val="vi-VN"/>
        </w:rPr>
        <w:t xml:space="preserve">Hầu hết các bài kinh sẽ phù hợp với mọi lứa tuổi </w:t>
      </w:r>
      <w:r w:rsidRPr="001C3FC4">
        <w:rPr>
          <w:rFonts w:ascii="Times New Roman" w:hAnsi="Times New Roman" w:cs="Times New Roman"/>
          <w:sz w:val="27"/>
          <w:szCs w:val="27"/>
          <w:lang w:val="vi-VN"/>
        </w:rPr>
        <w:t xml:space="preserve">từ trẻ nhỏ đến người già. Tuy nhiên sẽ có một số bài kinh có thể có nội dung hơi nhạy cảm, không phù hợp với trẻ em (dưới 13 tuổi), </w:t>
      </w:r>
      <w:r w:rsidR="00F813EE" w:rsidRPr="00F813EE">
        <w:rPr>
          <w:rFonts w:ascii="Times New Roman" w:hAnsi="Times New Roman" w:cs="Times New Roman"/>
          <w:sz w:val="27"/>
          <w:szCs w:val="27"/>
          <w:lang w:val="vi-VN"/>
        </w:rPr>
        <w:t>c</w:t>
      </w:r>
      <w:r w:rsidR="00F813EE">
        <w:rPr>
          <w:rFonts w:ascii="Times New Roman" w:hAnsi="Times New Roman" w:cs="Times New Roman"/>
          <w:sz w:val="27"/>
          <w:szCs w:val="27"/>
          <w:lang w:val="vi-VN"/>
        </w:rPr>
        <w:t>ác</w:t>
      </w:r>
      <w:r w:rsidR="00F813EE" w:rsidRPr="00F813EE">
        <w:rPr>
          <w:rFonts w:ascii="Times New Roman" w:hAnsi="Times New Roman" w:cs="Times New Roman"/>
          <w:sz w:val="27"/>
          <w:szCs w:val="27"/>
          <w:lang w:val="vi-VN"/>
        </w:rPr>
        <w:t xml:space="preserve"> </w:t>
      </w:r>
      <w:r w:rsidRPr="001C3FC4">
        <w:rPr>
          <w:rFonts w:ascii="Times New Roman" w:hAnsi="Times New Roman" w:cs="Times New Roman"/>
          <w:sz w:val="27"/>
          <w:szCs w:val="27"/>
          <w:lang w:val="vi-VN"/>
        </w:rPr>
        <w:t xml:space="preserve">bài đó bạn </w:t>
      </w:r>
      <w:r w:rsidR="00F813EE" w:rsidRPr="00F813EE">
        <w:rPr>
          <w:rFonts w:ascii="Times New Roman" w:hAnsi="Times New Roman" w:cs="Times New Roman"/>
          <w:sz w:val="27"/>
          <w:szCs w:val="27"/>
          <w:lang w:val="vi-VN"/>
        </w:rPr>
        <w:t xml:space="preserve">có thể </w:t>
      </w:r>
      <w:r w:rsidRPr="001C3FC4">
        <w:rPr>
          <w:rFonts w:ascii="Times New Roman" w:hAnsi="Times New Roman" w:cs="Times New Roman"/>
          <w:sz w:val="27"/>
          <w:szCs w:val="27"/>
          <w:lang w:val="vi-VN"/>
        </w:rPr>
        <w:t>cân nhắc khi đọc cho trẻ nhỏ</w:t>
      </w:r>
      <w:r w:rsidR="00C55192">
        <w:rPr>
          <w:rFonts w:ascii="Times New Roman" w:hAnsi="Times New Roman" w:cs="Times New Roman"/>
          <w:sz w:val="27"/>
          <w:szCs w:val="27"/>
          <w:lang w:val="vi-VN"/>
        </w:rPr>
        <w:t>, tức là có thể vẫn đọc nhưng đến đoạn nhạy cảm thì bỏ qua.</w:t>
      </w:r>
    </w:p>
    <w:p w14:paraId="229C0BC0" w14:textId="3331EB73" w:rsidR="002358AE" w:rsidRPr="001C3FC4" w:rsidRDefault="002358AE" w:rsidP="009B244B">
      <w:pPr>
        <w:pStyle w:val="ListParagraph"/>
        <w:numPr>
          <w:ilvl w:val="0"/>
          <w:numId w:val="7"/>
        </w:numPr>
        <w:spacing w:before="120" w:after="120" w:line="360" w:lineRule="auto"/>
        <w:ind w:left="284" w:hanging="284"/>
        <w:jc w:val="both"/>
        <w:rPr>
          <w:rFonts w:ascii="Times New Roman" w:hAnsi="Times New Roman" w:cs="Times New Roman"/>
          <w:sz w:val="27"/>
          <w:szCs w:val="27"/>
          <w:lang w:val="vi-VN"/>
        </w:rPr>
      </w:pPr>
      <w:r w:rsidRPr="001C3FC4">
        <w:rPr>
          <w:rFonts w:ascii="Times New Roman" w:hAnsi="Times New Roman" w:cs="Times New Roman"/>
          <w:sz w:val="27"/>
          <w:szCs w:val="27"/>
          <w:lang w:val="vi-VN"/>
        </w:rPr>
        <w:t>Với đối tượng trẻ em (dưới 13 tuổi), chúng tôi có biên soạn một cuốn sách dành cho trẻ em gồm các bài kinh về các tiền kiếp của Đức Phật, nội dung khá giống các truyện cổ tích dành cho trẻ nhỏ</w:t>
      </w:r>
      <w:r w:rsidR="00C55192">
        <w:rPr>
          <w:rFonts w:ascii="Times New Roman" w:hAnsi="Times New Roman" w:cs="Times New Roman"/>
          <w:sz w:val="27"/>
          <w:szCs w:val="27"/>
          <w:lang w:val="vi-VN"/>
        </w:rPr>
        <w:t>, cuốn sách có tên là “</w:t>
      </w:r>
      <w:r w:rsidR="00E845DF" w:rsidRPr="00E845DF">
        <w:rPr>
          <w:rFonts w:ascii="Times New Roman" w:hAnsi="Times New Roman" w:cs="Times New Roman"/>
          <w:sz w:val="27"/>
          <w:szCs w:val="27"/>
          <w:lang w:val="vi-VN"/>
        </w:rPr>
        <w:t>TRUYỆN</w:t>
      </w:r>
      <w:r w:rsidR="00C55192" w:rsidRPr="00C55192">
        <w:rPr>
          <w:rFonts w:ascii="Times New Roman" w:hAnsi="Times New Roman" w:cs="Times New Roman"/>
          <w:sz w:val="27"/>
          <w:szCs w:val="27"/>
          <w:lang w:val="vi-VN"/>
        </w:rPr>
        <w:t xml:space="preserve"> CỔ TÍCH PHẬT PHÁP”. Bạn có thể tìm đọc cho trẻ và cả gia đình.</w:t>
      </w:r>
    </w:p>
    <w:p w14:paraId="4E9A5120" w14:textId="77777777" w:rsidR="002358AE" w:rsidRPr="002358AE" w:rsidRDefault="002358AE" w:rsidP="002358AE">
      <w:pPr>
        <w:spacing w:line="360" w:lineRule="auto"/>
        <w:ind w:left="1"/>
        <w:jc w:val="both"/>
        <w:rPr>
          <w:rFonts w:ascii="Times New Roman" w:hAnsi="Times New Roman" w:cs="Times New Roman"/>
          <w:sz w:val="27"/>
          <w:szCs w:val="27"/>
          <w:lang w:val="vi-VN"/>
        </w:rPr>
      </w:pPr>
    </w:p>
    <w:p w14:paraId="6E781715" w14:textId="2736C600" w:rsidR="00E647AA" w:rsidRPr="002358AE" w:rsidRDefault="00E647AA">
      <w:pPr>
        <w:rPr>
          <w:rFonts w:ascii="Times New Roman" w:hAnsi="Times New Roman" w:cs="Times New Roman"/>
          <w:b/>
          <w:sz w:val="36"/>
          <w:szCs w:val="36"/>
          <w:u w:val="single"/>
          <w:lang w:val="vi-VN"/>
        </w:rPr>
      </w:pPr>
      <w:r w:rsidRPr="002358AE">
        <w:rPr>
          <w:rFonts w:ascii="Times New Roman" w:hAnsi="Times New Roman" w:cs="Times New Roman"/>
          <w:b/>
          <w:sz w:val="36"/>
          <w:szCs w:val="36"/>
          <w:u w:val="single"/>
          <w:lang w:val="vi-VN"/>
        </w:rPr>
        <w:br w:type="page"/>
      </w:r>
    </w:p>
    <w:p w14:paraId="23A104E1" w14:textId="501B3249" w:rsidR="00B04D32" w:rsidRPr="00C7778F" w:rsidRDefault="00195278" w:rsidP="002358AE">
      <w:pPr>
        <w:spacing w:after="0" w:line="240" w:lineRule="auto"/>
        <w:jc w:val="center"/>
        <w:divId w:val="527455492"/>
        <w:rPr>
          <w:rFonts w:ascii="Times New Roman" w:hAnsi="Times New Roman" w:cs="Times New Roman"/>
          <w:b/>
          <w:sz w:val="36"/>
          <w:szCs w:val="36"/>
          <w:lang w:val="vi-VN"/>
        </w:rPr>
      </w:pPr>
      <w:r w:rsidRPr="00C7778F">
        <w:rPr>
          <w:rFonts w:ascii="Times New Roman" w:hAnsi="Times New Roman" w:cs="Times New Roman"/>
          <w:b/>
          <w:sz w:val="36"/>
          <w:szCs w:val="36"/>
          <w:lang w:val="vi-VN"/>
        </w:rPr>
        <w:lastRenderedPageBreak/>
        <w:t xml:space="preserve">III - </w:t>
      </w:r>
      <w:r w:rsidR="00B04D32" w:rsidRPr="002358AE">
        <w:rPr>
          <w:rFonts w:ascii="Times New Roman" w:hAnsi="Times New Roman" w:cs="Times New Roman"/>
          <w:b/>
          <w:sz w:val="36"/>
          <w:szCs w:val="36"/>
          <w:lang w:val="vi-VN"/>
        </w:rPr>
        <w:t>CÁC NGUỒN TÀI LIỆU</w:t>
      </w:r>
    </w:p>
    <w:p w14:paraId="7344E1AF" w14:textId="77777777" w:rsidR="00B04D32" w:rsidRPr="002358AE" w:rsidRDefault="00B04D32" w:rsidP="00B04D32">
      <w:pPr>
        <w:spacing w:after="0" w:line="240" w:lineRule="auto"/>
        <w:jc w:val="both"/>
        <w:divId w:val="527455492"/>
        <w:rPr>
          <w:rFonts w:ascii="Times New Roman" w:hAnsi="Times New Roman" w:cs="Times New Roman"/>
          <w:b/>
          <w:sz w:val="27"/>
          <w:szCs w:val="27"/>
          <w:lang w:val="vi-VN"/>
        </w:rPr>
      </w:pPr>
    </w:p>
    <w:p w14:paraId="3D4618D2" w14:textId="77777777" w:rsidR="001C3FC4" w:rsidRDefault="001C3FC4" w:rsidP="001C3FC4">
      <w:pPr>
        <w:spacing w:after="0" w:line="360" w:lineRule="auto"/>
        <w:divId w:val="527455492"/>
        <w:rPr>
          <w:rFonts w:ascii="Times New Roman" w:hAnsi="Times New Roman" w:cs="Times New Roman"/>
          <w:sz w:val="27"/>
          <w:szCs w:val="27"/>
          <w:lang w:val="vi-VN"/>
        </w:rPr>
      </w:pPr>
    </w:p>
    <w:p w14:paraId="03D01087" w14:textId="133D99E8" w:rsidR="00B04D32" w:rsidRPr="002358AE" w:rsidRDefault="00B04D32" w:rsidP="001C3FC4">
      <w:pPr>
        <w:spacing w:after="0" w:line="360" w:lineRule="auto"/>
        <w:divId w:val="527455492"/>
        <w:rPr>
          <w:rFonts w:ascii="Times New Roman" w:hAnsi="Times New Roman" w:cs="Times New Roman"/>
          <w:sz w:val="27"/>
          <w:szCs w:val="27"/>
          <w:lang w:val="vi-VN"/>
        </w:rPr>
      </w:pPr>
      <w:r w:rsidRPr="002358AE">
        <w:rPr>
          <w:rFonts w:ascii="Times New Roman" w:hAnsi="Times New Roman" w:cs="Times New Roman"/>
          <w:sz w:val="27"/>
          <w:szCs w:val="27"/>
          <w:lang w:val="vi-VN"/>
        </w:rPr>
        <w:t>Cuốn sách này được biên soạn dựa trên các nguồn tài liệu tại các link sau:</w:t>
      </w:r>
    </w:p>
    <w:p w14:paraId="6C8A5C7E" w14:textId="77777777" w:rsidR="007C7689" w:rsidRPr="002358AE" w:rsidRDefault="007C7689" w:rsidP="001C3FC4">
      <w:pPr>
        <w:spacing w:after="0" w:line="360" w:lineRule="auto"/>
        <w:divId w:val="527455492"/>
        <w:rPr>
          <w:rFonts w:ascii="Times New Roman" w:hAnsi="Times New Roman" w:cs="Times New Roman"/>
          <w:i/>
          <w:sz w:val="27"/>
          <w:szCs w:val="27"/>
          <w:lang w:val="vi-VN"/>
        </w:rPr>
      </w:pPr>
    </w:p>
    <w:p w14:paraId="64BFD8AA" w14:textId="1910EF2A" w:rsidR="00B04D32" w:rsidRPr="002358AE" w:rsidRDefault="00B04D32" w:rsidP="001C3FC4">
      <w:pPr>
        <w:spacing w:after="0" w:line="360" w:lineRule="auto"/>
        <w:divId w:val="527455492"/>
        <w:rPr>
          <w:rFonts w:ascii="Times New Roman" w:hAnsi="Times New Roman" w:cs="Times New Roman"/>
          <w:color w:val="4C94D8" w:themeColor="text2" w:themeTint="80"/>
          <w:sz w:val="27"/>
          <w:szCs w:val="27"/>
          <w:lang w:val="vi-VN"/>
        </w:rPr>
      </w:pPr>
      <w:r w:rsidRPr="002358AE">
        <w:rPr>
          <w:rFonts w:ascii="Times New Roman" w:hAnsi="Times New Roman" w:cs="Times New Roman"/>
          <w:b/>
          <w:sz w:val="27"/>
          <w:szCs w:val="27"/>
          <w:lang w:val="en-US"/>
        </w:rPr>
        <w:t>Tiếng Việt</w:t>
      </w:r>
      <w:r w:rsidRPr="002358AE">
        <w:rPr>
          <w:rFonts w:ascii="Times New Roman" w:hAnsi="Times New Roman" w:cs="Times New Roman"/>
          <w:i/>
          <w:sz w:val="27"/>
          <w:szCs w:val="27"/>
          <w:lang w:val="en-US"/>
        </w:rPr>
        <w:t>:</w:t>
      </w:r>
      <w:r w:rsidRPr="002358AE">
        <w:rPr>
          <w:rFonts w:ascii="Times New Roman" w:hAnsi="Times New Roman" w:cs="Times New Roman"/>
          <w:sz w:val="27"/>
          <w:szCs w:val="27"/>
          <w:lang w:val="en-US"/>
        </w:rPr>
        <w:t xml:space="preserve"> </w:t>
      </w:r>
      <w:hyperlink r:id="rId11" w:history="1">
        <w:r w:rsidRPr="002358AE">
          <w:rPr>
            <w:rStyle w:val="Hyperlink"/>
            <w:rFonts w:ascii="Times New Roman" w:hAnsi="Times New Roman" w:cs="Times New Roman"/>
            <w:color w:val="4C94D8" w:themeColor="text2" w:themeTint="80"/>
            <w:sz w:val="27"/>
            <w:szCs w:val="27"/>
            <w:lang w:val="vi-VN"/>
          </w:rPr>
          <w:t>https://thewaytotruehappiness.org/bs2-tam-tang-pali/</w:t>
        </w:r>
      </w:hyperlink>
      <w:r w:rsidRPr="002358AE">
        <w:rPr>
          <w:rFonts w:ascii="Times New Roman" w:hAnsi="Times New Roman" w:cs="Times New Roman"/>
          <w:color w:val="4C94D8" w:themeColor="text2" w:themeTint="80"/>
          <w:sz w:val="27"/>
          <w:szCs w:val="27"/>
          <w:lang w:val="vi-VN"/>
        </w:rPr>
        <w:t xml:space="preserve"> </w:t>
      </w:r>
    </w:p>
    <w:p w14:paraId="2FF5A42D"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vi-VN"/>
        </w:rPr>
      </w:pPr>
    </w:p>
    <w:p w14:paraId="12CA2116" w14:textId="65171260" w:rsidR="00B04D32" w:rsidRPr="002358AE" w:rsidRDefault="00B04D32" w:rsidP="001C3FC4">
      <w:pPr>
        <w:spacing w:after="0" w:line="360" w:lineRule="auto"/>
        <w:divId w:val="527455492"/>
        <w:rPr>
          <w:rFonts w:ascii="Times New Roman" w:hAnsi="Times New Roman" w:cs="Times New Roman"/>
          <w:color w:val="4C94D8" w:themeColor="text2" w:themeTint="80"/>
          <w:sz w:val="27"/>
          <w:szCs w:val="27"/>
          <w:lang w:val="vi-VN"/>
        </w:rPr>
      </w:pPr>
      <w:r w:rsidRPr="002358AE">
        <w:rPr>
          <w:rFonts w:ascii="Times New Roman" w:hAnsi="Times New Roman" w:cs="Times New Roman"/>
          <w:b/>
          <w:sz w:val="27"/>
          <w:szCs w:val="27"/>
          <w:lang w:val="en-US"/>
        </w:rPr>
        <w:t>Tiếng Anh</w:t>
      </w:r>
      <w:r w:rsidRPr="002358AE">
        <w:rPr>
          <w:rFonts w:ascii="Times New Roman" w:hAnsi="Times New Roman" w:cs="Times New Roman"/>
          <w:b/>
          <w:i/>
          <w:sz w:val="27"/>
          <w:szCs w:val="27"/>
          <w:lang w:val="en-US"/>
        </w:rPr>
        <w:t>:</w:t>
      </w:r>
      <w:r w:rsidRPr="002358AE">
        <w:rPr>
          <w:rFonts w:ascii="Times New Roman" w:hAnsi="Times New Roman" w:cs="Times New Roman"/>
          <w:sz w:val="27"/>
          <w:szCs w:val="27"/>
          <w:lang w:val="en-US"/>
        </w:rPr>
        <w:t xml:space="preserve"> </w:t>
      </w:r>
      <w:hyperlink r:id="rId12" w:history="1">
        <w:r w:rsidRPr="002358AE">
          <w:rPr>
            <w:rStyle w:val="Hyperlink"/>
            <w:rFonts w:ascii="Times New Roman" w:hAnsi="Times New Roman" w:cs="Times New Roman"/>
            <w:color w:val="4C94D8" w:themeColor="text2" w:themeTint="80"/>
            <w:sz w:val="27"/>
            <w:szCs w:val="27"/>
            <w:lang w:val="vi-VN"/>
          </w:rPr>
          <w:t>https://thewaytotruehappiness.org/bs2-pali-canon/</w:t>
        </w:r>
      </w:hyperlink>
      <w:r w:rsidRPr="002358AE">
        <w:rPr>
          <w:rFonts w:ascii="Times New Roman" w:hAnsi="Times New Roman" w:cs="Times New Roman"/>
          <w:color w:val="4C94D8" w:themeColor="text2" w:themeTint="80"/>
          <w:sz w:val="27"/>
          <w:szCs w:val="27"/>
          <w:lang w:val="vi-VN"/>
        </w:rPr>
        <w:t xml:space="preserve"> </w:t>
      </w:r>
    </w:p>
    <w:p w14:paraId="61CA8F7E"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vi-VN"/>
        </w:rPr>
      </w:pPr>
    </w:p>
    <w:p w14:paraId="4F258180" w14:textId="6B3EE24A" w:rsidR="007C7689" w:rsidRPr="002358AE" w:rsidRDefault="00B04D32" w:rsidP="001C3FC4">
      <w:pPr>
        <w:spacing w:after="0" w:line="360" w:lineRule="auto"/>
        <w:divId w:val="527455492"/>
        <w:rPr>
          <w:rFonts w:ascii="Times New Roman" w:hAnsi="Times New Roman" w:cs="Times New Roman"/>
          <w:b/>
          <w:i/>
          <w:sz w:val="27"/>
          <w:szCs w:val="27"/>
          <w:lang w:val="en-US"/>
        </w:rPr>
      </w:pPr>
      <w:r w:rsidRPr="002358AE">
        <w:rPr>
          <w:rFonts w:ascii="Times New Roman" w:hAnsi="Times New Roman" w:cs="Times New Roman"/>
          <w:b/>
          <w:sz w:val="27"/>
          <w:szCs w:val="27"/>
          <w:lang w:val="en-US"/>
        </w:rPr>
        <w:t>Tiếng Đài Loan (Tiếng Trung phồn thể)</w:t>
      </w:r>
      <w:r w:rsidRPr="002358AE">
        <w:rPr>
          <w:rFonts w:ascii="Times New Roman" w:hAnsi="Times New Roman" w:cs="Times New Roman"/>
          <w:b/>
          <w:i/>
          <w:sz w:val="27"/>
          <w:szCs w:val="27"/>
          <w:lang w:val="vi-VN"/>
        </w:rPr>
        <w:t>:</w:t>
      </w:r>
      <w:r w:rsidRPr="002358AE">
        <w:rPr>
          <w:rFonts w:ascii="Times New Roman" w:hAnsi="Times New Roman" w:cs="Times New Roman"/>
          <w:b/>
          <w:i/>
          <w:sz w:val="27"/>
          <w:szCs w:val="27"/>
          <w:lang w:val="en-US"/>
        </w:rPr>
        <w:t xml:space="preserve"> </w:t>
      </w:r>
    </w:p>
    <w:p w14:paraId="6ADEED7F" w14:textId="03666566" w:rsidR="00B04D32" w:rsidRPr="002358AE" w:rsidRDefault="00811A52" w:rsidP="001C3FC4">
      <w:pPr>
        <w:spacing w:after="0" w:line="360" w:lineRule="auto"/>
        <w:divId w:val="527455492"/>
        <w:rPr>
          <w:rFonts w:ascii="Times New Roman" w:hAnsi="Times New Roman" w:cs="Times New Roman"/>
          <w:color w:val="4C94D8" w:themeColor="text2" w:themeTint="80"/>
          <w:sz w:val="27"/>
          <w:szCs w:val="27"/>
          <w:lang w:val="en-US"/>
        </w:rPr>
      </w:pPr>
      <w:hyperlink r:id="rId13" w:history="1">
        <w:r w:rsidR="00B04D32" w:rsidRPr="002358AE">
          <w:rPr>
            <w:rStyle w:val="Hyperlink"/>
            <w:rFonts w:ascii="Times New Roman" w:hAnsi="Times New Roman" w:cs="Times New Roman"/>
            <w:color w:val="4C94D8" w:themeColor="text2" w:themeTint="80"/>
            <w:sz w:val="27"/>
            <w:szCs w:val="27"/>
            <w:lang w:val="en-US"/>
          </w:rPr>
          <w:t>https://thewaytotruehappiness.org/bs2-%e5%b7%b4%e5%88%a9%e6%96%87%e4%b8%89%e8%97%8f/</w:t>
        </w:r>
      </w:hyperlink>
      <w:r w:rsidR="00B04D32" w:rsidRPr="002358AE">
        <w:rPr>
          <w:rFonts w:ascii="Times New Roman" w:hAnsi="Times New Roman" w:cs="Times New Roman"/>
          <w:color w:val="4C94D8" w:themeColor="text2" w:themeTint="80"/>
          <w:sz w:val="27"/>
          <w:szCs w:val="27"/>
          <w:lang w:val="en-US"/>
        </w:rPr>
        <w:t xml:space="preserve"> </w:t>
      </w:r>
    </w:p>
    <w:p w14:paraId="0A4CB8D9"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en-US"/>
        </w:rPr>
      </w:pPr>
    </w:p>
    <w:p w14:paraId="054A0339" w14:textId="1761BEC8" w:rsidR="00B04D32" w:rsidRDefault="00B04D32" w:rsidP="001C3FC4">
      <w:pPr>
        <w:spacing w:after="0" w:line="360" w:lineRule="auto"/>
        <w:divId w:val="527455492"/>
        <w:rPr>
          <w:rStyle w:val="Hyperlink"/>
          <w:rFonts w:ascii="Times New Roman" w:hAnsi="Times New Roman" w:cs="Times New Roman"/>
          <w:color w:val="4C94D8" w:themeColor="text2" w:themeTint="80"/>
          <w:sz w:val="27"/>
          <w:szCs w:val="27"/>
          <w:lang w:val="en-US"/>
        </w:rPr>
      </w:pPr>
      <w:r w:rsidRPr="002358AE">
        <w:rPr>
          <w:rFonts w:ascii="Times New Roman" w:hAnsi="Times New Roman" w:cs="Times New Roman"/>
          <w:b/>
          <w:sz w:val="27"/>
          <w:szCs w:val="27"/>
          <w:lang w:val="en-US"/>
        </w:rPr>
        <w:t>Tiếng Trung Quốc (Tiếng Trung giản thể)</w:t>
      </w:r>
      <w:r w:rsidRPr="002358AE">
        <w:rPr>
          <w:rFonts w:ascii="Times New Roman" w:hAnsi="Times New Roman" w:cs="Times New Roman"/>
          <w:b/>
          <w:i/>
          <w:sz w:val="27"/>
          <w:szCs w:val="27"/>
          <w:lang w:val="en-US"/>
        </w:rPr>
        <w:t xml:space="preserve">: </w:t>
      </w:r>
      <w:hyperlink r:id="rId14" w:history="1">
        <w:r w:rsidRPr="002358AE">
          <w:rPr>
            <w:rStyle w:val="Hyperlink"/>
            <w:rFonts w:ascii="Times New Roman" w:hAnsi="Times New Roman" w:cs="Times New Roman"/>
            <w:color w:val="4C94D8" w:themeColor="text2" w:themeTint="80"/>
            <w:sz w:val="27"/>
            <w:szCs w:val="27"/>
            <w:lang w:val="en-US"/>
          </w:rPr>
          <w:t>https://thewaytotruehappiness.org/bs2-%e5%b7%b4%e5%88%a9%e4%b8%89%e8%97%8f/</w:t>
        </w:r>
      </w:hyperlink>
    </w:p>
    <w:p w14:paraId="1BE0C205" w14:textId="2005CD75" w:rsidR="00B40A0A" w:rsidRDefault="00B40A0A" w:rsidP="001C3FC4">
      <w:pPr>
        <w:spacing w:after="0" w:line="360" w:lineRule="auto"/>
        <w:divId w:val="527455492"/>
        <w:rPr>
          <w:rStyle w:val="Hyperlink"/>
          <w:rFonts w:ascii="Times New Roman" w:hAnsi="Times New Roman" w:cs="Times New Roman"/>
          <w:color w:val="4C94D8" w:themeColor="text2" w:themeTint="80"/>
          <w:sz w:val="27"/>
          <w:szCs w:val="27"/>
          <w:lang w:val="en-US"/>
        </w:rPr>
      </w:pPr>
    </w:p>
    <w:p w14:paraId="7716931D" w14:textId="409FE9FB" w:rsidR="002358AE" w:rsidRPr="002358AE" w:rsidRDefault="00C66793" w:rsidP="00B04D32">
      <w:pPr>
        <w:rPr>
          <w:rFonts w:ascii="Times New Roman" w:hAnsi="Times New Roman" w:cs="Times New Roman"/>
        </w:rPr>
      </w:pPr>
      <w:r w:rsidRPr="002358AE">
        <w:rPr>
          <w:rFonts w:ascii="Times New Roman" w:hAnsi="Times New Roman" w:cs="Times New Roman"/>
        </w:rPr>
        <w:br w:type="page"/>
      </w:r>
      <w:r w:rsidR="00B40A0A">
        <w:rPr>
          <w:rFonts w:ascii="Times New Roman" w:hAnsi="Times New Roman" w:cs="Times New Roman"/>
        </w:rPr>
        <w:lastRenderedPageBreak/>
        <w:t xml:space="preserve"> </w:t>
      </w:r>
    </w:p>
    <w:p w14:paraId="4D57AF99" w14:textId="62EFCB32" w:rsidR="002358AE" w:rsidRPr="005F097B" w:rsidRDefault="002358AE" w:rsidP="005F097B">
      <w:pPr>
        <w:spacing w:line="360" w:lineRule="auto"/>
        <w:jc w:val="center"/>
        <w:rPr>
          <w:rFonts w:ascii="Times New Roman" w:hAnsi="Times New Roman" w:cs="Times New Roman"/>
          <w:b/>
          <w:sz w:val="36"/>
          <w:szCs w:val="36"/>
          <w:lang w:val="vi-VN"/>
        </w:rPr>
      </w:pPr>
      <w:r w:rsidRPr="001C3FC4">
        <w:rPr>
          <w:rFonts w:ascii="Times New Roman" w:hAnsi="Times New Roman" w:cs="Times New Roman"/>
          <w:b/>
          <w:sz w:val="36"/>
          <w:szCs w:val="36"/>
          <w:lang w:val="vi-VN"/>
        </w:rPr>
        <w:t>I</w:t>
      </w:r>
      <w:r w:rsidRPr="001C3FC4">
        <w:rPr>
          <w:rFonts w:ascii="Times New Roman" w:hAnsi="Times New Roman" w:cs="Times New Roman"/>
          <w:b/>
          <w:sz w:val="36"/>
          <w:szCs w:val="36"/>
          <w:lang w:val="en-US"/>
        </w:rPr>
        <w:t>V</w:t>
      </w:r>
      <w:r w:rsidRPr="001C3FC4">
        <w:rPr>
          <w:rFonts w:ascii="Times New Roman" w:hAnsi="Times New Roman" w:cs="Times New Roman"/>
          <w:b/>
          <w:sz w:val="36"/>
          <w:szCs w:val="36"/>
          <w:lang w:val="vi-VN"/>
        </w:rPr>
        <w:t xml:space="preserve"> -  GIỚI THIỆU TAM TẠ</w:t>
      </w:r>
      <w:r w:rsidR="005F097B">
        <w:rPr>
          <w:rFonts w:ascii="Times New Roman" w:hAnsi="Times New Roman" w:cs="Times New Roman"/>
          <w:b/>
          <w:sz w:val="36"/>
          <w:szCs w:val="36"/>
          <w:lang w:val="vi-VN"/>
        </w:rPr>
        <w:t xml:space="preserve">NG KINH </w:t>
      </w:r>
    </w:p>
    <w:p w14:paraId="37F85FAB" w14:textId="77777777" w:rsidR="002358AE" w:rsidRPr="002358AE" w:rsidRDefault="002358AE" w:rsidP="001C3FC4">
      <w:pPr>
        <w:pStyle w:val="NormalWeb"/>
        <w:spacing w:before="0" w:beforeAutospacing="0" w:after="0" w:afterAutospacing="0" w:line="360" w:lineRule="auto"/>
        <w:ind w:firstLine="567"/>
        <w:jc w:val="both"/>
        <w:rPr>
          <w:sz w:val="27"/>
          <w:szCs w:val="27"/>
          <w:lang w:val="vi-VN"/>
        </w:rPr>
      </w:pPr>
      <w:r w:rsidRPr="002358AE">
        <w:rPr>
          <w:bCs/>
          <w:sz w:val="27"/>
          <w:szCs w:val="27"/>
          <w:lang w:val="vi-VN"/>
        </w:rPr>
        <w:t>Phật giáo</w:t>
      </w:r>
      <w:r w:rsidRPr="002358AE">
        <w:rPr>
          <w:sz w:val="27"/>
          <w:szCs w:val="27"/>
          <w:lang w:val="vi-VN"/>
        </w:rPr>
        <w:t> hay </w:t>
      </w:r>
      <w:r w:rsidRPr="002358AE">
        <w:rPr>
          <w:bCs/>
          <w:sz w:val="27"/>
          <w:szCs w:val="27"/>
          <w:lang w:val="vi-VN"/>
        </w:rPr>
        <w:t>đạo Phật</w:t>
      </w:r>
      <w:r w:rsidRPr="002358AE">
        <w:rPr>
          <w:sz w:val="27"/>
          <w:szCs w:val="27"/>
          <w:lang w:val="vi-VN"/>
        </w:rPr>
        <w:t xml:space="preserve"> là một hệ thống triết học có nguồn gốc từ Ấn Độ. </w:t>
      </w:r>
    </w:p>
    <w:p w14:paraId="4E7AE9DA" w14:textId="77777777" w:rsidR="002358AE" w:rsidRPr="002358AE" w:rsidRDefault="002358AE" w:rsidP="001C3FC4">
      <w:pPr>
        <w:pStyle w:val="NormalWeb"/>
        <w:spacing w:before="0" w:beforeAutospacing="0" w:after="0" w:afterAutospacing="0" w:line="360" w:lineRule="auto"/>
        <w:ind w:firstLine="567"/>
        <w:jc w:val="both"/>
        <w:rPr>
          <w:sz w:val="27"/>
          <w:szCs w:val="27"/>
          <w:lang w:val="vi-VN"/>
        </w:rPr>
      </w:pPr>
      <w:r w:rsidRPr="002358AE">
        <w:rPr>
          <w:sz w:val="27"/>
          <w:szCs w:val="27"/>
          <w:lang w:val="vi-VN"/>
        </w:rPr>
        <w:t>Đức Phật (Tôn giả Gotama) đã giảng giải nhiều vấn đề quan trọng trong cuộc sống bao gồm: bản chất cuộc sống, cách thoát khỏi khổ đau, cách đối nhân xử thế, cách sinh hoạt trong cuộc sống hàng ngày…</w:t>
      </w:r>
    </w:p>
    <w:p w14:paraId="5C6A3C04" w14:textId="77777777" w:rsidR="002358AE" w:rsidRPr="002358AE" w:rsidRDefault="002358AE" w:rsidP="001C3FC4">
      <w:pPr>
        <w:pStyle w:val="NormalWeb"/>
        <w:spacing w:before="0" w:beforeAutospacing="0" w:after="0" w:afterAutospacing="0" w:line="360" w:lineRule="auto"/>
        <w:ind w:firstLine="567"/>
        <w:jc w:val="both"/>
        <w:rPr>
          <w:sz w:val="27"/>
          <w:szCs w:val="27"/>
          <w:lang w:val="vi-VN"/>
        </w:rPr>
      </w:pPr>
      <w:r w:rsidRPr="002358AE">
        <w:rPr>
          <w:sz w:val="27"/>
          <w:szCs w:val="27"/>
          <w:lang w:val="vi-VN"/>
        </w:rPr>
        <w:t>Theo các tài liệu lịch sử, Đức Phật đã sống và thuyết giảng ở Ấn Độ từ khoảng thế kỷ thứ 6 đến thế kỷ thứ 5 trước công nguyên, có nghĩa đây là một hệ thống triết học đã có tuổi đời hơn 2000 năm. Thời gian là lửa thử vàng, những gì có giá trị cốt lõi với cuộc sống đã tự chứng minh giá trị của mình trước thời gian.</w:t>
      </w:r>
    </w:p>
    <w:p w14:paraId="728D4DE7" w14:textId="77777777" w:rsidR="002358AE" w:rsidRPr="002358AE" w:rsidRDefault="002358AE" w:rsidP="001C3FC4">
      <w:pPr>
        <w:pStyle w:val="NormalWeb"/>
        <w:spacing w:before="0" w:beforeAutospacing="0" w:after="0" w:afterAutospacing="0" w:line="360" w:lineRule="auto"/>
        <w:ind w:firstLine="567"/>
        <w:jc w:val="both"/>
        <w:rPr>
          <w:sz w:val="27"/>
          <w:szCs w:val="27"/>
          <w:lang w:val="vi-VN"/>
        </w:rPr>
      </w:pPr>
    </w:p>
    <w:p w14:paraId="31F278B3" w14:textId="77777777" w:rsidR="002358AE" w:rsidRPr="002358AE" w:rsidRDefault="002358AE" w:rsidP="001C3FC4">
      <w:pPr>
        <w:pStyle w:val="NormalWeb"/>
        <w:spacing w:before="0" w:beforeAutospacing="0" w:after="0" w:afterAutospacing="0" w:line="360" w:lineRule="auto"/>
        <w:jc w:val="both"/>
        <w:rPr>
          <w:b/>
          <w:sz w:val="27"/>
          <w:szCs w:val="27"/>
          <w:lang w:val="vi-VN"/>
        </w:rPr>
      </w:pPr>
      <w:r w:rsidRPr="002358AE">
        <w:rPr>
          <w:b/>
          <w:sz w:val="27"/>
          <w:szCs w:val="27"/>
          <w:lang w:val="vi-VN"/>
        </w:rPr>
        <w:t xml:space="preserve"> Ngày nay trên thế giới tồn tại ba nhánh chính của Phật giáo:</w:t>
      </w:r>
    </w:p>
    <w:p w14:paraId="3E0D4684" w14:textId="77777777" w:rsidR="002358AE" w:rsidRPr="002358AE" w:rsidRDefault="002358AE" w:rsidP="009B244B">
      <w:pPr>
        <w:numPr>
          <w:ilvl w:val="0"/>
          <w:numId w:val="1"/>
        </w:numPr>
        <w:spacing w:after="0" w:line="360" w:lineRule="auto"/>
        <w:ind w:left="384"/>
        <w:jc w:val="both"/>
        <w:rPr>
          <w:rFonts w:ascii="Times New Roman" w:hAnsi="Times New Roman" w:cs="Times New Roman"/>
          <w:sz w:val="27"/>
          <w:szCs w:val="27"/>
          <w:lang w:val="vi-VN"/>
        </w:rPr>
      </w:pPr>
      <w:r w:rsidRPr="002358AE">
        <w:rPr>
          <w:rFonts w:ascii="Times New Roman" w:hAnsi="Times New Roman" w:cs="Times New Roman"/>
          <w:b/>
          <w:i/>
          <w:sz w:val="27"/>
          <w:szCs w:val="27"/>
          <w:lang w:val="vi-VN"/>
        </w:rPr>
        <w:t>Phật Giáo Nguyên Thủy</w:t>
      </w:r>
      <w:r w:rsidRPr="002358AE">
        <w:rPr>
          <w:rFonts w:ascii="Times New Roman" w:hAnsi="Times New Roman" w:cs="Times New Roman"/>
          <w:sz w:val="27"/>
          <w:szCs w:val="27"/>
          <w:lang w:val="vi-VN"/>
        </w:rPr>
        <w:t xml:space="preserve"> (Tiểu Thừa, Nam tông, Thượng Tọa Bộ,…) với hệ kinh điển tiếng Pali được coi là bảo tồn gần nhất với triết lý nguyên thủy của Phật giáo. </w:t>
      </w:r>
    </w:p>
    <w:p w14:paraId="1E57077A" w14:textId="77777777" w:rsidR="002358AE" w:rsidRPr="002358AE" w:rsidRDefault="002358AE" w:rsidP="009B244B">
      <w:pPr>
        <w:numPr>
          <w:ilvl w:val="0"/>
          <w:numId w:val="1"/>
        </w:numPr>
        <w:spacing w:after="0" w:line="360" w:lineRule="auto"/>
        <w:ind w:left="384"/>
        <w:jc w:val="both"/>
        <w:rPr>
          <w:rFonts w:ascii="Times New Roman" w:hAnsi="Times New Roman" w:cs="Times New Roman"/>
          <w:sz w:val="27"/>
          <w:szCs w:val="27"/>
          <w:lang w:val="vi-VN"/>
        </w:rPr>
      </w:pPr>
      <w:r w:rsidRPr="002358AE">
        <w:rPr>
          <w:rFonts w:ascii="Times New Roman" w:hAnsi="Times New Roman" w:cs="Times New Roman"/>
          <w:b/>
          <w:i/>
          <w:sz w:val="27"/>
          <w:szCs w:val="27"/>
          <w:lang w:val="vi-VN"/>
        </w:rPr>
        <w:t>Phật giáo Phát Triển</w:t>
      </w:r>
      <w:r w:rsidRPr="002358AE">
        <w:rPr>
          <w:rFonts w:ascii="Times New Roman" w:hAnsi="Times New Roman" w:cs="Times New Roman"/>
          <w:sz w:val="27"/>
          <w:szCs w:val="27"/>
          <w:lang w:val="vi-VN"/>
        </w:rPr>
        <w:t xml:space="preserve"> (Đại Thừa, Bắc Truyền, Bắc tông,…) với hệ kinh điển tiếng Sankrit – Hán Ngữ.</w:t>
      </w:r>
    </w:p>
    <w:p w14:paraId="0BC69EC7" w14:textId="77777777" w:rsidR="002358AE" w:rsidRPr="002358AE" w:rsidRDefault="002358AE" w:rsidP="009B244B">
      <w:pPr>
        <w:numPr>
          <w:ilvl w:val="0"/>
          <w:numId w:val="1"/>
        </w:numPr>
        <w:spacing w:after="0" w:line="360" w:lineRule="auto"/>
        <w:ind w:left="384"/>
        <w:jc w:val="both"/>
        <w:rPr>
          <w:rFonts w:ascii="Times New Roman" w:hAnsi="Times New Roman" w:cs="Times New Roman"/>
          <w:sz w:val="27"/>
          <w:szCs w:val="27"/>
          <w:lang w:val="vi-VN"/>
        </w:rPr>
      </w:pPr>
      <w:r w:rsidRPr="002358AE">
        <w:rPr>
          <w:rFonts w:ascii="Times New Roman" w:hAnsi="Times New Roman" w:cs="Times New Roman"/>
          <w:b/>
          <w:i/>
          <w:sz w:val="27"/>
          <w:szCs w:val="27"/>
          <w:lang w:val="vi-VN"/>
        </w:rPr>
        <w:t>Phật giáo Mật Tông</w:t>
      </w:r>
      <w:r w:rsidRPr="002358AE">
        <w:rPr>
          <w:rFonts w:ascii="Times New Roman" w:hAnsi="Times New Roman" w:cs="Times New Roman"/>
          <w:sz w:val="27"/>
          <w:szCs w:val="27"/>
          <w:lang w:val="vi-VN"/>
        </w:rPr>
        <w:t xml:space="preserve"> (Kim Cang Thừa, Mật truyền, Mật tông,…) sử dụng hệ kinh điển Tạng ngữ là chính.</w:t>
      </w:r>
    </w:p>
    <w:p w14:paraId="5DC5E865" w14:textId="77777777" w:rsidR="002358AE" w:rsidRPr="002358AE" w:rsidRDefault="002358AE" w:rsidP="001C3FC4">
      <w:pPr>
        <w:spacing w:after="0" w:line="360" w:lineRule="auto"/>
        <w:jc w:val="both"/>
        <w:rPr>
          <w:rFonts w:ascii="Times New Roman" w:hAnsi="Times New Roman" w:cs="Times New Roman"/>
          <w:sz w:val="27"/>
          <w:szCs w:val="27"/>
          <w:lang w:val="vi-VN"/>
        </w:rPr>
      </w:pPr>
      <w:r w:rsidRPr="002358AE">
        <w:rPr>
          <w:rFonts w:ascii="Times New Roman" w:hAnsi="Times New Roman" w:cs="Times New Roman"/>
          <w:sz w:val="27"/>
          <w:szCs w:val="27"/>
          <w:lang w:val="vi-VN"/>
        </w:rPr>
        <w:t>Chúng tôi lựa chọn Phật Giáo Nguyên Thủy làm Giáo Pháp cho mình dựa trên Tam Tạng Pali.</w:t>
      </w:r>
    </w:p>
    <w:p w14:paraId="0C715C10" w14:textId="77777777" w:rsidR="002358AE" w:rsidRPr="002358AE" w:rsidRDefault="002358AE" w:rsidP="001C3FC4">
      <w:pPr>
        <w:spacing w:after="0" w:line="360" w:lineRule="auto"/>
        <w:jc w:val="both"/>
        <w:rPr>
          <w:rFonts w:ascii="Times New Roman" w:hAnsi="Times New Roman" w:cs="Times New Roman"/>
          <w:sz w:val="27"/>
          <w:szCs w:val="27"/>
          <w:lang w:val="vi-VN"/>
        </w:rPr>
      </w:pPr>
    </w:p>
    <w:p w14:paraId="73E57E78" w14:textId="77777777" w:rsidR="002358AE" w:rsidRPr="002358AE" w:rsidRDefault="002358AE" w:rsidP="001C3FC4">
      <w:pPr>
        <w:spacing w:after="0" w:line="360" w:lineRule="auto"/>
        <w:jc w:val="both"/>
        <w:rPr>
          <w:rFonts w:ascii="Times New Roman" w:eastAsia="Times New Roman" w:hAnsi="Times New Roman" w:cs="Times New Roman"/>
          <w:b/>
          <w:kern w:val="0"/>
          <w:sz w:val="27"/>
          <w:szCs w:val="27"/>
          <w:lang w:val="vi-VN"/>
          <w14:ligatures w14:val="none"/>
        </w:rPr>
      </w:pPr>
      <w:r w:rsidRPr="002358AE">
        <w:rPr>
          <w:rFonts w:ascii="Times New Roman" w:eastAsia="Times New Roman" w:hAnsi="Times New Roman" w:cs="Times New Roman"/>
          <w:b/>
          <w:i/>
          <w:iCs/>
          <w:kern w:val="0"/>
          <w:sz w:val="27"/>
          <w:szCs w:val="27"/>
          <w:lang w:val="vi-VN"/>
          <w14:ligatures w14:val="none"/>
        </w:rPr>
        <w:t>Tam Tạng Kinh</w:t>
      </w:r>
      <w:r w:rsidRPr="002358AE">
        <w:rPr>
          <w:rFonts w:ascii="Times New Roman" w:eastAsia="Times New Roman" w:hAnsi="Times New Roman" w:cs="Times New Roman"/>
          <w:b/>
          <w:kern w:val="0"/>
          <w:sz w:val="27"/>
          <w:szCs w:val="27"/>
          <w:lang w:val="vi-VN"/>
          <w14:ligatures w14:val="none"/>
        </w:rPr>
        <w:t xml:space="preserve"> trong tiếng Pali là </w:t>
      </w:r>
      <w:r w:rsidRPr="002358AE">
        <w:rPr>
          <w:rFonts w:ascii="Times New Roman" w:eastAsia="Times New Roman" w:hAnsi="Times New Roman" w:cs="Times New Roman"/>
          <w:b/>
          <w:i/>
          <w:iCs/>
          <w:kern w:val="0"/>
          <w:sz w:val="27"/>
          <w:szCs w:val="27"/>
          <w:lang w:val="vi-VN"/>
          <w14:ligatures w14:val="none"/>
        </w:rPr>
        <w:t>Tipitaka</w:t>
      </w:r>
      <w:r w:rsidRPr="002358AE">
        <w:rPr>
          <w:rFonts w:ascii="Times New Roman" w:eastAsia="Times New Roman" w:hAnsi="Times New Roman" w:cs="Times New Roman"/>
          <w:b/>
          <w:kern w:val="0"/>
          <w:sz w:val="27"/>
          <w:szCs w:val="27"/>
          <w:lang w:val="vi-VN"/>
          <w14:ligatures w14:val="none"/>
        </w:rPr>
        <w:t xml:space="preserve"> = Tipi (ba) + taka (cái giỏ) = ba cái giỏ đựng Kinh sách, gồm có: </w:t>
      </w:r>
    </w:p>
    <w:p w14:paraId="4631A553" w14:textId="77777777" w:rsidR="002358AE" w:rsidRPr="002358AE" w:rsidRDefault="002358AE" w:rsidP="001C3FC4">
      <w:pPr>
        <w:spacing w:after="0" w:line="360" w:lineRule="auto"/>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kern w:val="0"/>
          <w:sz w:val="27"/>
          <w:szCs w:val="27"/>
          <w:lang w:val="vi-VN"/>
          <w14:ligatures w14:val="none"/>
        </w:rPr>
        <w:lastRenderedPageBreak/>
        <w:t xml:space="preserve">(1) </w:t>
      </w:r>
      <w:r w:rsidRPr="002358AE">
        <w:rPr>
          <w:rFonts w:ascii="Times New Roman" w:eastAsia="Times New Roman" w:hAnsi="Times New Roman" w:cs="Times New Roman"/>
          <w:b/>
          <w:kern w:val="0"/>
          <w:sz w:val="27"/>
          <w:szCs w:val="27"/>
          <w:lang w:val="vi-VN"/>
          <w14:ligatures w14:val="none"/>
        </w:rPr>
        <w:t>Tạng Kinh</w:t>
      </w:r>
      <w:r w:rsidRPr="002358AE">
        <w:rPr>
          <w:rFonts w:ascii="Times New Roman" w:eastAsia="Times New Roman" w:hAnsi="Times New Roman" w:cs="Times New Roman"/>
          <w:kern w:val="0"/>
          <w:sz w:val="27"/>
          <w:szCs w:val="27"/>
          <w:lang w:val="vi-VN"/>
          <w14:ligatures w14:val="none"/>
        </w:rPr>
        <w:t xml:space="preserve"> gồm các bài </w:t>
      </w:r>
      <w:r w:rsidRPr="002358AE">
        <w:rPr>
          <w:rFonts w:ascii="Times New Roman" w:eastAsia="Times New Roman" w:hAnsi="Times New Roman" w:cs="Times New Roman"/>
          <w:b/>
          <w:i/>
          <w:kern w:val="0"/>
          <w:sz w:val="27"/>
          <w:szCs w:val="27"/>
          <w:lang w:val="vi-VN"/>
          <w14:ligatures w14:val="none"/>
        </w:rPr>
        <w:t>Kinh</w:t>
      </w:r>
      <w:r w:rsidRPr="002358AE">
        <w:rPr>
          <w:rFonts w:ascii="Times New Roman" w:eastAsia="Times New Roman" w:hAnsi="Times New Roman" w:cs="Times New Roman"/>
          <w:kern w:val="0"/>
          <w:sz w:val="27"/>
          <w:szCs w:val="27"/>
          <w:lang w:val="vi-VN"/>
          <w14:ligatures w14:val="none"/>
        </w:rPr>
        <w:t xml:space="preserve"> do Phật và các đại đệ tử thuyết giảng về giáo pháp và nhiều vấn đề trong cuộc sống.</w:t>
      </w:r>
    </w:p>
    <w:p w14:paraId="79A031FF" w14:textId="77777777" w:rsidR="002358AE" w:rsidRPr="002358AE" w:rsidRDefault="002358AE" w:rsidP="001C3FC4">
      <w:pPr>
        <w:spacing w:after="0" w:line="360" w:lineRule="auto"/>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kern w:val="0"/>
          <w:sz w:val="27"/>
          <w:szCs w:val="27"/>
          <w:lang w:val="vi-VN"/>
          <w14:ligatures w14:val="none"/>
        </w:rPr>
        <w:t xml:space="preserve">(2) </w:t>
      </w:r>
      <w:r w:rsidRPr="002358AE">
        <w:rPr>
          <w:rFonts w:ascii="Times New Roman" w:eastAsia="Times New Roman" w:hAnsi="Times New Roman" w:cs="Times New Roman"/>
          <w:b/>
          <w:kern w:val="0"/>
          <w:sz w:val="27"/>
          <w:szCs w:val="27"/>
          <w:lang w:val="vi-VN"/>
          <w14:ligatures w14:val="none"/>
        </w:rPr>
        <w:t>Tạng Luật</w:t>
      </w:r>
      <w:r w:rsidRPr="002358AE">
        <w:rPr>
          <w:rFonts w:ascii="Times New Roman" w:eastAsia="Times New Roman" w:hAnsi="Times New Roman" w:cs="Times New Roman"/>
          <w:kern w:val="0"/>
          <w:sz w:val="27"/>
          <w:szCs w:val="27"/>
          <w:lang w:val="vi-VN"/>
          <w14:ligatures w14:val="none"/>
        </w:rPr>
        <w:t xml:space="preserve"> ghi lại </w:t>
      </w:r>
      <w:r w:rsidRPr="002358AE">
        <w:rPr>
          <w:rFonts w:ascii="Times New Roman" w:hAnsi="Times New Roman" w:cs="Times New Roman"/>
          <w:sz w:val="27"/>
          <w:szCs w:val="27"/>
          <w:lang w:val="vi-VN"/>
        </w:rPr>
        <w:t xml:space="preserve">các giới </w:t>
      </w:r>
      <w:r w:rsidRPr="002358AE">
        <w:rPr>
          <w:rFonts w:ascii="Times New Roman" w:hAnsi="Times New Roman" w:cs="Times New Roman"/>
          <w:b/>
          <w:i/>
          <w:sz w:val="27"/>
          <w:szCs w:val="27"/>
          <w:lang w:val="vi-VN"/>
        </w:rPr>
        <w:t>Luật</w:t>
      </w:r>
      <w:r w:rsidRPr="002358AE">
        <w:rPr>
          <w:rFonts w:ascii="Times New Roman" w:hAnsi="Times New Roman" w:cs="Times New Roman"/>
          <w:i/>
          <w:sz w:val="27"/>
          <w:szCs w:val="27"/>
          <w:lang w:val="vi-VN"/>
        </w:rPr>
        <w:t xml:space="preserve"> </w:t>
      </w:r>
      <w:r w:rsidRPr="002358AE">
        <w:rPr>
          <w:rFonts w:ascii="Times New Roman" w:hAnsi="Times New Roman" w:cs="Times New Roman"/>
          <w:sz w:val="27"/>
          <w:szCs w:val="27"/>
          <w:lang w:val="vi-VN"/>
        </w:rPr>
        <w:t>của Phật dành cho người xuất gia.</w:t>
      </w:r>
    </w:p>
    <w:p w14:paraId="11AB0378" w14:textId="77777777" w:rsidR="002358AE" w:rsidRPr="002358AE" w:rsidRDefault="002358AE" w:rsidP="001C3FC4">
      <w:pPr>
        <w:spacing w:after="0" w:line="360" w:lineRule="auto"/>
        <w:jc w:val="both"/>
        <w:rPr>
          <w:rFonts w:ascii="Times New Roman" w:hAnsi="Times New Roman" w:cs="Times New Roman"/>
          <w:sz w:val="27"/>
          <w:szCs w:val="27"/>
          <w:shd w:val="clear" w:color="auto" w:fill="FFFFFF"/>
          <w:lang w:val="vi-VN"/>
        </w:rPr>
      </w:pPr>
      <w:r w:rsidRPr="002358AE">
        <w:rPr>
          <w:rFonts w:ascii="Times New Roman" w:eastAsia="Times New Roman" w:hAnsi="Times New Roman" w:cs="Times New Roman"/>
          <w:kern w:val="0"/>
          <w:sz w:val="27"/>
          <w:szCs w:val="27"/>
          <w:lang w:val="vi-VN"/>
          <w14:ligatures w14:val="none"/>
        </w:rPr>
        <w:t xml:space="preserve">(3) </w:t>
      </w:r>
      <w:r w:rsidRPr="002358AE">
        <w:rPr>
          <w:rFonts w:ascii="Times New Roman" w:eastAsia="Times New Roman" w:hAnsi="Times New Roman" w:cs="Times New Roman"/>
          <w:b/>
          <w:kern w:val="0"/>
          <w:sz w:val="27"/>
          <w:szCs w:val="27"/>
          <w:lang w:val="vi-VN"/>
          <w14:ligatures w14:val="none"/>
        </w:rPr>
        <w:t>Tạng Luận</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hAnsi="Times New Roman" w:cs="Times New Roman"/>
          <w:sz w:val="27"/>
          <w:szCs w:val="27"/>
          <w:shd w:val="clear" w:color="auto" w:fill="FFFFFF"/>
          <w:lang w:val="vi-VN"/>
        </w:rPr>
        <w:t xml:space="preserve">bàn </w:t>
      </w:r>
      <w:r w:rsidRPr="002358AE">
        <w:rPr>
          <w:rFonts w:ascii="Times New Roman" w:hAnsi="Times New Roman" w:cs="Times New Roman"/>
          <w:b/>
          <w:i/>
          <w:sz w:val="27"/>
          <w:szCs w:val="27"/>
          <w:shd w:val="clear" w:color="auto" w:fill="FFFFFF"/>
          <w:lang w:val="vi-VN"/>
        </w:rPr>
        <w:t>Luận</w:t>
      </w:r>
      <w:r w:rsidRPr="002358AE">
        <w:rPr>
          <w:rFonts w:ascii="Times New Roman" w:hAnsi="Times New Roman" w:cs="Times New Roman"/>
          <w:b/>
          <w:sz w:val="27"/>
          <w:szCs w:val="27"/>
          <w:shd w:val="clear" w:color="auto" w:fill="FFFFFF"/>
          <w:lang w:val="vi-VN"/>
        </w:rPr>
        <w:t xml:space="preserve"> </w:t>
      </w:r>
      <w:r w:rsidRPr="002358AE">
        <w:rPr>
          <w:rFonts w:ascii="Times New Roman" w:hAnsi="Times New Roman" w:cs="Times New Roman"/>
          <w:sz w:val="27"/>
          <w:szCs w:val="27"/>
          <w:shd w:val="clear" w:color="auto" w:fill="FFFFFF"/>
          <w:lang w:val="vi-VN"/>
        </w:rPr>
        <w:t>sâu sắc và phân tích học thuật các lời dạy của Phật.</w:t>
      </w:r>
    </w:p>
    <w:p w14:paraId="68B0C192" w14:textId="77777777" w:rsidR="002358AE" w:rsidRPr="002358AE" w:rsidRDefault="002358AE" w:rsidP="001C3FC4">
      <w:pPr>
        <w:spacing w:after="0" w:line="360" w:lineRule="auto"/>
        <w:jc w:val="both"/>
        <w:rPr>
          <w:rFonts w:ascii="Times New Roman" w:eastAsia="Times New Roman" w:hAnsi="Times New Roman" w:cs="Times New Roman"/>
          <w:kern w:val="0"/>
          <w:sz w:val="27"/>
          <w:szCs w:val="27"/>
          <w:lang w:val="vi-VN"/>
          <w14:ligatures w14:val="none"/>
        </w:rPr>
      </w:pPr>
    </w:p>
    <w:p w14:paraId="5FFEF9F8" w14:textId="77777777" w:rsidR="002358AE" w:rsidRPr="002358AE" w:rsidRDefault="002358AE" w:rsidP="001C3FC4">
      <w:pPr>
        <w:spacing w:after="0" w:line="360" w:lineRule="auto"/>
        <w:jc w:val="both"/>
        <w:rPr>
          <w:rFonts w:ascii="Times New Roman" w:eastAsia="Times New Roman" w:hAnsi="Times New Roman" w:cs="Times New Roman"/>
          <w:b/>
          <w:kern w:val="0"/>
          <w:sz w:val="27"/>
          <w:szCs w:val="27"/>
          <w:lang w:val="vi-VN"/>
          <w14:ligatures w14:val="none"/>
        </w:rPr>
      </w:pPr>
      <w:r w:rsidRPr="002358AE">
        <w:rPr>
          <w:rFonts w:ascii="Times New Roman" w:eastAsia="Times New Roman" w:hAnsi="Times New Roman" w:cs="Times New Roman"/>
          <w:b/>
          <w:kern w:val="0"/>
          <w:sz w:val="27"/>
          <w:szCs w:val="27"/>
          <w:lang w:val="vi-VN"/>
          <w14:ligatures w14:val="none"/>
        </w:rPr>
        <w:t>Tạng Kinh gồm 5 phần:</w:t>
      </w:r>
    </w:p>
    <w:p w14:paraId="53C88991" w14:textId="4D896A2D" w:rsidR="002358AE" w:rsidRPr="002358AE" w:rsidRDefault="002358AE" w:rsidP="009B244B">
      <w:pPr>
        <w:pStyle w:val="ListParagraph"/>
        <w:numPr>
          <w:ilvl w:val="0"/>
          <w:numId w:val="4"/>
        </w:numPr>
        <w:spacing w:after="0" w:line="360" w:lineRule="auto"/>
        <w:ind w:left="321"/>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b/>
          <w:i/>
          <w:kern w:val="0"/>
          <w:sz w:val="27"/>
          <w:szCs w:val="27"/>
          <w:lang w:val="vi-VN"/>
          <w14:ligatures w14:val="none"/>
        </w:rPr>
        <w:t>Kinh Trường Bộ</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eastAsia="Times New Roman" w:hAnsi="Times New Roman" w:cs="Times New Roman"/>
          <w:i/>
          <w:kern w:val="0"/>
          <w:sz w:val="27"/>
          <w:szCs w:val="27"/>
          <w:lang w:val="vi-VN"/>
          <w14:ligatures w14:val="none"/>
        </w:rPr>
        <w:t>(</w:t>
      </w:r>
      <w:r w:rsidRPr="00414368">
        <w:rPr>
          <w:rFonts w:ascii="Times New Roman" w:eastAsia="Times New Roman" w:hAnsi="Times New Roman" w:cs="Times New Roman"/>
          <w:b/>
          <w:i/>
          <w:kern w:val="0"/>
          <w:sz w:val="27"/>
          <w:szCs w:val="27"/>
          <w:lang w:val="vi-VN"/>
          <w14:ligatures w14:val="none"/>
        </w:rPr>
        <w:t>D</w:t>
      </w:r>
      <w:r w:rsidRPr="002358AE">
        <w:rPr>
          <w:rFonts w:ascii="Times New Roman" w:eastAsia="Times New Roman" w:hAnsi="Times New Roman" w:cs="Times New Roman"/>
          <w:i/>
          <w:kern w:val="0"/>
          <w:sz w:val="27"/>
          <w:szCs w:val="27"/>
          <w:lang w:val="vi-VN"/>
          <w14:ligatures w14:val="none"/>
        </w:rPr>
        <w:t xml:space="preserve">īgha </w:t>
      </w:r>
      <w:r w:rsidRPr="00414368">
        <w:rPr>
          <w:rFonts w:ascii="Times New Roman" w:eastAsia="Times New Roman" w:hAnsi="Times New Roman" w:cs="Times New Roman"/>
          <w:b/>
          <w:i/>
          <w:kern w:val="0"/>
          <w:sz w:val="27"/>
          <w:szCs w:val="27"/>
          <w:lang w:val="vi-VN"/>
          <w14:ligatures w14:val="none"/>
        </w:rPr>
        <w:t>N</w:t>
      </w:r>
      <w:r w:rsidRPr="002358AE">
        <w:rPr>
          <w:rFonts w:ascii="Times New Roman" w:eastAsia="Times New Roman" w:hAnsi="Times New Roman" w:cs="Times New Roman"/>
          <w:i/>
          <w:kern w:val="0"/>
          <w:sz w:val="27"/>
          <w:szCs w:val="27"/>
          <w:lang w:val="vi-VN"/>
          <w14:ligatures w14:val="none"/>
        </w:rPr>
        <w:t xml:space="preserve">ikāya) </w:t>
      </w:r>
      <w:r w:rsidR="00414368">
        <w:rPr>
          <w:rFonts w:ascii="Times New Roman" w:eastAsia="Times New Roman" w:hAnsi="Times New Roman" w:cs="Times New Roman"/>
          <w:kern w:val="0"/>
          <w:sz w:val="27"/>
          <w:szCs w:val="27"/>
          <w:lang w:val="vi-VN"/>
          <w14:ligatures w14:val="none"/>
        </w:rPr>
        <w:t>– Gồm những bài kinh dài</w:t>
      </w:r>
      <w:r w:rsidR="00414368" w:rsidRPr="00414368">
        <w:rPr>
          <w:rFonts w:ascii="Times New Roman" w:eastAsia="Times New Roman" w:hAnsi="Times New Roman" w:cs="Times New Roman"/>
          <w:kern w:val="0"/>
          <w:sz w:val="27"/>
          <w:szCs w:val="27"/>
          <w:lang w:val="vi-VN"/>
          <w14:ligatures w14:val="none"/>
        </w:rPr>
        <w:t xml:space="preserve">, có mã </w:t>
      </w:r>
      <w:r w:rsidR="005F097B" w:rsidRPr="005F097B">
        <w:rPr>
          <w:rFonts w:ascii="Times New Roman" w:eastAsia="Times New Roman" w:hAnsi="Times New Roman" w:cs="Times New Roman"/>
          <w:kern w:val="0"/>
          <w:sz w:val="27"/>
          <w:szCs w:val="27"/>
          <w:lang w:val="vi-VN"/>
          <w14:ligatures w14:val="none"/>
        </w:rPr>
        <w:t xml:space="preserve">từng </w:t>
      </w:r>
      <w:r w:rsidR="00414368" w:rsidRPr="00414368">
        <w:rPr>
          <w:rFonts w:ascii="Times New Roman" w:eastAsia="Times New Roman" w:hAnsi="Times New Roman" w:cs="Times New Roman"/>
          <w:kern w:val="0"/>
          <w:sz w:val="27"/>
          <w:szCs w:val="27"/>
          <w:lang w:val="vi-VN"/>
          <w14:ligatures w14:val="none"/>
        </w:rPr>
        <w:t xml:space="preserve">bài Kinh thống nhất giữa các ngôn ngữ là </w:t>
      </w:r>
      <w:r w:rsidR="00414368" w:rsidRPr="00414368">
        <w:rPr>
          <w:rFonts w:ascii="Times New Roman" w:eastAsia="Times New Roman" w:hAnsi="Times New Roman" w:cs="Times New Roman"/>
          <w:b/>
          <w:kern w:val="0"/>
          <w:sz w:val="27"/>
          <w:szCs w:val="27"/>
          <w:lang w:val="vi-VN"/>
          <w14:ligatures w14:val="none"/>
        </w:rPr>
        <w:t>DN</w:t>
      </w:r>
      <w:r w:rsidR="005F097B" w:rsidRPr="005F097B">
        <w:rPr>
          <w:rFonts w:ascii="Times New Roman" w:eastAsia="Times New Roman" w:hAnsi="Times New Roman" w:cs="Times New Roman"/>
          <w:b/>
          <w:kern w:val="0"/>
          <w:sz w:val="27"/>
          <w:szCs w:val="27"/>
          <w:lang w:val="vi-VN"/>
          <w14:ligatures w14:val="none"/>
        </w:rPr>
        <w:t>.</w:t>
      </w:r>
    </w:p>
    <w:p w14:paraId="4F525DC9" w14:textId="42844905" w:rsidR="002358AE" w:rsidRPr="005F097B" w:rsidRDefault="002358AE" w:rsidP="005F097B">
      <w:pPr>
        <w:pStyle w:val="ListParagraph"/>
        <w:numPr>
          <w:ilvl w:val="0"/>
          <w:numId w:val="4"/>
        </w:numPr>
        <w:spacing w:after="0" w:line="360" w:lineRule="auto"/>
        <w:ind w:left="321"/>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b/>
          <w:kern w:val="0"/>
          <w:sz w:val="27"/>
          <w:szCs w:val="27"/>
          <w:lang w:val="vi-VN"/>
          <w14:ligatures w14:val="none"/>
        </w:rPr>
        <w:t>Kinh Trung Bộ</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eastAsia="Times New Roman" w:hAnsi="Times New Roman" w:cs="Times New Roman"/>
          <w:i/>
          <w:kern w:val="0"/>
          <w:sz w:val="27"/>
          <w:szCs w:val="27"/>
          <w:lang w:val="vi-VN"/>
          <w14:ligatures w14:val="none"/>
        </w:rPr>
        <w:t>(</w:t>
      </w:r>
      <w:r w:rsidRPr="005F097B">
        <w:rPr>
          <w:rFonts w:ascii="Times New Roman" w:eastAsia="Times New Roman" w:hAnsi="Times New Roman" w:cs="Times New Roman"/>
          <w:b/>
          <w:i/>
          <w:kern w:val="0"/>
          <w:sz w:val="27"/>
          <w:szCs w:val="27"/>
          <w:lang w:val="vi-VN"/>
          <w14:ligatures w14:val="none"/>
        </w:rPr>
        <w:t>M</w:t>
      </w:r>
      <w:r w:rsidRPr="002358AE">
        <w:rPr>
          <w:rFonts w:ascii="Times New Roman" w:eastAsia="Times New Roman" w:hAnsi="Times New Roman" w:cs="Times New Roman"/>
          <w:i/>
          <w:kern w:val="0"/>
          <w:sz w:val="27"/>
          <w:szCs w:val="27"/>
          <w:lang w:val="vi-VN"/>
          <w14:ligatures w14:val="none"/>
        </w:rPr>
        <w:t xml:space="preserve">ajjhima </w:t>
      </w:r>
      <w:r w:rsidRPr="005F097B">
        <w:rPr>
          <w:rFonts w:ascii="Times New Roman" w:eastAsia="Times New Roman" w:hAnsi="Times New Roman" w:cs="Times New Roman"/>
          <w:b/>
          <w:i/>
          <w:kern w:val="0"/>
          <w:sz w:val="27"/>
          <w:szCs w:val="27"/>
          <w:lang w:val="vi-VN"/>
          <w14:ligatures w14:val="none"/>
        </w:rPr>
        <w:t>N</w:t>
      </w:r>
      <w:r w:rsidRPr="002358AE">
        <w:rPr>
          <w:rFonts w:ascii="Times New Roman" w:eastAsia="Times New Roman" w:hAnsi="Times New Roman" w:cs="Times New Roman"/>
          <w:i/>
          <w:kern w:val="0"/>
          <w:sz w:val="27"/>
          <w:szCs w:val="27"/>
          <w:lang w:val="vi-VN"/>
          <w14:ligatures w14:val="none"/>
        </w:rPr>
        <w:t>ikāya)</w:t>
      </w:r>
      <w:r w:rsidRPr="002358AE">
        <w:rPr>
          <w:rFonts w:ascii="Times New Roman" w:eastAsia="Times New Roman" w:hAnsi="Times New Roman" w:cs="Times New Roman"/>
          <w:kern w:val="0"/>
          <w:sz w:val="27"/>
          <w:szCs w:val="27"/>
          <w:lang w:val="vi-VN"/>
          <w14:ligatures w14:val="none"/>
        </w:rPr>
        <w:t xml:space="preserve"> – G</w:t>
      </w:r>
      <w:r w:rsidR="005F097B">
        <w:rPr>
          <w:rFonts w:ascii="Times New Roman" w:eastAsia="Times New Roman" w:hAnsi="Times New Roman" w:cs="Times New Roman"/>
          <w:kern w:val="0"/>
          <w:sz w:val="27"/>
          <w:szCs w:val="27"/>
          <w:lang w:val="vi-VN"/>
          <w14:ligatures w14:val="none"/>
        </w:rPr>
        <w:t xml:space="preserve">ồm những bài kinh có độ dài vừa, </w:t>
      </w:r>
      <w:r w:rsidR="005F097B" w:rsidRPr="00414368">
        <w:rPr>
          <w:rFonts w:ascii="Times New Roman" w:eastAsia="Times New Roman" w:hAnsi="Times New Roman" w:cs="Times New Roman"/>
          <w:kern w:val="0"/>
          <w:sz w:val="27"/>
          <w:szCs w:val="27"/>
          <w:lang w:val="vi-VN"/>
          <w14:ligatures w14:val="none"/>
        </w:rPr>
        <w:t xml:space="preserve">có mã </w:t>
      </w:r>
      <w:r w:rsidR="005F097B" w:rsidRPr="005F097B">
        <w:rPr>
          <w:rFonts w:ascii="Times New Roman" w:eastAsia="Times New Roman" w:hAnsi="Times New Roman" w:cs="Times New Roman"/>
          <w:kern w:val="0"/>
          <w:sz w:val="27"/>
          <w:szCs w:val="27"/>
          <w:lang w:val="vi-VN"/>
          <w14:ligatures w14:val="none"/>
        </w:rPr>
        <w:t xml:space="preserve">từng </w:t>
      </w:r>
      <w:r w:rsidR="005F097B" w:rsidRPr="00414368">
        <w:rPr>
          <w:rFonts w:ascii="Times New Roman" w:eastAsia="Times New Roman" w:hAnsi="Times New Roman" w:cs="Times New Roman"/>
          <w:kern w:val="0"/>
          <w:sz w:val="27"/>
          <w:szCs w:val="27"/>
          <w:lang w:val="vi-VN"/>
          <w14:ligatures w14:val="none"/>
        </w:rPr>
        <w:t xml:space="preserve">bài Kinh thống nhất giữa các ngôn ngữ là </w:t>
      </w:r>
      <w:r w:rsidR="005F097B" w:rsidRPr="005F097B">
        <w:rPr>
          <w:rFonts w:ascii="Times New Roman" w:eastAsia="Times New Roman" w:hAnsi="Times New Roman" w:cs="Times New Roman"/>
          <w:b/>
          <w:kern w:val="0"/>
          <w:sz w:val="27"/>
          <w:szCs w:val="27"/>
          <w:lang w:val="vi-VN"/>
          <w14:ligatures w14:val="none"/>
        </w:rPr>
        <w:t>MN.</w:t>
      </w:r>
    </w:p>
    <w:p w14:paraId="25E4C741" w14:textId="79261BF0" w:rsidR="002358AE" w:rsidRPr="002358AE" w:rsidRDefault="002358AE" w:rsidP="009B244B">
      <w:pPr>
        <w:pStyle w:val="ListParagraph"/>
        <w:numPr>
          <w:ilvl w:val="0"/>
          <w:numId w:val="4"/>
        </w:numPr>
        <w:spacing w:after="0" w:line="360" w:lineRule="auto"/>
        <w:ind w:left="321"/>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b/>
          <w:kern w:val="0"/>
          <w:sz w:val="27"/>
          <w:szCs w:val="27"/>
          <w:lang w:val="vi-VN"/>
          <w14:ligatures w14:val="none"/>
        </w:rPr>
        <w:t>Kinh Tương Ưng Bộ</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eastAsia="Times New Roman" w:hAnsi="Times New Roman" w:cs="Times New Roman"/>
          <w:i/>
          <w:kern w:val="0"/>
          <w:sz w:val="27"/>
          <w:szCs w:val="27"/>
          <w:lang w:val="vi-VN"/>
          <w14:ligatures w14:val="none"/>
        </w:rPr>
        <w:t>(</w:t>
      </w:r>
      <w:r w:rsidRPr="005F097B">
        <w:rPr>
          <w:rFonts w:ascii="Times New Roman" w:eastAsia="Times New Roman" w:hAnsi="Times New Roman" w:cs="Times New Roman"/>
          <w:b/>
          <w:i/>
          <w:kern w:val="0"/>
          <w:sz w:val="27"/>
          <w:szCs w:val="27"/>
          <w:lang w:val="vi-VN"/>
          <w14:ligatures w14:val="none"/>
        </w:rPr>
        <w:t>S</w:t>
      </w:r>
      <w:r w:rsidRPr="002358AE">
        <w:rPr>
          <w:rFonts w:ascii="Times New Roman" w:eastAsia="Times New Roman" w:hAnsi="Times New Roman" w:cs="Times New Roman"/>
          <w:i/>
          <w:kern w:val="0"/>
          <w:sz w:val="27"/>
          <w:szCs w:val="27"/>
          <w:lang w:val="vi-VN"/>
          <w14:ligatures w14:val="none"/>
        </w:rPr>
        <w:t xml:space="preserve">aṃyutta </w:t>
      </w:r>
      <w:r w:rsidRPr="005F097B">
        <w:rPr>
          <w:rFonts w:ascii="Times New Roman" w:eastAsia="Times New Roman" w:hAnsi="Times New Roman" w:cs="Times New Roman"/>
          <w:b/>
          <w:i/>
          <w:kern w:val="0"/>
          <w:sz w:val="27"/>
          <w:szCs w:val="27"/>
          <w:lang w:val="vi-VN"/>
          <w14:ligatures w14:val="none"/>
        </w:rPr>
        <w:t>N</w:t>
      </w:r>
      <w:r w:rsidRPr="002358AE">
        <w:rPr>
          <w:rFonts w:ascii="Times New Roman" w:eastAsia="Times New Roman" w:hAnsi="Times New Roman" w:cs="Times New Roman"/>
          <w:i/>
          <w:kern w:val="0"/>
          <w:sz w:val="27"/>
          <w:szCs w:val="27"/>
          <w:lang w:val="vi-VN"/>
          <w14:ligatures w14:val="none"/>
        </w:rPr>
        <w:t>ikāya)</w:t>
      </w:r>
      <w:r w:rsidRPr="002358AE">
        <w:rPr>
          <w:rFonts w:ascii="Times New Roman" w:eastAsia="Times New Roman" w:hAnsi="Times New Roman" w:cs="Times New Roman"/>
          <w:kern w:val="0"/>
          <w:sz w:val="27"/>
          <w:szCs w:val="27"/>
          <w:lang w:val="vi-VN"/>
          <w14:ligatures w14:val="none"/>
        </w:rPr>
        <w:t xml:space="preserve"> – Gồm các bài kinh ngắ</w:t>
      </w:r>
      <w:r w:rsidR="005F097B">
        <w:rPr>
          <w:rFonts w:ascii="Times New Roman" w:eastAsia="Times New Roman" w:hAnsi="Times New Roman" w:cs="Times New Roman"/>
          <w:kern w:val="0"/>
          <w:sz w:val="27"/>
          <w:szCs w:val="27"/>
          <w:lang w:val="vi-VN"/>
          <w14:ligatures w14:val="none"/>
        </w:rPr>
        <w:t xml:space="preserve">n được sắp xếp theo cùng chủ đề, </w:t>
      </w:r>
      <w:r w:rsidR="005F097B" w:rsidRPr="00414368">
        <w:rPr>
          <w:rFonts w:ascii="Times New Roman" w:eastAsia="Times New Roman" w:hAnsi="Times New Roman" w:cs="Times New Roman"/>
          <w:kern w:val="0"/>
          <w:sz w:val="27"/>
          <w:szCs w:val="27"/>
          <w:lang w:val="vi-VN"/>
          <w14:ligatures w14:val="none"/>
        </w:rPr>
        <w:t xml:space="preserve">có mã </w:t>
      </w:r>
      <w:r w:rsidR="005F097B" w:rsidRPr="005F097B">
        <w:rPr>
          <w:rFonts w:ascii="Times New Roman" w:eastAsia="Times New Roman" w:hAnsi="Times New Roman" w:cs="Times New Roman"/>
          <w:kern w:val="0"/>
          <w:sz w:val="27"/>
          <w:szCs w:val="27"/>
          <w:lang w:val="vi-VN"/>
          <w14:ligatures w14:val="none"/>
        </w:rPr>
        <w:t xml:space="preserve">từng </w:t>
      </w:r>
      <w:r w:rsidR="005F097B" w:rsidRPr="00414368">
        <w:rPr>
          <w:rFonts w:ascii="Times New Roman" w:eastAsia="Times New Roman" w:hAnsi="Times New Roman" w:cs="Times New Roman"/>
          <w:kern w:val="0"/>
          <w:sz w:val="27"/>
          <w:szCs w:val="27"/>
          <w:lang w:val="vi-VN"/>
          <w14:ligatures w14:val="none"/>
        </w:rPr>
        <w:t xml:space="preserve">bài Kinh thống nhất giữa các ngôn ngữ là </w:t>
      </w:r>
      <w:r w:rsidR="005F097B" w:rsidRPr="005F097B">
        <w:rPr>
          <w:rFonts w:ascii="Times New Roman" w:eastAsia="Times New Roman" w:hAnsi="Times New Roman" w:cs="Times New Roman"/>
          <w:b/>
          <w:kern w:val="0"/>
          <w:sz w:val="27"/>
          <w:szCs w:val="27"/>
          <w:lang w:val="vi-VN"/>
          <w14:ligatures w14:val="none"/>
        </w:rPr>
        <w:t>SN.</w:t>
      </w:r>
    </w:p>
    <w:p w14:paraId="54BCDD48" w14:textId="5B01E9D8" w:rsidR="002358AE" w:rsidRPr="005F097B" w:rsidRDefault="002358AE" w:rsidP="005F097B">
      <w:pPr>
        <w:pStyle w:val="ListParagraph"/>
        <w:numPr>
          <w:ilvl w:val="0"/>
          <w:numId w:val="4"/>
        </w:numPr>
        <w:spacing w:after="0" w:line="360" w:lineRule="auto"/>
        <w:ind w:left="321"/>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b/>
          <w:kern w:val="0"/>
          <w:sz w:val="27"/>
          <w:szCs w:val="27"/>
          <w:lang w:val="vi-VN"/>
          <w14:ligatures w14:val="none"/>
        </w:rPr>
        <w:t>Kinh Tăng Chi Bộ</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eastAsia="Times New Roman" w:hAnsi="Times New Roman" w:cs="Times New Roman"/>
          <w:i/>
          <w:kern w:val="0"/>
          <w:sz w:val="27"/>
          <w:szCs w:val="27"/>
          <w:lang w:val="vi-VN"/>
          <w14:ligatures w14:val="none"/>
        </w:rPr>
        <w:t>(</w:t>
      </w:r>
      <w:r w:rsidRPr="005F097B">
        <w:rPr>
          <w:rFonts w:ascii="Times New Roman" w:eastAsia="Times New Roman" w:hAnsi="Times New Roman" w:cs="Times New Roman"/>
          <w:b/>
          <w:i/>
          <w:kern w:val="0"/>
          <w:sz w:val="27"/>
          <w:szCs w:val="27"/>
          <w:lang w:val="vi-VN"/>
          <w14:ligatures w14:val="none"/>
        </w:rPr>
        <w:t>A</w:t>
      </w:r>
      <w:r w:rsidRPr="002358AE">
        <w:rPr>
          <w:rFonts w:ascii="Times New Roman" w:eastAsia="Times New Roman" w:hAnsi="Times New Roman" w:cs="Times New Roman"/>
          <w:i/>
          <w:kern w:val="0"/>
          <w:sz w:val="27"/>
          <w:szCs w:val="27"/>
          <w:lang w:val="vi-VN"/>
          <w14:ligatures w14:val="none"/>
        </w:rPr>
        <w:t xml:space="preserve">ṅguttara </w:t>
      </w:r>
      <w:r w:rsidRPr="005F097B">
        <w:rPr>
          <w:rFonts w:ascii="Times New Roman" w:eastAsia="Times New Roman" w:hAnsi="Times New Roman" w:cs="Times New Roman"/>
          <w:b/>
          <w:i/>
          <w:kern w:val="0"/>
          <w:sz w:val="27"/>
          <w:szCs w:val="27"/>
          <w:lang w:val="vi-VN"/>
          <w14:ligatures w14:val="none"/>
        </w:rPr>
        <w:t>N</w:t>
      </w:r>
      <w:r w:rsidRPr="002358AE">
        <w:rPr>
          <w:rFonts w:ascii="Times New Roman" w:eastAsia="Times New Roman" w:hAnsi="Times New Roman" w:cs="Times New Roman"/>
          <w:i/>
          <w:kern w:val="0"/>
          <w:sz w:val="27"/>
          <w:szCs w:val="27"/>
          <w:lang w:val="vi-VN"/>
          <w14:ligatures w14:val="none"/>
        </w:rPr>
        <w:t>ikāya)</w:t>
      </w:r>
      <w:r w:rsidRPr="002358AE">
        <w:rPr>
          <w:rFonts w:ascii="Times New Roman" w:eastAsia="Times New Roman" w:hAnsi="Times New Roman" w:cs="Times New Roman"/>
          <w:kern w:val="0"/>
          <w:sz w:val="27"/>
          <w:szCs w:val="27"/>
          <w:lang w:val="vi-VN"/>
          <w14:ligatures w14:val="none"/>
        </w:rPr>
        <w:t xml:space="preserve"> – Gồm các bài kinh ngắn được sắp xếp theo c</w:t>
      </w:r>
      <w:r w:rsidR="005F097B">
        <w:rPr>
          <w:rFonts w:ascii="Times New Roman" w:eastAsia="Times New Roman" w:hAnsi="Times New Roman" w:cs="Times New Roman"/>
          <w:kern w:val="0"/>
          <w:sz w:val="27"/>
          <w:szCs w:val="27"/>
          <w:lang w:val="vi-VN"/>
          <w14:ligatures w14:val="none"/>
        </w:rPr>
        <w:t>on số (1 pháp, 2 pháp, 3 pháp…),</w:t>
      </w:r>
      <w:r w:rsidR="005F097B" w:rsidRPr="005F097B">
        <w:rPr>
          <w:rFonts w:ascii="Times New Roman" w:eastAsia="Times New Roman" w:hAnsi="Times New Roman" w:cs="Times New Roman"/>
          <w:kern w:val="0"/>
          <w:sz w:val="27"/>
          <w:szCs w:val="27"/>
          <w:lang w:val="vi-VN"/>
          <w14:ligatures w14:val="none"/>
        </w:rPr>
        <w:t xml:space="preserve"> </w:t>
      </w:r>
      <w:r w:rsidR="005F097B" w:rsidRPr="00414368">
        <w:rPr>
          <w:rFonts w:ascii="Times New Roman" w:eastAsia="Times New Roman" w:hAnsi="Times New Roman" w:cs="Times New Roman"/>
          <w:kern w:val="0"/>
          <w:sz w:val="27"/>
          <w:szCs w:val="27"/>
          <w:lang w:val="vi-VN"/>
          <w14:ligatures w14:val="none"/>
        </w:rPr>
        <w:t xml:space="preserve">có mã </w:t>
      </w:r>
      <w:r w:rsidR="005F097B" w:rsidRPr="005F097B">
        <w:rPr>
          <w:rFonts w:ascii="Times New Roman" w:eastAsia="Times New Roman" w:hAnsi="Times New Roman" w:cs="Times New Roman"/>
          <w:kern w:val="0"/>
          <w:sz w:val="27"/>
          <w:szCs w:val="27"/>
          <w:lang w:val="vi-VN"/>
          <w14:ligatures w14:val="none"/>
        </w:rPr>
        <w:t xml:space="preserve">từng </w:t>
      </w:r>
      <w:r w:rsidR="005F097B" w:rsidRPr="00414368">
        <w:rPr>
          <w:rFonts w:ascii="Times New Roman" w:eastAsia="Times New Roman" w:hAnsi="Times New Roman" w:cs="Times New Roman"/>
          <w:kern w:val="0"/>
          <w:sz w:val="27"/>
          <w:szCs w:val="27"/>
          <w:lang w:val="vi-VN"/>
          <w14:ligatures w14:val="none"/>
        </w:rPr>
        <w:t xml:space="preserve">bài Kinh thống nhất giữa các ngôn ngữ là </w:t>
      </w:r>
      <w:r w:rsidR="005F097B">
        <w:rPr>
          <w:rFonts w:ascii="Times New Roman" w:eastAsia="Times New Roman" w:hAnsi="Times New Roman" w:cs="Times New Roman"/>
          <w:b/>
          <w:kern w:val="0"/>
          <w:sz w:val="27"/>
          <w:szCs w:val="27"/>
          <w:lang w:val="vi-VN"/>
          <w14:ligatures w14:val="none"/>
        </w:rPr>
        <w:t>A</w:t>
      </w:r>
      <w:r w:rsidR="005F097B" w:rsidRPr="005F097B">
        <w:rPr>
          <w:rFonts w:ascii="Times New Roman" w:eastAsia="Times New Roman" w:hAnsi="Times New Roman" w:cs="Times New Roman"/>
          <w:b/>
          <w:kern w:val="0"/>
          <w:sz w:val="27"/>
          <w:szCs w:val="27"/>
          <w:lang w:val="vi-VN"/>
          <w14:ligatures w14:val="none"/>
        </w:rPr>
        <w:t>N.</w:t>
      </w:r>
    </w:p>
    <w:p w14:paraId="6C81F6BC" w14:textId="5CB1F095" w:rsidR="002358AE" w:rsidRPr="002358AE" w:rsidRDefault="002358AE" w:rsidP="009B244B">
      <w:pPr>
        <w:pStyle w:val="ListParagraph"/>
        <w:numPr>
          <w:ilvl w:val="0"/>
          <w:numId w:val="4"/>
        </w:numPr>
        <w:spacing w:after="0" w:line="360" w:lineRule="auto"/>
        <w:ind w:left="321"/>
        <w:jc w:val="both"/>
        <w:rPr>
          <w:rFonts w:ascii="Times New Roman" w:eastAsia="Times New Roman" w:hAnsi="Times New Roman" w:cs="Times New Roman"/>
          <w:kern w:val="0"/>
          <w:sz w:val="27"/>
          <w:szCs w:val="27"/>
          <w:lang w:val="vi-VN"/>
          <w14:ligatures w14:val="none"/>
        </w:rPr>
      </w:pPr>
      <w:r w:rsidRPr="002358AE">
        <w:rPr>
          <w:rFonts w:ascii="Times New Roman" w:eastAsia="Times New Roman" w:hAnsi="Times New Roman" w:cs="Times New Roman"/>
          <w:b/>
          <w:kern w:val="0"/>
          <w:sz w:val="27"/>
          <w:szCs w:val="27"/>
          <w:lang w:val="vi-VN"/>
          <w14:ligatures w14:val="none"/>
        </w:rPr>
        <w:t>Kinh Tiểu Bộ</w:t>
      </w:r>
      <w:r w:rsidRPr="002358AE">
        <w:rPr>
          <w:rFonts w:ascii="Times New Roman" w:eastAsia="Times New Roman" w:hAnsi="Times New Roman" w:cs="Times New Roman"/>
          <w:kern w:val="0"/>
          <w:sz w:val="27"/>
          <w:szCs w:val="27"/>
          <w:lang w:val="vi-VN"/>
          <w14:ligatures w14:val="none"/>
        </w:rPr>
        <w:t xml:space="preserve"> </w:t>
      </w:r>
      <w:r w:rsidRPr="002358AE">
        <w:rPr>
          <w:rFonts w:ascii="Times New Roman" w:eastAsia="Times New Roman" w:hAnsi="Times New Roman" w:cs="Times New Roman"/>
          <w:i/>
          <w:kern w:val="0"/>
          <w:sz w:val="27"/>
          <w:szCs w:val="27"/>
          <w:lang w:val="vi-VN"/>
          <w14:ligatures w14:val="none"/>
        </w:rPr>
        <w:t>(Khuddaka Nikāya)</w:t>
      </w:r>
      <w:r w:rsidRPr="002358AE">
        <w:rPr>
          <w:rFonts w:ascii="Times New Roman" w:eastAsia="Times New Roman" w:hAnsi="Times New Roman" w:cs="Times New Roman"/>
          <w:kern w:val="0"/>
          <w:sz w:val="27"/>
          <w:szCs w:val="27"/>
          <w:lang w:val="vi-VN"/>
          <w14:ligatures w14:val="none"/>
        </w:rPr>
        <w:t xml:space="preserve"> – Gồm nhiều tập kinh ngắn đa dạng như Kinh Pháp Cú, Thiên Cung Sự, Chuyện tiền thân Đức Phật (Jātaka</w:t>
      </w:r>
      <w:r w:rsidR="005F097B" w:rsidRPr="005F097B">
        <w:rPr>
          <w:rFonts w:ascii="Times New Roman" w:eastAsia="Times New Roman" w:hAnsi="Times New Roman" w:cs="Times New Roman"/>
          <w:kern w:val="0"/>
          <w:sz w:val="27"/>
          <w:szCs w:val="27"/>
          <w:lang w:val="vi-VN"/>
          <w14:ligatures w14:val="none"/>
        </w:rPr>
        <w:t xml:space="preserve">, có mã riêng là </w:t>
      </w:r>
      <w:r w:rsidR="00F813EE">
        <w:rPr>
          <w:rFonts w:ascii="Times New Roman" w:eastAsia="Times New Roman" w:hAnsi="Times New Roman" w:cs="Times New Roman"/>
          <w:b/>
          <w:kern w:val="0"/>
          <w:sz w:val="27"/>
          <w:szCs w:val="27"/>
          <w:lang w:val="vi-VN"/>
          <w14:ligatures w14:val="none"/>
        </w:rPr>
        <w:t>Ja</w:t>
      </w:r>
      <w:r w:rsidRPr="002358AE">
        <w:rPr>
          <w:rFonts w:ascii="Times New Roman" w:eastAsia="Times New Roman" w:hAnsi="Times New Roman" w:cs="Times New Roman"/>
          <w:kern w:val="0"/>
          <w:sz w:val="27"/>
          <w:szCs w:val="27"/>
          <w:lang w:val="vi-VN"/>
          <w14:ligatures w14:val="none"/>
        </w:rPr>
        <w:t xml:space="preserve">),… </w:t>
      </w:r>
      <w:r w:rsidR="005F097B" w:rsidRPr="005F097B">
        <w:rPr>
          <w:rFonts w:ascii="Times New Roman" w:eastAsia="Times New Roman" w:hAnsi="Times New Roman" w:cs="Times New Roman"/>
          <w:kern w:val="0"/>
          <w:sz w:val="27"/>
          <w:szCs w:val="27"/>
          <w:lang w:val="vi-VN"/>
          <w14:ligatures w14:val="none"/>
        </w:rPr>
        <w:t>Riêng Kinh Tiểu Bộ không có mã chung như các bộ Kinh trên mà mỗi bộ Kinh lẻ thuộc Kinh Tiểu Bộ sẽ có từng mã riêng.</w:t>
      </w:r>
    </w:p>
    <w:p w14:paraId="50E3737F" w14:textId="77777777" w:rsidR="002358AE" w:rsidRPr="002358AE" w:rsidRDefault="002358AE" w:rsidP="001C3FC4">
      <w:pPr>
        <w:spacing w:after="0" w:line="360" w:lineRule="auto"/>
        <w:rPr>
          <w:rFonts w:ascii="Times New Roman" w:hAnsi="Times New Roman" w:cs="Times New Roman"/>
          <w:sz w:val="27"/>
          <w:szCs w:val="27"/>
          <w:lang w:val="vi-VN"/>
        </w:rPr>
      </w:pPr>
    </w:p>
    <w:p w14:paraId="41EF862B" w14:textId="0FAF0F37" w:rsidR="002358AE" w:rsidRPr="002358AE" w:rsidRDefault="002358AE" w:rsidP="001C3FC4">
      <w:pPr>
        <w:spacing w:after="0" w:line="360" w:lineRule="auto"/>
        <w:rPr>
          <w:rFonts w:ascii="Times New Roman" w:hAnsi="Times New Roman" w:cs="Times New Roman"/>
          <w:sz w:val="27"/>
          <w:szCs w:val="27"/>
          <w:lang w:val="vi-VN"/>
        </w:rPr>
      </w:pPr>
      <w:r w:rsidRPr="002358AE">
        <w:rPr>
          <w:rFonts w:ascii="Times New Roman" w:eastAsia="Times New Roman" w:hAnsi="Times New Roman" w:cs="Times New Roman"/>
          <w:b/>
          <w:i/>
          <w:kern w:val="0"/>
          <w:sz w:val="27"/>
          <w:szCs w:val="27"/>
          <w:lang w:val="vi-VN"/>
          <w14:ligatures w14:val="none"/>
        </w:rPr>
        <w:t>Cuốn sách này đ</w:t>
      </w:r>
      <w:r w:rsidR="00F813EE">
        <w:rPr>
          <w:rFonts w:ascii="Times New Roman" w:eastAsia="Times New Roman" w:hAnsi="Times New Roman" w:cs="Times New Roman"/>
          <w:b/>
          <w:i/>
          <w:kern w:val="0"/>
          <w:sz w:val="27"/>
          <w:szCs w:val="27"/>
          <w:lang w:val="vi-VN"/>
          <w14:ligatures w14:val="none"/>
        </w:rPr>
        <w:t xml:space="preserve">ược biên soạn dựa trên các bài </w:t>
      </w:r>
      <w:r w:rsidR="00F813EE" w:rsidRPr="00F813EE">
        <w:rPr>
          <w:rFonts w:ascii="Times New Roman" w:eastAsia="Times New Roman" w:hAnsi="Times New Roman" w:cs="Times New Roman"/>
          <w:b/>
          <w:i/>
          <w:kern w:val="0"/>
          <w:sz w:val="27"/>
          <w:szCs w:val="27"/>
          <w:lang w:val="vi-VN"/>
          <w14:ligatures w14:val="none"/>
        </w:rPr>
        <w:t>k</w:t>
      </w:r>
      <w:r w:rsidRPr="002358AE">
        <w:rPr>
          <w:rFonts w:ascii="Times New Roman" w:eastAsia="Times New Roman" w:hAnsi="Times New Roman" w:cs="Times New Roman"/>
          <w:b/>
          <w:i/>
          <w:kern w:val="0"/>
          <w:sz w:val="27"/>
          <w:szCs w:val="27"/>
          <w:lang w:val="vi-VN"/>
          <w14:ligatures w14:val="none"/>
        </w:rPr>
        <w:t xml:space="preserve">inh thuộc </w:t>
      </w:r>
      <w:r w:rsidRPr="002358AE">
        <w:rPr>
          <w:rFonts w:ascii="Times New Roman" w:eastAsia="Times New Roman" w:hAnsi="Times New Roman" w:cs="Times New Roman"/>
          <w:i/>
          <w:kern w:val="0"/>
          <w:sz w:val="27"/>
          <w:szCs w:val="27"/>
          <w:lang w:val="vi-VN"/>
          <w14:ligatures w14:val="none"/>
        </w:rPr>
        <w:t>Tam T</w:t>
      </w:r>
      <w:r>
        <w:rPr>
          <w:rFonts w:ascii="Times New Roman" w:eastAsia="Times New Roman" w:hAnsi="Times New Roman" w:cs="Times New Roman"/>
          <w:i/>
          <w:kern w:val="0"/>
          <w:sz w:val="27"/>
          <w:szCs w:val="27"/>
          <w:lang w:val="vi-VN"/>
          <w14:ligatures w14:val="none"/>
        </w:rPr>
        <w:t>ạng Pali/Tạng Kinh</w:t>
      </w:r>
      <w:r w:rsidRPr="002358AE">
        <w:rPr>
          <w:rFonts w:ascii="Times New Roman" w:eastAsia="Times New Roman" w:hAnsi="Times New Roman" w:cs="Times New Roman"/>
          <w:i/>
          <w:kern w:val="0"/>
          <w:sz w:val="27"/>
          <w:szCs w:val="27"/>
          <w:lang w:val="vi-VN"/>
          <w14:ligatures w14:val="none"/>
        </w:rPr>
        <w:t>.</w:t>
      </w:r>
    </w:p>
    <w:p w14:paraId="17327362" w14:textId="3A84D9AB" w:rsidR="002358AE" w:rsidRPr="002358AE" w:rsidRDefault="002358AE" w:rsidP="002358AE">
      <w:pPr>
        <w:rPr>
          <w:rFonts w:ascii="Times New Roman" w:hAnsi="Times New Roman" w:cs="Times New Roman"/>
          <w:sz w:val="27"/>
          <w:szCs w:val="27"/>
          <w:lang w:val="vi-VN"/>
        </w:rPr>
      </w:pPr>
    </w:p>
    <w:p w14:paraId="5BE0F122" w14:textId="066305A9" w:rsidR="004C2F72" w:rsidRDefault="002358AE" w:rsidP="002358AE">
      <w:pPr>
        <w:jc w:val="center"/>
        <w:rPr>
          <w:rFonts w:ascii="Times New Roman" w:hAnsi="Times New Roman" w:cs="Times New Roman"/>
          <w:b/>
          <w:sz w:val="36"/>
          <w:szCs w:val="36"/>
          <w:lang w:val="vi-VN"/>
        </w:rPr>
      </w:pPr>
      <w:r>
        <w:rPr>
          <w:rFonts w:ascii="Times New Roman" w:hAnsi="Times New Roman" w:cs="Times New Roman"/>
          <w:sz w:val="27"/>
          <w:szCs w:val="27"/>
          <w:lang w:val="vi-VN"/>
        </w:rPr>
        <w:br w:type="page"/>
      </w:r>
      <w:r w:rsidRPr="001C3FC4">
        <w:rPr>
          <w:rFonts w:ascii="Times New Roman" w:hAnsi="Times New Roman" w:cs="Times New Roman"/>
          <w:b/>
          <w:sz w:val="36"/>
          <w:szCs w:val="36"/>
          <w:lang w:val="vi-VN"/>
        </w:rPr>
        <w:lastRenderedPageBreak/>
        <w:t>V – LÕI CÂY PHẬT PHÁP</w:t>
      </w:r>
    </w:p>
    <w:p w14:paraId="1FDCDED7" w14:textId="77777777" w:rsidR="00AC7B2D" w:rsidRPr="001C3FC4" w:rsidRDefault="00AC7B2D" w:rsidP="002358AE">
      <w:pPr>
        <w:jc w:val="center"/>
        <w:rPr>
          <w:rFonts w:ascii="Times New Roman" w:hAnsi="Times New Roman" w:cs="Times New Roman"/>
          <w:b/>
          <w:sz w:val="36"/>
          <w:szCs w:val="36"/>
          <w:lang w:val="vi-VN"/>
        </w:rPr>
      </w:pPr>
    </w:p>
    <w:p w14:paraId="632943E7" w14:textId="641EC2DB" w:rsidR="002358AE" w:rsidRDefault="002358AE" w:rsidP="001C3FC4">
      <w:pPr>
        <w:spacing w:after="0" w:line="360" w:lineRule="auto"/>
        <w:rPr>
          <w:rFonts w:ascii="Times New Roman" w:hAnsi="Times New Roman" w:cs="Times New Roman"/>
          <w:sz w:val="27"/>
          <w:szCs w:val="27"/>
          <w:lang w:val="vi-VN"/>
        </w:rPr>
      </w:pPr>
      <w:r w:rsidRPr="001C3FC4">
        <w:rPr>
          <w:rFonts w:ascii="Times New Roman" w:hAnsi="Times New Roman" w:cs="Times New Roman"/>
          <w:sz w:val="27"/>
          <w:szCs w:val="27"/>
          <w:lang w:val="vi-VN"/>
        </w:rPr>
        <w:t>LÕI CÂY PHẬT PHÁP GỒM CÁC NỘI DUNG SAU:</w:t>
      </w:r>
    </w:p>
    <w:p w14:paraId="0B263B6E" w14:textId="77777777" w:rsidR="001C3FC4" w:rsidRPr="001C3FC4" w:rsidRDefault="001C3FC4" w:rsidP="001C3FC4">
      <w:pPr>
        <w:spacing w:after="0" w:line="360" w:lineRule="auto"/>
        <w:rPr>
          <w:rFonts w:ascii="Times New Roman" w:hAnsi="Times New Roman" w:cs="Times New Roman"/>
          <w:sz w:val="27"/>
          <w:szCs w:val="27"/>
          <w:lang w:val="vi-VN"/>
        </w:rPr>
      </w:pPr>
    </w:p>
    <w:p w14:paraId="411EE1F0" w14:textId="52D86486" w:rsidR="002358AE" w:rsidRPr="00CC19BC" w:rsidRDefault="002358AE" w:rsidP="009B244B">
      <w:pPr>
        <w:pStyle w:val="ListParagraph"/>
        <w:numPr>
          <w:ilvl w:val="0"/>
          <w:numId w:val="8"/>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2 CHỦ ĐỀ CHÍNH:</w:t>
      </w:r>
      <w:r w:rsidRPr="00CC19BC">
        <w:rPr>
          <w:rFonts w:ascii="Times New Roman" w:hAnsi="Times New Roman" w:cs="Times New Roman"/>
          <w:sz w:val="27"/>
          <w:szCs w:val="27"/>
          <w:lang w:val="vi-VN"/>
        </w:rPr>
        <w:t xml:space="preserve"> Nhân Quả và Luân Hồi</w:t>
      </w:r>
      <w:r w:rsidR="00EE374B" w:rsidRPr="00CC19BC">
        <w:rPr>
          <w:rFonts w:ascii="Times New Roman" w:hAnsi="Times New Roman" w:cs="Times New Roman"/>
          <w:sz w:val="27"/>
          <w:szCs w:val="27"/>
          <w:lang w:val="vi-VN"/>
        </w:rPr>
        <w:t>.</w:t>
      </w:r>
    </w:p>
    <w:p w14:paraId="3F45D807" w14:textId="1975A552" w:rsidR="001C3FC4" w:rsidRPr="00CC19BC" w:rsidRDefault="00AC7B2D" w:rsidP="009B244B">
      <w:pPr>
        <w:pStyle w:val="ListParagraph"/>
        <w:numPr>
          <w:ilvl w:val="0"/>
          <w:numId w:val="8"/>
        </w:numPr>
        <w:spacing w:after="0" w:line="360" w:lineRule="auto"/>
        <w:ind w:left="284" w:hanging="284"/>
        <w:rPr>
          <w:rFonts w:ascii="Times New Roman" w:eastAsia="Times New Roman" w:hAnsi="Times New Roman" w:cs="Times New Roman"/>
          <w:sz w:val="27"/>
          <w:szCs w:val="27"/>
          <w:lang w:val="vi-VN"/>
        </w:rPr>
      </w:pPr>
      <w:r w:rsidRPr="00CC19BC">
        <w:rPr>
          <w:rFonts w:ascii="Times New Roman" w:eastAsia="Times New Roman" w:hAnsi="Times New Roman" w:cs="Times New Roman"/>
          <w:b/>
          <w:sz w:val="27"/>
          <w:szCs w:val="27"/>
          <w:lang w:val="vi-VN"/>
        </w:rPr>
        <w:t xml:space="preserve">2 </w:t>
      </w:r>
      <w:r w:rsidR="00EE374B" w:rsidRPr="00CC19BC">
        <w:rPr>
          <w:rFonts w:ascii="Times New Roman" w:eastAsia="Times New Roman" w:hAnsi="Times New Roman" w:cs="Times New Roman"/>
          <w:b/>
          <w:sz w:val="27"/>
          <w:szCs w:val="27"/>
          <w:lang w:val="vi-VN"/>
        </w:rPr>
        <w:t>KIỂU</w:t>
      </w:r>
      <w:r w:rsidR="00E845DF" w:rsidRPr="00CC19BC">
        <w:rPr>
          <w:rFonts w:ascii="Times New Roman" w:eastAsia="Times New Roman" w:hAnsi="Times New Roman" w:cs="Times New Roman"/>
          <w:b/>
          <w:sz w:val="27"/>
          <w:szCs w:val="27"/>
          <w:lang w:val="vi-VN"/>
        </w:rPr>
        <w:t xml:space="preserve"> </w:t>
      </w:r>
      <w:r w:rsidRPr="00CC19BC">
        <w:rPr>
          <w:rFonts w:ascii="Times New Roman" w:eastAsia="Times New Roman" w:hAnsi="Times New Roman" w:cs="Times New Roman"/>
          <w:b/>
          <w:sz w:val="27"/>
          <w:szCs w:val="27"/>
          <w:lang w:val="vi-VN"/>
        </w:rPr>
        <w:t>PHẬT:</w:t>
      </w:r>
      <w:r w:rsidRPr="00CC19BC">
        <w:rPr>
          <w:rFonts w:ascii="Times New Roman" w:eastAsia="Times New Roman" w:hAnsi="Times New Roman" w:cs="Times New Roman"/>
          <w:sz w:val="27"/>
          <w:szCs w:val="27"/>
          <w:lang w:val="vi-VN"/>
        </w:rPr>
        <w:t xml:space="preserve"> </w:t>
      </w:r>
      <w:r w:rsidRPr="00CC19BC">
        <w:rPr>
          <w:rFonts w:ascii="Times New Roman" w:hAnsi="Times New Roman" w:cs="Times New Roman"/>
          <w:b/>
          <w:i/>
          <w:sz w:val="27"/>
          <w:szCs w:val="27"/>
          <w:lang w:val="vi-VN"/>
        </w:rPr>
        <w:t xml:space="preserve">Độc </w:t>
      </w:r>
      <w:r w:rsidR="00EE374B" w:rsidRPr="00CC19BC">
        <w:rPr>
          <w:rFonts w:ascii="Times New Roman" w:hAnsi="Times New Roman" w:cs="Times New Roman"/>
          <w:b/>
          <w:i/>
          <w:sz w:val="27"/>
          <w:szCs w:val="27"/>
          <w:lang w:val="vi-VN"/>
        </w:rPr>
        <w:t xml:space="preserve">Giác </w:t>
      </w:r>
      <w:r w:rsidRPr="00CC19BC">
        <w:rPr>
          <w:rFonts w:ascii="Times New Roman" w:hAnsi="Times New Roman" w:cs="Times New Roman"/>
          <w:b/>
          <w:i/>
          <w:sz w:val="27"/>
          <w:szCs w:val="27"/>
          <w:lang w:val="vi-VN"/>
        </w:rPr>
        <w:t>Phật</w:t>
      </w:r>
      <w:r w:rsidRPr="00CC19BC">
        <w:rPr>
          <w:rFonts w:ascii="Times New Roman" w:hAnsi="Times New Roman" w:cs="Times New Roman"/>
          <w:sz w:val="27"/>
          <w:szCs w:val="27"/>
          <w:lang w:val="vi-VN"/>
        </w:rPr>
        <w:t xml:space="preserve"> </w:t>
      </w:r>
      <w:r w:rsidR="00EE374B" w:rsidRPr="00CC19BC">
        <w:rPr>
          <w:rFonts w:ascii="Times New Roman" w:hAnsi="Times New Roman" w:cs="Times New Roman"/>
          <w:sz w:val="27"/>
          <w:szCs w:val="27"/>
          <w:lang w:val="vi-VN"/>
        </w:rPr>
        <w:t xml:space="preserve">- Là người giác ngộ hoàn toàn nhưng không thể hoặc không có khả năng giáo hóa chúng sinh về những điều mình chứng ngộ </w:t>
      </w:r>
      <w:r w:rsidRPr="00CC19BC">
        <w:rPr>
          <w:rFonts w:ascii="Times New Roman" w:hAnsi="Times New Roman" w:cs="Times New Roman"/>
          <w:sz w:val="27"/>
          <w:szCs w:val="27"/>
          <w:lang w:val="vi-VN"/>
        </w:rPr>
        <w:t xml:space="preserve">và </w:t>
      </w:r>
      <w:r w:rsidRPr="00CC19BC">
        <w:rPr>
          <w:rFonts w:ascii="Times New Roman" w:hAnsi="Times New Roman" w:cs="Times New Roman"/>
          <w:b/>
          <w:i/>
          <w:sz w:val="27"/>
          <w:szCs w:val="27"/>
          <w:lang w:val="vi-VN"/>
        </w:rPr>
        <w:t xml:space="preserve">Chánh </w:t>
      </w:r>
      <w:r w:rsidR="00EE374B" w:rsidRPr="00CC19BC">
        <w:rPr>
          <w:rFonts w:ascii="Times New Roman" w:hAnsi="Times New Roman" w:cs="Times New Roman"/>
          <w:b/>
          <w:i/>
          <w:sz w:val="27"/>
          <w:szCs w:val="27"/>
          <w:lang w:val="vi-VN"/>
        </w:rPr>
        <w:t>Đẳng Giác</w:t>
      </w:r>
      <w:r w:rsidR="00EE374B" w:rsidRPr="00CC19BC">
        <w:rPr>
          <w:rFonts w:ascii="Times New Roman" w:hAnsi="Times New Roman" w:cs="Times New Roman"/>
          <w:sz w:val="27"/>
          <w:szCs w:val="27"/>
          <w:lang w:val="vi-VN"/>
        </w:rPr>
        <w:t xml:space="preserve"> (Toàn Giác Phật) - Đạt được trí tuệ và công đức trọn vẹn, đồng thời có năng lực và lòng từ bi lớn để giáo hóa chúng sinh đạt giải thoát.</w:t>
      </w:r>
      <w:r w:rsidR="00EE374B" w:rsidRPr="00CC19BC">
        <w:rPr>
          <w:rStyle w:val="uv3um"/>
          <w:rFonts w:ascii="Arial" w:hAnsi="Arial" w:cs="Arial"/>
          <w:color w:val="545D7E"/>
          <w:spacing w:val="2"/>
          <w:shd w:val="clear" w:color="auto" w:fill="FFFFFF"/>
          <w:lang w:val="vi-VN"/>
        </w:rPr>
        <w:t> </w:t>
      </w:r>
    </w:p>
    <w:p w14:paraId="29DB2ABB" w14:textId="0A24BD56" w:rsidR="00AC7B2D" w:rsidRPr="00CC19BC" w:rsidRDefault="00CC19BC" w:rsidP="00AC7B2D">
      <w:p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w:t>
      </w:r>
    </w:p>
    <w:p w14:paraId="58CE990A" w14:textId="4C3AE607" w:rsidR="002358AE" w:rsidRPr="00CC19BC" w:rsidRDefault="002358AE" w:rsidP="009B244B">
      <w:pPr>
        <w:pStyle w:val="ListParagraph"/>
        <w:numPr>
          <w:ilvl w:val="0"/>
          <w:numId w:val="9"/>
        </w:numPr>
        <w:spacing w:after="0" w:line="360" w:lineRule="auto"/>
        <w:ind w:left="284"/>
        <w:rPr>
          <w:rFonts w:ascii="Times New Roman" w:hAnsi="Times New Roman" w:cs="Times New Roman"/>
          <w:sz w:val="27"/>
          <w:szCs w:val="27"/>
          <w:lang w:val="vi-VN"/>
        </w:rPr>
      </w:pPr>
      <w:r w:rsidRPr="00CC19BC">
        <w:rPr>
          <w:rFonts w:ascii="Times New Roman" w:hAnsi="Times New Roman" w:cs="Times New Roman"/>
          <w:b/>
          <w:sz w:val="27"/>
          <w:szCs w:val="27"/>
          <w:lang w:val="vi-VN"/>
        </w:rPr>
        <w:t>3 BẢO:</w:t>
      </w:r>
      <w:r w:rsidRPr="00CC19BC">
        <w:rPr>
          <w:rFonts w:ascii="Times New Roman" w:hAnsi="Times New Roman" w:cs="Times New Roman"/>
          <w:sz w:val="27"/>
          <w:szCs w:val="27"/>
          <w:lang w:val="vi-VN"/>
        </w:rPr>
        <w:t xml:space="preserve"> Phật, Pháp và Tăng</w:t>
      </w:r>
      <w:r w:rsidR="00EE374B" w:rsidRPr="00CC19BC">
        <w:rPr>
          <w:rFonts w:ascii="Times New Roman" w:hAnsi="Times New Roman" w:cs="Times New Roman"/>
          <w:sz w:val="27"/>
          <w:szCs w:val="27"/>
          <w:lang w:val="vi-VN"/>
        </w:rPr>
        <w:t>.</w:t>
      </w:r>
    </w:p>
    <w:p w14:paraId="08D20135" w14:textId="0807F617" w:rsidR="002358AE" w:rsidRPr="00CC19BC" w:rsidRDefault="002358AE" w:rsidP="009B244B">
      <w:pPr>
        <w:pStyle w:val="ListParagraph"/>
        <w:numPr>
          <w:ilvl w:val="0"/>
          <w:numId w:val="9"/>
        </w:numPr>
        <w:spacing w:after="0" w:line="360" w:lineRule="auto"/>
        <w:ind w:left="284"/>
        <w:rPr>
          <w:rFonts w:ascii="Times New Roman" w:hAnsi="Times New Roman" w:cs="Times New Roman"/>
          <w:sz w:val="27"/>
          <w:szCs w:val="27"/>
          <w:lang w:val="vi-VN"/>
        </w:rPr>
      </w:pPr>
      <w:r w:rsidRPr="00CC19BC">
        <w:rPr>
          <w:rFonts w:ascii="Times New Roman" w:hAnsi="Times New Roman" w:cs="Times New Roman"/>
          <w:b/>
          <w:sz w:val="27"/>
          <w:szCs w:val="27"/>
          <w:lang w:val="vi-VN"/>
        </w:rPr>
        <w:t>3 TẠNG PALI:</w:t>
      </w:r>
      <w:r w:rsidRPr="00CC19BC">
        <w:rPr>
          <w:rFonts w:ascii="Times New Roman" w:hAnsi="Times New Roman" w:cs="Times New Roman"/>
          <w:sz w:val="27"/>
          <w:szCs w:val="27"/>
          <w:lang w:val="vi-VN"/>
        </w:rPr>
        <w:t xml:space="preserve"> Tạng Kinh, Tạng Luật, Tạng Luận</w:t>
      </w:r>
      <w:r w:rsidR="00EE374B" w:rsidRPr="00CC19BC">
        <w:rPr>
          <w:rFonts w:ascii="Times New Roman" w:hAnsi="Times New Roman" w:cs="Times New Roman"/>
          <w:sz w:val="27"/>
          <w:szCs w:val="27"/>
          <w:lang w:val="vi-VN"/>
        </w:rPr>
        <w:t>.</w:t>
      </w:r>
    </w:p>
    <w:p w14:paraId="7B85094B" w14:textId="4A3F634C" w:rsidR="002358AE" w:rsidRPr="00CC19BC" w:rsidRDefault="002358AE" w:rsidP="009B244B">
      <w:pPr>
        <w:pStyle w:val="ListParagraph"/>
        <w:numPr>
          <w:ilvl w:val="0"/>
          <w:numId w:val="9"/>
        </w:numPr>
        <w:spacing w:after="0" w:line="360" w:lineRule="auto"/>
        <w:ind w:left="284"/>
        <w:rPr>
          <w:rFonts w:ascii="Times New Roman" w:hAnsi="Times New Roman" w:cs="Times New Roman"/>
          <w:sz w:val="27"/>
          <w:szCs w:val="27"/>
          <w:lang w:val="vi-VN"/>
        </w:rPr>
      </w:pPr>
      <w:r w:rsidRPr="00CC19BC">
        <w:rPr>
          <w:rFonts w:ascii="Times New Roman" w:hAnsi="Times New Roman" w:cs="Times New Roman"/>
          <w:b/>
          <w:sz w:val="27"/>
          <w:szCs w:val="27"/>
          <w:lang w:val="vi-VN"/>
        </w:rPr>
        <w:t>3 GIỚI:</w:t>
      </w:r>
      <w:r w:rsidRPr="00CC19BC">
        <w:rPr>
          <w:rFonts w:ascii="Times New Roman" w:hAnsi="Times New Roman" w:cs="Times New Roman"/>
          <w:sz w:val="27"/>
          <w:szCs w:val="27"/>
          <w:lang w:val="vi-VN"/>
        </w:rPr>
        <w:t xml:space="preserve"> Tiểu giới, Trung giới, Đại giới</w:t>
      </w:r>
      <w:r w:rsidR="00EE374B" w:rsidRPr="00CC19BC">
        <w:rPr>
          <w:rFonts w:ascii="Times New Roman" w:hAnsi="Times New Roman" w:cs="Times New Roman"/>
          <w:sz w:val="27"/>
          <w:szCs w:val="27"/>
          <w:lang w:val="vi-VN"/>
        </w:rPr>
        <w:t>.</w:t>
      </w:r>
    </w:p>
    <w:p w14:paraId="39C2878B" w14:textId="54860D88" w:rsidR="002358AE" w:rsidRPr="00CC19BC" w:rsidRDefault="002358AE" w:rsidP="009B244B">
      <w:pPr>
        <w:pStyle w:val="ListParagraph"/>
        <w:numPr>
          <w:ilvl w:val="0"/>
          <w:numId w:val="9"/>
        </w:numPr>
        <w:spacing w:after="0" w:line="360" w:lineRule="auto"/>
        <w:ind w:left="284"/>
        <w:rPr>
          <w:rFonts w:ascii="Times New Roman" w:hAnsi="Times New Roman" w:cs="Times New Roman"/>
          <w:sz w:val="27"/>
          <w:szCs w:val="27"/>
          <w:lang w:val="vi-VN"/>
        </w:rPr>
      </w:pPr>
      <w:r w:rsidRPr="00CC19BC">
        <w:rPr>
          <w:rFonts w:ascii="Times New Roman" w:hAnsi="Times New Roman" w:cs="Times New Roman"/>
          <w:b/>
          <w:sz w:val="27"/>
          <w:szCs w:val="27"/>
          <w:lang w:val="vi-VN"/>
        </w:rPr>
        <w:t>3 HỌC:</w:t>
      </w:r>
      <w:r w:rsidRPr="00CC19BC">
        <w:rPr>
          <w:rFonts w:ascii="Times New Roman" w:hAnsi="Times New Roman" w:cs="Times New Roman"/>
          <w:sz w:val="27"/>
          <w:szCs w:val="27"/>
          <w:lang w:val="vi-VN"/>
        </w:rPr>
        <w:t xml:space="preserve"> Giới – Định – Tuệ. </w:t>
      </w:r>
      <w:r w:rsidRPr="00F813EE">
        <w:rPr>
          <w:rFonts w:ascii="Times New Roman" w:hAnsi="Times New Roman" w:cs="Times New Roman"/>
          <w:i/>
          <w:sz w:val="27"/>
          <w:szCs w:val="27"/>
          <w:lang w:val="vi-VN"/>
        </w:rPr>
        <w:t>Cốt lõi khi học Phật Pháp</w:t>
      </w:r>
      <w:r w:rsidR="00EE374B" w:rsidRPr="00F813EE">
        <w:rPr>
          <w:rFonts w:ascii="Times New Roman" w:hAnsi="Times New Roman" w:cs="Times New Roman"/>
          <w:i/>
          <w:sz w:val="27"/>
          <w:szCs w:val="27"/>
          <w:lang w:val="vi-VN"/>
        </w:rPr>
        <w:t>.</w:t>
      </w:r>
    </w:p>
    <w:p w14:paraId="76D6BEBA" w14:textId="77777777" w:rsidR="002358AE" w:rsidRPr="00CC19BC" w:rsidRDefault="002358AE" w:rsidP="009B244B">
      <w:pPr>
        <w:pStyle w:val="ListParagraph"/>
        <w:numPr>
          <w:ilvl w:val="0"/>
          <w:numId w:val="9"/>
        </w:numPr>
        <w:spacing w:after="0" w:line="360" w:lineRule="auto"/>
        <w:ind w:left="284"/>
        <w:rPr>
          <w:rFonts w:ascii="Times New Roman" w:hAnsi="Times New Roman" w:cs="Times New Roman"/>
          <w:i/>
          <w:sz w:val="27"/>
          <w:szCs w:val="27"/>
          <w:lang w:val="vi-VN"/>
        </w:rPr>
      </w:pPr>
      <w:r w:rsidRPr="00CC19BC">
        <w:rPr>
          <w:rFonts w:ascii="Times New Roman" w:hAnsi="Times New Roman" w:cs="Times New Roman"/>
          <w:b/>
          <w:sz w:val="27"/>
          <w:szCs w:val="27"/>
          <w:lang w:val="vi-VN"/>
        </w:rPr>
        <w:t>3 TƯỚNG:</w:t>
      </w:r>
      <w:r w:rsidRPr="00CC19BC">
        <w:rPr>
          <w:rFonts w:ascii="Times New Roman" w:hAnsi="Times New Roman" w:cs="Times New Roman"/>
          <w:sz w:val="27"/>
          <w:szCs w:val="27"/>
          <w:lang w:val="vi-VN"/>
        </w:rPr>
        <w:t xml:space="preserve"> Vô thường – Khổ – Vô ngã. </w:t>
      </w:r>
      <w:r w:rsidRPr="00CC19BC">
        <w:rPr>
          <w:rFonts w:ascii="Times New Roman" w:hAnsi="Times New Roman" w:cs="Times New Roman"/>
          <w:i/>
          <w:sz w:val="27"/>
          <w:szCs w:val="27"/>
          <w:lang w:val="vi-VN"/>
        </w:rPr>
        <w:t>Là ba đặc tướng của mọi pháp hữu vi (mọi hiện tượng).</w:t>
      </w:r>
    </w:p>
    <w:p w14:paraId="275FE09B" w14:textId="271A4894" w:rsidR="002358AE" w:rsidRPr="00CC19BC" w:rsidRDefault="002358AE" w:rsidP="009B244B">
      <w:pPr>
        <w:pStyle w:val="ListParagraph"/>
        <w:numPr>
          <w:ilvl w:val="0"/>
          <w:numId w:val="9"/>
        </w:numPr>
        <w:spacing w:after="0" w:line="360" w:lineRule="auto"/>
        <w:ind w:left="284"/>
        <w:rPr>
          <w:rFonts w:ascii="Times New Roman" w:eastAsia="Times New Roman" w:hAnsi="Times New Roman" w:cs="Times New Roman"/>
          <w:i/>
          <w:color w:val="333333"/>
          <w:sz w:val="27"/>
          <w:szCs w:val="27"/>
          <w:shd w:val="clear" w:color="auto" w:fill="EEEEEE"/>
          <w:lang w:val="en-US"/>
        </w:rPr>
      </w:pPr>
      <w:r w:rsidRPr="00CC19BC">
        <w:rPr>
          <w:rFonts w:ascii="Times New Roman" w:hAnsi="Times New Roman" w:cs="Times New Roman"/>
          <w:b/>
          <w:sz w:val="27"/>
          <w:szCs w:val="27"/>
          <w:lang w:val="vi-VN"/>
        </w:rPr>
        <w:t>3 MINH:</w:t>
      </w:r>
      <w:r w:rsidR="00EE374B" w:rsidRPr="00CC19BC">
        <w:rPr>
          <w:rFonts w:ascii="Times New Roman" w:hAnsi="Times New Roman" w:cs="Times New Roman"/>
          <w:sz w:val="27"/>
          <w:szCs w:val="27"/>
          <w:lang w:val="vi-VN"/>
        </w:rPr>
        <w:t xml:space="preserve"> </w:t>
      </w:r>
      <w:r w:rsidRPr="00CC19BC">
        <w:rPr>
          <w:rFonts w:ascii="Times New Roman" w:hAnsi="Times New Roman" w:cs="Times New Roman"/>
          <w:sz w:val="27"/>
          <w:szCs w:val="27"/>
          <w:lang w:val="vi-VN"/>
        </w:rPr>
        <w:t xml:space="preserve">Túc mệnh minh, </w:t>
      </w:r>
      <w:r w:rsidR="00EE374B" w:rsidRPr="00CC19BC">
        <w:rPr>
          <w:rFonts w:ascii="Times New Roman" w:hAnsi="Times New Roman" w:cs="Times New Roman"/>
          <w:sz w:val="27"/>
          <w:szCs w:val="27"/>
          <w:lang w:val="vi-VN"/>
        </w:rPr>
        <w:t xml:space="preserve">Thiên nhãn minh, </w:t>
      </w:r>
      <w:r w:rsidRPr="00CC19BC">
        <w:rPr>
          <w:rFonts w:ascii="Times New Roman" w:hAnsi="Times New Roman" w:cs="Times New Roman"/>
          <w:sz w:val="27"/>
          <w:szCs w:val="27"/>
          <w:lang w:val="vi-VN"/>
        </w:rPr>
        <w:t xml:space="preserve">Lậu tận minh. </w:t>
      </w:r>
      <w:r w:rsidRPr="00CC19BC">
        <w:rPr>
          <w:rFonts w:ascii="Times New Roman" w:hAnsi="Times New Roman" w:cs="Times New Roman"/>
          <w:i/>
          <w:sz w:val="27"/>
          <w:szCs w:val="27"/>
          <w:lang w:val="vi-VN"/>
        </w:rPr>
        <w:t>Ba quả vị của bậ</w:t>
      </w:r>
      <w:r w:rsidR="00EE374B" w:rsidRPr="00CC19BC">
        <w:rPr>
          <w:rFonts w:ascii="Times New Roman" w:hAnsi="Times New Roman" w:cs="Times New Roman"/>
          <w:i/>
          <w:sz w:val="27"/>
          <w:szCs w:val="27"/>
          <w:lang w:val="vi-VN"/>
        </w:rPr>
        <w:t>c A La Hán.</w:t>
      </w:r>
    </w:p>
    <w:p w14:paraId="243857AD" w14:textId="3D1195E3" w:rsidR="002358AE" w:rsidRPr="00CC19BC" w:rsidRDefault="002358AE" w:rsidP="009B244B">
      <w:pPr>
        <w:pStyle w:val="ListParagraph"/>
        <w:numPr>
          <w:ilvl w:val="0"/>
          <w:numId w:val="9"/>
        </w:numPr>
        <w:spacing w:after="0" w:line="360" w:lineRule="auto"/>
        <w:ind w:left="284"/>
        <w:rPr>
          <w:rFonts w:ascii="Times New Roman" w:hAnsi="Times New Roman" w:cs="Times New Roman"/>
          <w:sz w:val="27"/>
          <w:szCs w:val="27"/>
          <w:lang w:val="en-US"/>
        </w:rPr>
      </w:pPr>
      <w:r w:rsidRPr="00CC19BC">
        <w:rPr>
          <w:rFonts w:ascii="Times New Roman" w:hAnsi="Times New Roman" w:cs="Times New Roman"/>
          <w:b/>
          <w:sz w:val="27"/>
          <w:szCs w:val="27"/>
          <w:lang w:val="vi-VN"/>
        </w:rPr>
        <w:t>3 CÕI GIỚI:</w:t>
      </w:r>
      <w:r w:rsidRPr="00CC19BC">
        <w:rPr>
          <w:rFonts w:ascii="Times New Roman" w:hAnsi="Times New Roman" w:cs="Times New Roman"/>
          <w:sz w:val="27"/>
          <w:szCs w:val="27"/>
          <w:lang w:val="vi-VN"/>
        </w:rPr>
        <w:t xml:space="preserve"> Dục Giới </w:t>
      </w:r>
      <w:r w:rsidRPr="00CC19BC">
        <w:rPr>
          <w:rFonts w:ascii="Times New Roman" w:hAnsi="Times New Roman" w:cs="Times New Roman"/>
          <w:i/>
          <w:sz w:val="27"/>
          <w:szCs w:val="27"/>
          <w:lang w:val="vi-VN"/>
        </w:rPr>
        <w:t>(V</w:t>
      </w:r>
      <w:r w:rsidR="00EE374B" w:rsidRPr="00CC19BC">
        <w:rPr>
          <w:rFonts w:ascii="Times New Roman" w:hAnsi="Times New Roman" w:cs="Times New Roman"/>
          <w:i/>
          <w:sz w:val="27"/>
          <w:szCs w:val="27"/>
          <w:lang w:val="vi-VN"/>
        </w:rPr>
        <w:t>í dụ:</w:t>
      </w:r>
      <w:r w:rsidRPr="00CC19BC">
        <w:rPr>
          <w:rFonts w:ascii="Times New Roman" w:hAnsi="Times New Roman" w:cs="Times New Roman"/>
          <w:i/>
          <w:sz w:val="27"/>
          <w:szCs w:val="27"/>
          <w:lang w:val="vi-VN"/>
        </w:rPr>
        <w:t xml:space="preserve"> cõi người),</w:t>
      </w:r>
      <w:r w:rsidRPr="00CC19BC">
        <w:rPr>
          <w:rFonts w:ascii="Times New Roman" w:hAnsi="Times New Roman" w:cs="Times New Roman"/>
          <w:sz w:val="27"/>
          <w:szCs w:val="27"/>
          <w:lang w:val="vi-VN"/>
        </w:rPr>
        <w:t xml:space="preserve"> Sắc Giới </w:t>
      </w:r>
      <w:r w:rsidRPr="00CC19BC">
        <w:rPr>
          <w:rFonts w:ascii="Times New Roman" w:hAnsi="Times New Roman" w:cs="Times New Roman"/>
          <w:i/>
          <w:sz w:val="27"/>
          <w:szCs w:val="27"/>
          <w:lang w:val="vi-VN"/>
        </w:rPr>
        <w:t>(V</w:t>
      </w:r>
      <w:r w:rsidR="00EE374B" w:rsidRPr="00CC19BC">
        <w:rPr>
          <w:rFonts w:ascii="Times New Roman" w:hAnsi="Times New Roman" w:cs="Times New Roman"/>
          <w:i/>
          <w:sz w:val="27"/>
          <w:szCs w:val="27"/>
          <w:lang w:val="vi-VN"/>
        </w:rPr>
        <w:t>í dụ:</w:t>
      </w:r>
      <w:r w:rsidRPr="00CC19BC">
        <w:rPr>
          <w:rFonts w:ascii="Times New Roman" w:hAnsi="Times New Roman" w:cs="Times New Roman"/>
          <w:i/>
          <w:sz w:val="27"/>
          <w:szCs w:val="27"/>
          <w:lang w:val="vi-VN"/>
        </w:rPr>
        <w:t xml:space="preserve"> cõi Đại Phạm Thiên)</w:t>
      </w:r>
      <w:r w:rsidRPr="00CC19BC">
        <w:rPr>
          <w:rFonts w:ascii="Times New Roman" w:hAnsi="Times New Roman" w:cs="Times New Roman"/>
          <w:sz w:val="27"/>
          <w:szCs w:val="27"/>
          <w:lang w:val="vi-VN"/>
        </w:rPr>
        <w:t xml:space="preserve">, Vô Sắc Giới </w:t>
      </w:r>
      <w:r w:rsidRPr="00CC19BC">
        <w:rPr>
          <w:rFonts w:ascii="Times New Roman" w:hAnsi="Times New Roman" w:cs="Times New Roman"/>
          <w:i/>
          <w:sz w:val="27"/>
          <w:szCs w:val="27"/>
          <w:lang w:val="vi-VN"/>
        </w:rPr>
        <w:t>(</w:t>
      </w:r>
      <w:r w:rsidR="00EE374B" w:rsidRPr="00CC19BC">
        <w:rPr>
          <w:rFonts w:ascii="Times New Roman" w:hAnsi="Times New Roman" w:cs="Times New Roman"/>
          <w:i/>
          <w:sz w:val="27"/>
          <w:szCs w:val="27"/>
          <w:lang w:val="vi-VN"/>
        </w:rPr>
        <w:t>Ví dụ:</w:t>
      </w:r>
      <w:r w:rsidRPr="00CC19BC">
        <w:rPr>
          <w:rFonts w:ascii="Times New Roman" w:hAnsi="Times New Roman" w:cs="Times New Roman"/>
          <w:i/>
          <w:sz w:val="27"/>
          <w:szCs w:val="27"/>
          <w:lang w:val="vi-VN"/>
        </w:rPr>
        <w:t xml:space="preserve"> cõi Phi Tưởng Phi Phi Tưởng)</w:t>
      </w:r>
      <w:r w:rsidR="00EE374B" w:rsidRPr="00CC19BC">
        <w:rPr>
          <w:rFonts w:ascii="Times New Roman" w:hAnsi="Times New Roman" w:cs="Times New Roman"/>
          <w:i/>
          <w:sz w:val="27"/>
          <w:szCs w:val="27"/>
          <w:lang w:val="en-US"/>
        </w:rPr>
        <w:t>.</w:t>
      </w:r>
    </w:p>
    <w:p w14:paraId="59340552" w14:textId="6E81B65E" w:rsidR="001C3FC4" w:rsidRPr="001C3FC4" w:rsidRDefault="00CC19BC" w:rsidP="001C3FC4">
      <w:pPr>
        <w:spacing w:after="0" w:line="360" w:lineRule="auto"/>
        <w:rPr>
          <w:rFonts w:ascii="Times New Roman" w:hAnsi="Times New Roman" w:cs="Times New Roman"/>
          <w:sz w:val="27"/>
          <w:szCs w:val="27"/>
          <w:lang w:val="vi-VN"/>
        </w:rPr>
      </w:pPr>
      <w:r>
        <w:rPr>
          <w:rFonts w:ascii="Times New Roman" w:hAnsi="Times New Roman" w:cs="Times New Roman"/>
          <w:sz w:val="27"/>
          <w:szCs w:val="27"/>
          <w:lang w:val="en-US"/>
        </w:rPr>
        <w:t>------------</w:t>
      </w:r>
    </w:p>
    <w:p w14:paraId="2088589F" w14:textId="359B0BE1" w:rsidR="002358AE" w:rsidRPr="00CC19BC" w:rsidRDefault="002358AE" w:rsidP="009B244B">
      <w:pPr>
        <w:pStyle w:val="ListParagraph"/>
        <w:numPr>
          <w:ilvl w:val="0"/>
          <w:numId w:val="10"/>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4 THÁNH ĐẾ:</w:t>
      </w:r>
      <w:r w:rsidRPr="00CC19BC">
        <w:rPr>
          <w:rFonts w:ascii="Times New Roman" w:hAnsi="Times New Roman" w:cs="Times New Roman"/>
          <w:sz w:val="27"/>
          <w:szCs w:val="27"/>
          <w:lang w:val="vi-VN"/>
        </w:rPr>
        <w:t xml:space="preserve"> Khổ Đế </w:t>
      </w:r>
      <w:r w:rsidRPr="00CC19BC">
        <w:rPr>
          <w:rFonts w:ascii="Times New Roman" w:hAnsi="Times New Roman" w:cs="Times New Roman"/>
          <w:i/>
          <w:sz w:val="27"/>
          <w:szCs w:val="27"/>
          <w:lang w:val="vi-VN"/>
        </w:rPr>
        <w:t>(nhận rõ Khổ),</w:t>
      </w:r>
      <w:r w:rsidRPr="00CC19BC">
        <w:rPr>
          <w:rFonts w:ascii="Times New Roman" w:hAnsi="Times New Roman" w:cs="Times New Roman"/>
          <w:sz w:val="27"/>
          <w:szCs w:val="27"/>
          <w:lang w:val="vi-VN"/>
        </w:rPr>
        <w:t xml:space="preserve"> Tập Đế </w:t>
      </w:r>
      <w:r w:rsidRPr="00CC19BC">
        <w:rPr>
          <w:rFonts w:ascii="Times New Roman" w:hAnsi="Times New Roman" w:cs="Times New Roman"/>
          <w:i/>
          <w:sz w:val="27"/>
          <w:szCs w:val="27"/>
          <w:lang w:val="vi-VN"/>
        </w:rPr>
        <w:t>(nguyên nhân Khổ),</w:t>
      </w:r>
      <w:r w:rsidRPr="00CC19BC">
        <w:rPr>
          <w:rFonts w:ascii="Times New Roman" w:hAnsi="Times New Roman" w:cs="Times New Roman"/>
          <w:sz w:val="27"/>
          <w:szCs w:val="27"/>
          <w:lang w:val="vi-VN"/>
        </w:rPr>
        <w:t xml:space="preserve"> Diệt Đế (</w:t>
      </w:r>
      <w:r w:rsidRPr="00CC19BC">
        <w:rPr>
          <w:rFonts w:ascii="Times New Roman" w:hAnsi="Times New Roman" w:cs="Times New Roman"/>
          <w:i/>
          <w:sz w:val="27"/>
          <w:szCs w:val="27"/>
          <w:lang w:val="vi-VN"/>
        </w:rPr>
        <w:t>trạng thái khi hết Khổ),</w:t>
      </w:r>
      <w:r w:rsidRPr="00CC19BC">
        <w:rPr>
          <w:rFonts w:ascii="Times New Roman" w:hAnsi="Times New Roman" w:cs="Times New Roman"/>
          <w:sz w:val="27"/>
          <w:szCs w:val="27"/>
          <w:lang w:val="vi-VN"/>
        </w:rPr>
        <w:t xml:space="preserve"> Đạo Đế </w:t>
      </w:r>
      <w:r w:rsidRPr="00CC19BC">
        <w:rPr>
          <w:rFonts w:ascii="Times New Roman" w:hAnsi="Times New Roman" w:cs="Times New Roman"/>
          <w:i/>
          <w:sz w:val="27"/>
          <w:szCs w:val="27"/>
          <w:lang w:val="vi-VN"/>
        </w:rPr>
        <w:t>(con đường diệt Khổ)</w:t>
      </w:r>
      <w:r w:rsidR="00EE374B" w:rsidRPr="00CC19BC">
        <w:rPr>
          <w:rFonts w:ascii="Times New Roman" w:hAnsi="Times New Roman" w:cs="Times New Roman"/>
          <w:i/>
          <w:sz w:val="27"/>
          <w:szCs w:val="27"/>
          <w:lang w:val="vi-VN"/>
        </w:rPr>
        <w:t>.</w:t>
      </w:r>
    </w:p>
    <w:p w14:paraId="29BC9E42" w14:textId="77777777" w:rsidR="002358AE" w:rsidRPr="00CC19BC" w:rsidRDefault="002358AE" w:rsidP="009B244B">
      <w:pPr>
        <w:pStyle w:val="ListParagraph"/>
        <w:numPr>
          <w:ilvl w:val="0"/>
          <w:numId w:val="10"/>
        </w:numPr>
        <w:spacing w:after="0" w:line="360" w:lineRule="auto"/>
        <w:ind w:left="284" w:hanging="284"/>
        <w:rPr>
          <w:rFonts w:ascii="Times New Roman" w:hAnsi="Times New Roman" w:cs="Times New Roman"/>
          <w:i/>
          <w:sz w:val="27"/>
          <w:szCs w:val="27"/>
          <w:lang w:val="vi-VN"/>
        </w:rPr>
      </w:pPr>
      <w:r w:rsidRPr="00CC19BC">
        <w:rPr>
          <w:rFonts w:ascii="Times New Roman" w:hAnsi="Times New Roman" w:cs="Times New Roman"/>
          <w:b/>
          <w:sz w:val="27"/>
          <w:szCs w:val="27"/>
          <w:lang w:val="vi-VN"/>
        </w:rPr>
        <w:t>4 THIỀN:</w:t>
      </w:r>
      <w:r w:rsidRPr="00CC19BC">
        <w:rPr>
          <w:rFonts w:ascii="Times New Roman" w:hAnsi="Times New Roman" w:cs="Times New Roman"/>
          <w:sz w:val="27"/>
          <w:szCs w:val="27"/>
          <w:lang w:val="vi-VN"/>
        </w:rPr>
        <w:t xml:space="preserve"> Sơ Thiền, Nhị Thiền, Tam Thiền và Tứ Thiền. </w:t>
      </w:r>
      <w:r w:rsidRPr="00CC19BC">
        <w:rPr>
          <w:rFonts w:ascii="Times New Roman" w:hAnsi="Times New Roman" w:cs="Times New Roman"/>
          <w:i/>
          <w:sz w:val="27"/>
          <w:szCs w:val="27"/>
          <w:lang w:val="vi-VN"/>
        </w:rPr>
        <w:t>Bốn cấp độ nhập Định.</w:t>
      </w:r>
    </w:p>
    <w:p w14:paraId="4410234B" w14:textId="5DE2175F" w:rsidR="002358AE" w:rsidRPr="00CC19BC" w:rsidRDefault="002358AE" w:rsidP="009B244B">
      <w:pPr>
        <w:pStyle w:val="ListParagraph"/>
        <w:numPr>
          <w:ilvl w:val="0"/>
          <w:numId w:val="10"/>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lastRenderedPageBreak/>
        <w:t>4 VÔ LƯỢNG TÂM:</w:t>
      </w:r>
      <w:r w:rsidRPr="00CC19BC">
        <w:rPr>
          <w:rFonts w:ascii="Times New Roman" w:hAnsi="Times New Roman" w:cs="Times New Roman"/>
          <w:sz w:val="27"/>
          <w:szCs w:val="27"/>
          <w:lang w:val="vi-VN"/>
        </w:rPr>
        <w:t xml:space="preserve"> Từ </w:t>
      </w:r>
      <w:r w:rsidRPr="00CC19BC">
        <w:rPr>
          <w:rFonts w:ascii="Times New Roman" w:hAnsi="Times New Roman" w:cs="Times New Roman"/>
          <w:i/>
          <w:sz w:val="27"/>
          <w:szCs w:val="27"/>
          <w:lang w:val="vi-VN"/>
        </w:rPr>
        <w:t>(Trầm tĩnh),</w:t>
      </w:r>
      <w:r w:rsidRPr="00CC19BC">
        <w:rPr>
          <w:rFonts w:ascii="Times New Roman" w:hAnsi="Times New Roman" w:cs="Times New Roman"/>
          <w:sz w:val="27"/>
          <w:szCs w:val="27"/>
          <w:lang w:val="vi-VN"/>
        </w:rPr>
        <w:t xml:space="preserve"> Bi </w:t>
      </w:r>
      <w:r w:rsidRPr="00CC19BC">
        <w:rPr>
          <w:rFonts w:ascii="Times New Roman" w:hAnsi="Times New Roman" w:cs="Times New Roman"/>
          <w:i/>
          <w:sz w:val="27"/>
          <w:szCs w:val="27"/>
          <w:lang w:val="vi-VN"/>
        </w:rPr>
        <w:t>(Cảm thông),</w:t>
      </w:r>
      <w:r w:rsidRPr="00CC19BC">
        <w:rPr>
          <w:rFonts w:ascii="Times New Roman" w:hAnsi="Times New Roman" w:cs="Times New Roman"/>
          <w:sz w:val="27"/>
          <w:szCs w:val="27"/>
          <w:lang w:val="vi-VN"/>
        </w:rPr>
        <w:t xml:space="preserve"> Hỉ (</w:t>
      </w:r>
      <w:r w:rsidRPr="00CC19BC">
        <w:rPr>
          <w:rFonts w:ascii="Times New Roman" w:hAnsi="Times New Roman" w:cs="Times New Roman"/>
          <w:i/>
          <w:sz w:val="27"/>
          <w:szCs w:val="27"/>
          <w:lang w:val="vi-VN"/>
        </w:rPr>
        <w:t>Hoan hỉ),</w:t>
      </w:r>
      <w:r w:rsidRPr="00CC19BC">
        <w:rPr>
          <w:rFonts w:ascii="Times New Roman" w:hAnsi="Times New Roman" w:cs="Times New Roman"/>
          <w:sz w:val="27"/>
          <w:szCs w:val="27"/>
          <w:lang w:val="vi-VN"/>
        </w:rPr>
        <w:t xml:space="preserve"> Xả (</w:t>
      </w:r>
      <w:r w:rsidRPr="00CC19BC">
        <w:rPr>
          <w:rFonts w:ascii="Times New Roman" w:hAnsi="Times New Roman" w:cs="Times New Roman"/>
          <w:i/>
          <w:sz w:val="27"/>
          <w:szCs w:val="27"/>
          <w:lang w:val="vi-VN"/>
        </w:rPr>
        <w:t>Buông xả)</w:t>
      </w:r>
      <w:r w:rsidR="00EE374B" w:rsidRPr="00CC19BC">
        <w:rPr>
          <w:rFonts w:ascii="Times New Roman" w:hAnsi="Times New Roman" w:cs="Times New Roman"/>
          <w:i/>
          <w:sz w:val="27"/>
          <w:szCs w:val="27"/>
          <w:lang w:val="vi-VN"/>
        </w:rPr>
        <w:t>.</w:t>
      </w:r>
    </w:p>
    <w:p w14:paraId="3A26BB81" w14:textId="75BF6999" w:rsidR="002358AE" w:rsidRPr="00CC19BC" w:rsidRDefault="002358AE" w:rsidP="009B244B">
      <w:pPr>
        <w:pStyle w:val="ListParagraph"/>
        <w:numPr>
          <w:ilvl w:val="0"/>
          <w:numId w:val="10"/>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4 LOẠI THỰC:</w:t>
      </w:r>
      <w:r w:rsidRPr="00CC19BC">
        <w:rPr>
          <w:rFonts w:ascii="Times New Roman" w:hAnsi="Times New Roman" w:cs="Times New Roman"/>
          <w:sz w:val="27"/>
          <w:szCs w:val="27"/>
          <w:lang w:val="vi-VN"/>
        </w:rPr>
        <w:t xml:space="preserve"> Đoàn thực </w:t>
      </w:r>
      <w:r w:rsidRPr="00CC19BC">
        <w:rPr>
          <w:rFonts w:ascii="Times New Roman" w:hAnsi="Times New Roman" w:cs="Times New Roman"/>
          <w:i/>
          <w:sz w:val="27"/>
          <w:szCs w:val="27"/>
          <w:lang w:val="vi-VN"/>
        </w:rPr>
        <w:t>(thức ăn vật chất),</w:t>
      </w:r>
      <w:r w:rsidRPr="00CC19BC">
        <w:rPr>
          <w:rFonts w:ascii="Times New Roman" w:hAnsi="Times New Roman" w:cs="Times New Roman"/>
          <w:sz w:val="27"/>
          <w:szCs w:val="27"/>
          <w:lang w:val="vi-VN"/>
        </w:rPr>
        <w:t xml:space="preserve"> Xúc thực </w:t>
      </w:r>
      <w:r w:rsidRPr="00CC19BC">
        <w:rPr>
          <w:rFonts w:ascii="Times New Roman" w:hAnsi="Times New Roman" w:cs="Times New Roman"/>
          <w:i/>
          <w:sz w:val="27"/>
          <w:szCs w:val="27"/>
          <w:lang w:val="vi-VN"/>
        </w:rPr>
        <w:t>(tiếp xúc),</w:t>
      </w:r>
      <w:r w:rsidRPr="00CC19BC">
        <w:rPr>
          <w:rFonts w:ascii="Times New Roman" w:hAnsi="Times New Roman" w:cs="Times New Roman"/>
          <w:sz w:val="27"/>
          <w:szCs w:val="27"/>
          <w:lang w:val="vi-VN"/>
        </w:rPr>
        <w:t xml:space="preserve"> Tư niệm thực </w:t>
      </w:r>
      <w:r w:rsidRPr="00CC19BC">
        <w:rPr>
          <w:rFonts w:ascii="Times New Roman" w:hAnsi="Times New Roman" w:cs="Times New Roman"/>
          <w:i/>
          <w:sz w:val="27"/>
          <w:szCs w:val="27"/>
          <w:lang w:val="vi-VN"/>
        </w:rPr>
        <w:t>(ý tưởng),</w:t>
      </w:r>
      <w:r w:rsidRPr="00CC19BC">
        <w:rPr>
          <w:rFonts w:ascii="Times New Roman" w:hAnsi="Times New Roman" w:cs="Times New Roman"/>
          <w:sz w:val="27"/>
          <w:szCs w:val="27"/>
          <w:lang w:val="vi-VN"/>
        </w:rPr>
        <w:t xml:space="preserve"> Thức thực (</w:t>
      </w:r>
      <w:r w:rsidRPr="00CC19BC">
        <w:rPr>
          <w:rFonts w:ascii="Times New Roman" w:hAnsi="Times New Roman" w:cs="Times New Roman"/>
          <w:i/>
          <w:sz w:val="27"/>
          <w:szCs w:val="27"/>
          <w:lang w:val="vi-VN"/>
        </w:rPr>
        <w:t>dòng</w:t>
      </w:r>
      <w:r w:rsidR="00DE0375" w:rsidRPr="00CC19BC">
        <w:rPr>
          <w:rFonts w:ascii="Times New Roman" w:hAnsi="Times New Roman" w:cs="Times New Roman"/>
          <w:i/>
          <w:sz w:val="27"/>
          <w:szCs w:val="27"/>
          <w:lang w:val="vi-VN"/>
        </w:rPr>
        <w:t xml:space="preserve"> ý</w:t>
      </w:r>
      <w:r w:rsidRPr="00CC19BC">
        <w:rPr>
          <w:rFonts w:ascii="Times New Roman" w:hAnsi="Times New Roman" w:cs="Times New Roman"/>
          <w:i/>
          <w:sz w:val="27"/>
          <w:szCs w:val="27"/>
          <w:lang w:val="vi-VN"/>
        </w:rPr>
        <w:t xml:space="preserve"> thức)</w:t>
      </w:r>
      <w:r w:rsidR="00EE374B" w:rsidRPr="00CC19BC">
        <w:rPr>
          <w:rFonts w:ascii="Times New Roman" w:hAnsi="Times New Roman" w:cs="Times New Roman"/>
          <w:i/>
          <w:sz w:val="27"/>
          <w:szCs w:val="27"/>
          <w:lang w:val="vi-VN"/>
        </w:rPr>
        <w:t>.</w:t>
      </w:r>
    </w:p>
    <w:p w14:paraId="7AF413BC" w14:textId="28A9B570" w:rsidR="002358AE" w:rsidRPr="00833EA8" w:rsidRDefault="002358AE" w:rsidP="00F813EE">
      <w:pPr>
        <w:pStyle w:val="NormalWeb"/>
        <w:numPr>
          <w:ilvl w:val="0"/>
          <w:numId w:val="20"/>
        </w:numPr>
        <w:shd w:val="clear" w:color="auto" w:fill="FFFFFF"/>
        <w:spacing w:line="360" w:lineRule="auto"/>
        <w:ind w:left="284" w:hanging="284"/>
        <w:rPr>
          <w:rFonts w:eastAsia="Times New Roman"/>
          <w:color w:val="000000"/>
          <w:sz w:val="27"/>
          <w:szCs w:val="27"/>
          <w:lang w:val="vi-VN"/>
        </w:rPr>
      </w:pPr>
      <w:r w:rsidRPr="00CC19BC">
        <w:rPr>
          <w:b/>
          <w:sz w:val="27"/>
          <w:szCs w:val="27"/>
          <w:lang w:val="vi-VN"/>
        </w:rPr>
        <w:t>4 THÁNH QUẢ:</w:t>
      </w:r>
      <w:r w:rsidRPr="00CC19BC">
        <w:rPr>
          <w:sz w:val="27"/>
          <w:szCs w:val="27"/>
          <w:lang w:val="vi-VN"/>
        </w:rPr>
        <w:t xml:space="preserve"> </w:t>
      </w:r>
      <w:r w:rsidRPr="00CC19BC">
        <w:rPr>
          <w:b/>
          <w:i/>
          <w:sz w:val="27"/>
          <w:szCs w:val="27"/>
          <w:lang w:val="vi-VN"/>
        </w:rPr>
        <w:t>Dự lưu-</w:t>
      </w:r>
      <w:r w:rsidRPr="00CC19BC">
        <w:rPr>
          <w:sz w:val="27"/>
          <w:szCs w:val="27"/>
          <w:lang w:val="vi-VN"/>
        </w:rPr>
        <w:t>Tu đà hoàn (Sotāpanna)</w:t>
      </w:r>
      <w:r w:rsidR="00DE0375" w:rsidRPr="00CC19BC">
        <w:rPr>
          <w:sz w:val="27"/>
          <w:szCs w:val="27"/>
          <w:lang w:val="vi-VN"/>
        </w:rPr>
        <w:t xml:space="preserve"> </w:t>
      </w:r>
      <w:r w:rsidR="000D19C3" w:rsidRPr="000D19C3">
        <w:rPr>
          <w:rFonts w:eastAsia="Times New Roman"/>
          <w:color w:val="000000"/>
          <w:sz w:val="27"/>
          <w:szCs w:val="27"/>
          <w:lang w:val="vi-VN"/>
        </w:rPr>
        <w:t>hay là </w:t>
      </w:r>
      <w:r w:rsidR="000D19C3" w:rsidRPr="000D19C3">
        <w:rPr>
          <w:rFonts w:eastAsia="Times New Roman"/>
          <w:i/>
          <w:iCs/>
          <w:color w:val="000000"/>
          <w:sz w:val="27"/>
          <w:szCs w:val="27"/>
          <w:lang w:val="vi-VN"/>
        </w:rPr>
        <w:t>Thất-lai </w:t>
      </w:r>
      <w:r w:rsidR="000D19C3" w:rsidRPr="00CC19BC">
        <w:rPr>
          <w:sz w:val="27"/>
          <w:szCs w:val="27"/>
          <w:lang w:val="vi-VN"/>
        </w:rPr>
        <w:t xml:space="preserve"> </w:t>
      </w:r>
      <w:r w:rsidR="00DE0375" w:rsidRPr="00CC19BC">
        <w:rPr>
          <w:sz w:val="27"/>
          <w:szCs w:val="27"/>
          <w:lang w:val="vi-VN"/>
        </w:rPr>
        <w:t xml:space="preserve">sẽ chỉ tái sinh thêm tối đa 7 lần ở cõi </w:t>
      </w:r>
      <w:r w:rsidR="000D19C3" w:rsidRPr="000D19C3">
        <w:rPr>
          <w:sz w:val="27"/>
          <w:szCs w:val="27"/>
          <w:lang w:val="vi-VN"/>
        </w:rPr>
        <w:t>người</w:t>
      </w:r>
      <w:r w:rsidR="00833EA8">
        <w:rPr>
          <w:sz w:val="27"/>
          <w:szCs w:val="27"/>
          <w:lang w:val="vi-VN"/>
        </w:rPr>
        <w:t>;</w:t>
      </w:r>
      <w:r w:rsidRPr="00CC19BC">
        <w:rPr>
          <w:sz w:val="27"/>
          <w:szCs w:val="27"/>
          <w:lang w:val="vi-VN"/>
        </w:rPr>
        <w:t xml:space="preserve"> </w:t>
      </w:r>
      <w:r w:rsidRPr="00CC19BC">
        <w:rPr>
          <w:b/>
          <w:i/>
          <w:sz w:val="27"/>
          <w:szCs w:val="27"/>
          <w:lang w:val="vi-VN"/>
        </w:rPr>
        <w:t>Nhất lai</w:t>
      </w:r>
      <w:r w:rsidRPr="00CC19BC">
        <w:rPr>
          <w:sz w:val="27"/>
          <w:szCs w:val="27"/>
          <w:lang w:val="vi-VN"/>
        </w:rPr>
        <w:t> - Tư đà hoàn (Sakadāgāmi)</w:t>
      </w:r>
      <w:r w:rsidR="00DE0375" w:rsidRPr="00CC19BC">
        <w:rPr>
          <w:sz w:val="27"/>
          <w:szCs w:val="27"/>
          <w:lang w:val="vi-VN"/>
        </w:rPr>
        <w:t xml:space="preserve"> sẽ chỉ trở lại cõi </w:t>
      </w:r>
      <w:r w:rsidR="000D19C3" w:rsidRPr="000D19C3">
        <w:rPr>
          <w:sz w:val="27"/>
          <w:szCs w:val="27"/>
          <w:lang w:val="vi-VN"/>
        </w:rPr>
        <w:t>người</w:t>
      </w:r>
      <w:r w:rsidR="00DE0375" w:rsidRPr="00CC19BC">
        <w:rPr>
          <w:sz w:val="27"/>
          <w:szCs w:val="27"/>
          <w:lang w:val="vi-VN"/>
        </w:rPr>
        <w:t xml:space="preserve"> một lần nữa</w:t>
      </w:r>
      <w:r w:rsidR="00833EA8">
        <w:rPr>
          <w:sz w:val="27"/>
          <w:szCs w:val="27"/>
          <w:lang w:val="vi-VN"/>
        </w:rPr>
        <w:t>;</w:t>
      </w:r>
      <w:r w:rsidRPr="00CC19BC">
        <w:rPr>
          <w:sz w:val="27"/>
          <w:szCs w:val="27"/>
          <w:lang w:val="vi-VN"/>
        </w:rPr>
        <w:t xml:space="preserve"> </w:t>
      </w:r>
      <w:r w:rsidRPr="00CC19BC">
        <w:rPr>
          <w:b/>
          <w:i/>
          <w:sz w:val="27"/>
          <w:szCs w:val="27"/>
          <w:lang w:val="vi-VN"/>
        </w:rPr>
        <w:t>Bất lai-</w:t>
      </w:r>
      <w:r w:rsidRPr="00CC19BC">
        <w:rPr>
          <w:sz w:val="27"/>
          <w:szCs w:val="27"/>
          <w:lang w:val="vi-VN"/>
        </w:rPr>
        <w:t>A Na Hàm (Anāgami)</w:t>
      </w:r>
      <w:r w:rsidR="00DE0375" w:rsidRPr="00CC19BC">
        <w:rPr>
          <w:sz w:val="27"/>
          <w:szCs w:val="27"/>
          <w:lang w:val="vi-VN"/>
        </w:rPr>
        <w:t xml:space="preserve"> sẽ </w:t>
      </w:r>
      <w:r w:rsidR="00833EA8" w:rsidRPr="000D19C3">
        <w:rPr>
          <w:rFonts w:eastAsia="Times New Roman"/>
          <w:color w:val="000000"/>
          <w:sz w:val="27"/>
          <w:szCs w:val="27"/>
          <w:lang w:val="vi-VN"/>
        </w:rPr>
        <w:t>chẳng phải sanh lại cõi người, chỉ tái-sanh ở cõi Trời, tiếp-tục tu để đạt quả-vị cuối-cùng</w:t>
      </w:r>
      <w:r w:rsidR="00833EA8">
        <w:rPr>
          <w:sz w:val="27"/>
          <w:szCs w:val="27"/>
          <w:lang w:val="vi-VN"/>
        </w:rPr>
        <w:t>;</w:t>
      </w:r>
      <w:r w:rsidRPr="00CC19BC">
        <w:rPr>
          <w:sz w:val="27"/>
          <w:szCs w:val="27"/>
          <w:lang w:val="vi-VN"/>
        </w:rPr>
        <w:t xml:space="preserve"> </w:t>
      </w:r>
      <w:r w:rsidRPr="00CC19BC">
        <w:rPr>
          <w:b/>
          <w:i/>
          <w:sz w:val="27"/>
          <w:szCs w:val="27"/>
          <w:lang w:val="vi-VN"/>
        </w:rPr>
        <w:t>A La Hán</w:t>
      </w:r>
      <w:r w:rsidRPr="00CC19BC">
        <w:rPr>
          <w:sz w:val="27"/>
          <w:szCs w:val="27"/>
          <w:lang w:val="vi-VN"/>
        </w:rPr>
        <w:t> (Arahant)</w:t>
      </w:r>
      <w:r w:rsidR="000D19C3" w:rsidRPr="000D19C3">
        <w:rPr>
          <w:rFonts w:eastAsia="Times New Roman"/>
          <w:color w:val="000000"/>
          <w:sz w:val="27"/>
          <w:szCs w:val="27"/>
          <w:lang w:val="vi-VN"/>
        </w:rPr>
        <w:t>, có ba ngh</w:t>
      </w:r>
      <w:r w:rsidR="00833EA8" w:rsidRPr="00833EA8">
        <w:rPr>
          <w:rFonts w:eastAsia="Times New Roman"/>
          <w:color w:val="000000"/>
          <w:sz w:val="27"/>
          <w:szCs w:val="27"/>
          <w:lang w:val="vi-VN"/>
        </w:rPr>
        <w:t>ĩa</w:t>
      </w:r>
      <w:r w:rsidR="000D19C3" w:rsidRPr="000D19C3">
        <w:rPr>
          <w:rFonts w:eastAsia="Times New Roman"/>
          <w:color w:val="000000"/>
          <w:sz w:val="27"/>
          <w:szCs w:val="27"/>
          <w:lang w:val="vi-VN"/>
        </w:rPr>
        <w:t>: (1) </w:t>
      </w:r>
      <w:r w:rsidR="000D19C3" w:rsidRPr="000D19C3">
        <w:rPr>
          <w:rFonts w:eastAsia="Times New Roman"/>
          <w:i/>
          <w:iCs/>
          <w:color w:val="000000"/>
          <w:sz w:val="27"/>
          <w:szCs w:val="27"/>
          <w:lang w:val="vi-VN"/>
        </w:rPr>
        <w:t>sát tặc</w:t>
      </w:r>
      <w:r w:rsidR="000D19C3" w:rsidRPr="000D19C3">
        <w:rPr>
          <w:rFonts w:eastAsia="Times New Roman"/>
          <w:color w:val="000000"/>
          <w:sz w:val="27"/>
          <w:szCs w:val="27"/>
          <w:lang w:val="vi-VN"/>
        </w:rPr>
        <w:t> (diệt xong các phiền-não, được xem như ''giặc''), (2)</w:t>
      </w:r>
      <w:r w:rsidR="000D19C3" w:rsidRPr="000D19C3">
        <w:rPr>
          <w:rFonts w:eastAsia="Times New Roman"/>
          <w:i/>
          <w:iCs/>
          <w:color w:val="000000"/>
          <w:sz w:val="27"/>
          <w:szCs w:val="27"/>
          <w:lang w:val="vi-VN"/>
        </w:rPr>
        <w:t> ứng-cúng </w:t>
      </w:r>
      <w:r w:rsidR="000D19C3" w:rsidRPr="000D19C3">
        <w:rPr>
          <w:rFonts w:eastAsia="Times New Roman"/>
          <w:color w:val="000000"/>
          <w:sz w:val="27"/>
          <w:szCs w:val="27"/>
          <w:lang w:val="vi-VN"/>
        </w:rPr>
        <w:t>(xứng-đáng nhận sự cúng-dường của người và Trời), (3) </w:t>
      </w:r>
      <w:r w:rsidR="000D19C3" w:rsidRPr="000D19C3">
        <w:rPr>
          <w:rFonts w:eastAsia="Times New Roman"/>
          <w:i/>
          <w:iCs/>
          <w:color w:val="000000"/>
          <w:sz w:val="27"/>
          <w:szCs w:val="27"/>
          <w:lang w:val="vi-VN"/>
        </w:rPr>
        <w:t>vô-sanh </w:t>
      </w:r>
      <w:r w:rsidR="000D19C3" w:rsidRPr="000D19C3">
        <w:rPr>
          <w:rFonts w:eastAsia="Times New Roman"/>
          <w:color w:val="000000"/>
          <w:sz w:val="27"/>
          <w:szCs w:val="27"/>
          <w:lang w:val="vi-VN"/>
        </w:rPr>
        <w:t>(chẳng còn phải tái-sanh nữa, thoát khỏi Luân-hồi, chứng Niết-bàn).</w:t>
      </w:r>
    </w:p>
    <w:p w14:paraId="00A60544" w14:textId="0DC75621" w:rsidR="002358AE" w:rsidRPr="00CC19BC" w:rsidRDefault="002358AE" w:rsidP="009B244B">
      <w:pPr>
        <w:pStyle w:val="ListParagraph"/>
        <w:numPr>
          <w:ilvl w:val="0"/>
          <w:numId w:val="10"/>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4 VÔ NGẠI TRÍ:</w:t>
      </w:r>
      <w:r w:rsidRPr="00CC19BC">
        <w:rPr>
          <w:rFonts w:ascii="Times New Roman" w:hAnsi="Times New Roman" w:cs="Times New Roman"/>
          <w:sz w:val="27"/>
          <w:szCs w:val="27"/>
          <w:lang w:val="vi-VN"/>
        </w:rPr>
        <w:t xml:space="preserve"> Nghĩa vô ngại (</w:t>
      </w:r>
      <w:r w:rsidRPr="00CC19BC">
        <w:rPr>
          <w:rFonts w:ascii="Times New Roman" w:hAnsi="Times New Roman" w:cs="Times New Roman"/>
          <w:i/>
          <w:sz w:val="27"/>
          <w:szCs w:val="27"/>
          <w:lang w:val="vi-VN"/>
        </w:rPr>
        <w:t>sự hiểu nghĩa),</w:t>
      </w:r>
      <w:r w:rsidRPr="00CC19BC">
        <w:rPr>
          <w:rFonts w:ascii="Times New Roman" w:hAnsi="Times New Roman" w:cs="Times New Roman"/>
          <w:sz w:val="27"/>
          <w:szCs w:val="27"/>
          <w:lang w:val="vi-VN"/>
        </w:rPr>
        <w:t xml:space="preserve"> Pháp vô ngại (</w:t>
      </w:r>
      <w:r w:rsidRPr="00CC19BC">
        <w:rPr>
          <w:rFonts w:ascii="Times New Roman" w:hAnsi="Times New Roman" w:cs="Times New Roman"/>
          <w:i/>
          <w:sz w:val="27"/>
          <w:szCs w:val="27"/>
          <w:lang w:val="vi-VN"/>
        </w:rPr>
        <w:t>sự hiểu giáo lý)</w:t>
      </w:r>
      <w:r w:rsidRPr="00CC19BC">
        <w:rPr>
          <w:rFonts w:ascii="Times New Roman" w:hAnsi="Times New Roman" w:cs="Times New Roman"/>
          <w:sz w:val="27"/>
          <w:szCs w:val="27"/>
          <w:lang w:val="vi-VN"/>
        </w:rPr>
        <w:t>, Từ vô ngại (</w:t>
      </w:r>
      <w:r w:rsidRPr="00CC19BC">
        <w:rPr>
          <w:rFonts w:ascii="Times New Roman" w:hAnsi="Times New Roman" w:cs="Times New Roman"/>
          <w:i/>
          <w:sz w:val="27"/>
          <w:szCs w:val="27"/>
          <w:lang w:val="vi-VN"/>
        </w:rPr>
        <w:t>sự diễn đạt),</w:t>
      </w:r>
      <w:r w:rsidRPr="00CC19BC">
        <w:rPr>
          <w:rFonts w:ascii="Times New Roman" w:hAnsi="Times New Roman" w:cs="Times New Roman"/>
          <w:sz w:val="27"/>
          <w:szCs w:val="27"/>
          <w:lang w:val="vi-VN"/>
        </w:rPr>
        <w:t xml:space="preserve"> Biện vô ngại </w:t>
      </w:r>
      <w:r w:rsidRPr="00CC19BC">
        <w:rPr>
          <w:rFonts w:ascii="Times New Roman" w:hAnsi="Times New Roman" w:cs="Times New Roman"/>
          <w:i/>
          <w:sz w:val="27"/>
          <w:szCs w:val="27"/>
          <w:lang w:val="vi-VN"/>
        </w:rPr>
        <w:t>(sự ứng đối, hùng biện).</w:t>
      </w:r>
      <w:r w:rsidRPr="00CC19BC">
        <w:rPr>
          <w:rFonts w:ascii="Times New Roman" w:hAnsi="Times New Roman" w:cs="Times New Roman"/>
          <w:sz w:val="27"/>
          <w:szCs w:val="27"/>
          <w:lang w:val="vi-VN"/>
        </w:rPr>
        <w:t xml:space="preserve"> Bốn loại trí tuệ đặc biệt (thuộc A La Hán)</w:t>
      </w:r>
      <w:r w:rsidR="00EE374B" w:rsidRPr="00CC19BC">
        <w:rPr>
          <w:rFonts w:ascii="Times New Roman" w:hAnsi="Times New Roman" w:cs="Times New Roman"/>
          <w:sz w:val="27"/>
          <w:szCs w:val="27"/>
          <w:lang w:val="vi-VN"/>
        </w:rPr>
        <w:t>.</w:t>
      </w:r>
    </w:p>
    <w:p w14:paraId="00D19079" w14:textId="07A69D32" w:rsidR="001C3FC4" w:rsidRPr="001C3FC4" w:rsidRDefault="00CC19BC" w:rsidP="001C3FC4">
      <w:pPr>
        <w:spacing w:after="0" w:line="360" w:lineRule="auto"/>
        <w:rPr>
          <w:rFonts w:ascii="Times New Roman" w:hAnsi="Times New Roman" w:cs="Times New Roman"/>
          <w:sz w:val="27"/>
          <w:szCs w:val="27"/>
          <w:lang w:val="vi-VN"/>
        </w:rPr>
      </w:pPr>
      <w:r>
        <w:rPr>
          <w:rFonts w:ascii="Times New Roman" w:hAnsi="Times New Roman" w:cs="Times New Roman"/>
          <w:sz w:val="27"/>
          <w:szCs w:val="27"/>
          <w:lang w:val="en-US"/>
        </w:rPr>
        <w:t>------------</w:t>
      </w:r>
    </w:p>
    <w:p w14:paraId="7C24BFD1" w14:textId="2B2A7D63" w:rsidR="002358AE" w:rsidRPr="00CC19BC" w:rsidRDefault="002358AE" w:rsidP="009B244B">
      <w:pPr>
        <w:pStyle w:val="ListParagraph"/>
        <w:numPr>
          <w:ilvl w:val="0"/>
          <w:numId w:val="11"/>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5 UẨN:</w:t>
      </w:r>
      <w:r w:rsidRPr="00CC19BC">
        <w:rPr>
          <w:rFonts w:ascii="Times New Roman" w:hAnsi="Times New Roman" w:cs="Times New Roman"/>
          <w:sz w:val="27"/>
          <w:szCs w:val="27"/>
          <w:lang w:val="vi-VN"/>
        </w:rPr>
        <w:t xml:space="preserve"> </w:t>
      </w:r>
      <w:r w:rsidRPr="00CC19BC">
        <w:rPr>
          <w:rFonts w:ascii="Times New Roman" w:hAnsi="Times New Roman" w:cs="Times New Roman"/>
          <w:b/>
          <w:i/>
          <w:sz w:val="27"/>
          <w:szCs w:val="27"/>
          <w:lang w:val="vi-VN"/>
        </w:rPr>
        <w:t>Sắc</w:t>
      </w:r>
      <w:r w:rsidRPr="00CC19BC">
        <w:rPr>
          <w:rFonts w:ascii="Times New Roman" w:hAnsi="Times New Roman" w:cs="Times New Roman"/>
          <w:sz w:val="27"/>
          <w:szCs w:val="27"/>
          <w:lang w:val="vi-VN"/>
        </w:rPr>
        <w:t xml:space="preserve"> </w:t>
      </w:r>
      <w:r w:rsidR="00DE0375" w:rsidRPr="00CC19BC">
        <w:rPr>
          <w:rFonts w:ascii="Times New Roman" w:hAnsi="Times New Roman" w:cs="Times New Roman"/>
          <w:sz w:val="27"/>
          <w:szCs w:val="27"/>
          <w:lang w:val="vi-VN"/>
        </w:rPr>
        <w:t xml:space="preserve">(Hình tướng) </w:t>
      </w:r>
      <w:r w:rsidRPr="00CC19BC">
        <w:rPr>
          <w:rFonts w:ascii="Times New Roman" w:hAnsi="Times New Roman" w:cs="Times New Roman"/>
          <w:sz w:val="27"/>
          <w:szCs w:val="27"/>
          <w:lang w:val="vi-VN"/>
        </w:rPr>
        <w:t xml:space="preserve">-&gt; </w:t>
      </w:r>
      <w:r w:rsidRPr="00CC19BC">
        <w:rPr>
          <w:rFonts w:ascii="Times New Roman" w:hAnsi="Times New Roman" w:cs="Times New Roman"/>
          <w:b/>
          <w:i/>
          <w:sz w:val="27"/>
          <w:szCs w:val="27"/>
          <w:lang w:val="vi-VN"/>
        </w:rPr>
        <w:t>Thọ</w:t>
      </w:r>
      <w:r w:rsidR="00DE0375" w:rsidRPr="00CC19BC">
        <w:rPr>
          <w:rFonts w:ascii="Times New Roman" w:hAnsi="Times New Roman" w:cs="Times New Roman"/>
          <w:sz w:val="27"/>
          <w:szCs w:val="27"/>
          <w:lang w:val="vi-VN"/>
        </w:rPr>
        <w:t xml:space="preserve"> (Cảm giác)</w:t>
      </w:r>
      <w:r w:rsidRPr="00CC19BC">
        <w:rPr>
          <w:rFonts w:ascii="Times New Roman" w:hAnsi="Times New Roman" w:cs="Times New Roman"/>
          <w:sz w:val="27"/>
          <w:szCs w:val="27"/>
          <w:lang w:val="vi-VN"/>
        </w:rPr>
        <w:t xml:space="preserve"> -&gt; </w:t>
      </w:r>
      <w:r w:rsidRPr="00CC19BC">
        <w:rPr>
          <w:rFonts w:ascii="Times New Roman" w:hAnsi="Times New Roman" w:cs="Times New Roman"/>
          <w:b/>
          <w:i/>
          <w:sz w:val="27"/>
          <w:szCs w:val="27"/>
          <w:lang w:val="vi-VN"/>
        </w:rPr>
        <w:t>Tưởng</w:t>
      </w:r>
      <w:r w:rsidR="00DE0375" w:rsidRPr="00CC19BC">
        <w:rPr>
          <w:rFonts w:ascii="Times New Roman" w:hAnsi="Times New Roman" w:cs="Times New Roman"/>
          <w:sz w:val="27"/>
          <w:szCs w:val="27"/>
          <w:lang w:val="vi-VN"/>
        </w:rPr>
        <w:t xml:space="preserve"> (Phân biệt)</w:t>
      </w:r>
      <w:r w:rsidRPr="00CC19BC">
        <w:rPr>
          <w:rFonts w:ascii="Times New Roman" w:hAnsi="Times New Roman" w:cs="Times New Roman"/>
          <w:sz w:val="27"/>
          <w:szCs w:val="27"/>
          <w:lang w:val="vi-VN"/>
        </w:rPr>
        <w:t xml:space="preserve"> -&gt; </w:t>
      </w:r>
      <w:r w:rsidRPr="00CC19BC">
        <w:rPr>
          <w:rFonts w:ascii="Times New Roman" w:hAnsi="Times New Roman" w:cs="Times New Roman"/>
          <w:b/>
          <w:i/>
          <w:sz w:val="27"/>
          <w:szCs w:val="27"/>
          <w:lang w:val="vi-VN"/>
        </w:rPr>
        <w:t xml:space="preserve">Hành </w:t>
      </w:r>
      <w:r w:rsidR="00DE0375" w:rsidRPr="00CC19BC">
        <w:rPr>
          <w:rFonts w:ascii="Times New Roman" w:hAnsi="Times New Roman" w:cs="Times New Roman"/>
          <w:sz w:val="27"/>
          <w:szCs w:val="27"/>
          <w:lang w:val="vi-VN"/>
        </w:rPr>
        <w:t xml:space="preserve">(Suy tư, tính toán) </w:t>
      </w:r>
      <w:r w:rsidRPr="00CC19BC">
        <w:rPr>
          <w:rFonts w:ascii="Times New Roman" w:hAnsi="Times New Roman" w:cs="Times New Roman"/>
          <w:sz w:val="27"/>
          <w:szCs w:val="27"/>
          <w:lang w:val="vi-VN"/>
        </w:rPr>
        <w:t>-&gt;</w:t>
      </w:r>
      <w:r w:rsidRPr="00CC19BC">
        <w:rPr>
          <w:rFonts w:ascii="Times New Roman" w:hAnsi="Times New Roman" w:cs="Times New Roman"/>
          <w:b/>
          <w:i/>
          <w:sz w:val="27"/>
          <w:szCs w:val="27"/>
          <w:lang w:val="vi-VN"/>
        </w:rPr>
        <w:t xml:space="preserve"> Thức</w:t>
      </w:r>
      <w:r w:rsidR="00DE0375" w:rsidRPr="00CC19BC">
        <w:rPr>
          <w:rFonts w:ascii="Times New Roman" w:hAnsi="Times New Roman" w:cs="Times New Roman"/>
          <w:sz w:val="27"/>
          <w:szCs w:val="27"/>
          <w:lang w:val="vi-VN"/>
        </w:rPr>
        <w:t xml:space="preserve"> (Ý thức, kinh nghiệm).</w:t>
      </w:r>
    </w:p>
    <w:p w14:paraId="28DFA505" w14:textId="615C0FA2" w:rsidR="002358AE" w:rsidRPr="00CC19BC" w:rsidRDefault="002358AE" w:rsidP="00833EA8">
      <w:pPr>
        <w:pStyle w:val="ListParagraph"/>
        <w:numPr>
          <w:ilvl w:val="0"/>
          <w:numId w:val="11"/>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5 TRIỀN CÁI:</w:t>
      </w:r>
      <w:r w:rsidRPr="00CC19BC">
        <w:rPr>
          <w:rFonts w:ascii="Times New Roman" w:hAnsi="Times New Roman" w:cs="Times New Roman"/>
          <w:sz w:val="27"/>
          <w:szCs w:val="27"/>
          <w:lang w:val="vi-VN"/>
        </w:rPr>
        <w:t xml:space="preserve"> Tham dục, Sân hận, Hôn trầm thụy miên</w:t>
      </w:r>
      <w:r w:rsidR="00EE374B" w:rsidRPr="00CC19BC">
        <w:rPr>
          <w:rFonts w:ascii="Times New Roman" w:hAnsi="Times New Roman" w:cs="Times New Roman"/>
          <w:sz w:val="27"/>
          <w:szCs w:val="27"/>
          <w:lang w:val="vi-VN"/>
        </w:rPr>
        <w:t xml:space="preserve"> </w:t>
      </w:r>
      <w:r w:rsidR="00CC19BC">
        <w:rPr>
          <w:rFonts w:ascii="Times New Roman" w:hAnsi="Times New Roman" w:cs="Times New Roman"/>
          <w:i/>
          <w:sz w:val="27"/>
          <w:szCs w:val="27"/>
          <w:lang w:val="vi-VN"/>
        </w:rPr>
        <w:t>(mù mịt, buồn ngủ</w:t>
      </w:r>
      <w:r w:rsidR="00EE374B" w:rsidRPr="00CC19BC">
        <w:rPr>
          <w:rFonts w:ascii="Times New Roman" w:hAnsi="Times New Roman" w:cs="Times New Roman"/>
          <w:i/>
          <w:sz w:val="27"/>
          <w:szCs w:val="27"/>
          <w:lang w:val="vi-VN"/>
        </w:rPr>
        <w:t>)</w:t>
      </w:r>
      <w:r w:rsidRPr="00CC19BC">
        <w:rPr>
          <w:rFonts w:ascii="Times New Roman" w:hAnsi="Times New Roman" w:cs="Times New Roman"/>
          <w:i/>
          <w:sz w:val="27"/>
          <w:szCs w:val="27"/>
          <w:lang w:val="vi-VN"/>
        </w:rPr>
        <w:t>,</w:t>
      </w:r>
      <w:r w:rsidRPr="00CC19BC">
        <w:rPr>
          <w:rFonts w:ascii="Times New Roman" w:hAnsi="Times New Roman" w:cs="Times New Roman"/>
          <w:sz w:val="27"/>
          <w:szCs w:val="27"/>
          <w:lang w:val="vi-VN"/>
        </w:rPr>
        <w:t xml:space="preserve"> Trạo cử hố</w:t>
      </w:r>
      <w:r w:rsidR="00EE374B" w:rsidRPr="00CC19BC">
        <w:rPr>
          <w:rFonts w:ascii="Times New Roman" w:hAnsi="Times New Roman" w:cs="Times New Roman"/>
          <w:sz w:val="27"/>
          <w:szCs w:val="27"/>
          <w:lang w:val="vi-VN"/>
        </w:rPr>
        <w:t>i quá (</w:t>
      </w:r>
      <w:r w:rsidR="00B12063" w:rsidRPr="00CC19BC">
        <w:rPr>
          <w:rFonts w:ascii="Times New Roman" w:hAnsi="Times New Roman" w:cs="Times New Roman"/>
          <w:i/>
          <w:sz w:val="27"/>
          <w:szCs w:val="27"/>
          <w:lang w:val="vi-VN"/>
        </w:rPr>
        <w:t>không tập trung</w:t>
      </w:r>
      <w:r w:rsidR="00EE374B" w:rsidRPr="00CC19BC">
        <w:rPr>
          <w:rFonts w:ascii="Times New Roman" w:hAnsi="Times New Roman" w:cs="Times New Roman"/>
          <w:i/>
          <w:sz w:val="27"/>
          <w:szCs w:val="27"/>
          <w:lang w:val="vi-VN"/>
        </w:rPr>
        <w:t>, ân hận)</w:t>
      </w:r>
      <w:r w:rsidR="00EE374B" w:rsidRPr="00CC19BC">
        <w:rPr>
          <w:rFonts w:ascii="Times New Roman" w:hAnsi="Times New Roman" w:cs="Times New Roman"/>
          <w:sz w:val="27"/>
          <w:szCs w:val="27"/>
          <w:lang w:val="vi-VN"/>
        </w:rPr>
        <w:t xml:space="preserve"> và</w:t>
      </w:r>
      <w:r w:rsidRPr="00CC19BC">
        <w:rPr>
          <w:rFonts w:ascii="Times New Roman" w:hAnsi="Times New Roman" w:cs="Times New Roman"/>
          <w:sz w:val="27"/>
          <w:szCs w:val="27"/>
          <w:lang w:val="vi-VN"/>
        </w:rPr>
        <w:t xml:space="preserve"> Nghi</w:t>
      </w:r>
      <w:r w:rsidR="00EE374B" w:rsidRPr="00CC19BC">
        <w:rPr>
          <w:rFonts w:ascii="Times New Roman" w:hAnsi="Times New Roman" w:cs="Times New Roman"/>
          <w:sz w:val="27"/>
          <w:szCs w:val="27"/>
          <w:lang w:val="vi-VN"/>
        </w:rPr>
        <w:t xml:space="preserve"> (</w:t>
      </w:r>
      <w:r w:rsidR="00EE374B" w:rsidRPr="00CC19BC">
        <w:rPr>
          <w:rFonts w:ascii="Times New Roman" w:hAnsi="Times New Roman" w:cs="Times New Roman"/>
          <w:i/>
          <w:sz w:val="27"/>
          <w:szCs w:val="27"/>
          <w:lang w:val="vi-VN"/>
        </w:rPr>
        <w:t>nghi ngờ</w:t>
      </w:r>
      <w:r w:rsidR="00EE374B" w:rsidRPr="00CC19BC">
        <w:rPr>
          <w:rFonts w:ascii="Times New Roman" w:hAnsi="Times New Roman" w:cs="Times New Roman"/>
          <w:sz w:val="27"/>
          <w:szCs w:val="27"/>
          <w:lang w:val="vi-VN"/>
        </w:rPr>
        <w:t>)</w:t>
      </w:r>
      <w:r w:rsidRPr="00CC19BC">
        <w:rPr>
          <w:rFonts w:ascii="Times New Roman" w:hAnsi="Times New Roman" w:cs="Times New Roman"/>
          <w:sz w:val="27"/>
          <w:szCs w:val="27"/>
          <w:lang w:val="vi-VN"/>
        </w:rPr>
        <w:t>. Làm mờ tâm trí, cản trở thiền định</w:t>
      </w:r>
      <w:r w:rsidR="00EE374B" w:rsidRPr="00CC19BC">
        <w:rPr>
          <w:rFonts w:ascii="Times New Roman" w:hAnsi="Times New Roman" w:cs="Times New Roman"/>
          <w:sz w:val="27"/>
          <w:szCs w:val="27"/>
          <w:lang w:val="vi-VN"/>
        </w:rPr>
        <w:t>.</w:t>
      </w:r>
    </w:p>
    <w:p w14:paraId="5E35B196" w14:textId="50D3E3FF" w:rsidR="00E845DF" w:rsidRPr="00CC19BC" w:rsidRDefault="002358AE" w:rsidP="00833EA8">
      <w:pPr>
        <w:pStyle w:val="ListParagraph"/>
        <w:numPr>
          <w:ilvl w:val="0"/>
          <w:numId w:val="11"/>
        </w:numPr>
        <w:spacing w:after="0" w:line="360" w:lineRule="auto"/>
        <w:ind w:left="284" w:hanging="284"/>
        <w:rPr>
          <w:rFonts w:ascii="Times New Roman" w:hAnsi="Times New Roman" w:cs="Times New Roman"/>
          <w:b/>
          <w:sz w:val="27"/>
          <w:szCs w:val="27"/>
          <w:lang w:val="vi-VN"/>
        </w:rPr>
      </w:pPr>
      <w:r w:rsidRPr="00CC19BC">
        <w:rPr>
          <w:rFonts w:ascii="Times New Roman" w:hAnsi="Times New Roman" w:cs="Times New Roman"/>
          <w:b/>
          <w:sz w:val="27"/>
          <w:szCs w:val="27"/>
          <w:lang w:val="vi-VN"/>
        </w:rPr>
        <w:t>5 DỤC CÔNG ĐỨC</w:t>
      </w:r>
      <w:r w:rsidR="001C3FC4" w:rsidRPr="00CC19BC">
        <w:rPr>
          <w:rFonts w:ascii="Times New Roman" w:hAnsi="Times New Roman" w:cs="Times New Roman"/>
          <w:b/>
          <w:sz w:val="27"/>
          <w:szCs w:val="27"/>
          <w:lang w:val="vi-VN"/>
        </w:rPr>
        <w:t>:</w:t>
      </w:r>
      <w:r w:rsidR="00E845DF" w:rsidRPr="00CC19BC">
        <w:rPr>
          <w:rFonts w:ascii="Times New Roman" w:hAnsi="Times New Roman" w:cs="Times New Roman"/>
          <w:b/>
          <w:sz w:val="27"/>
          <w:szCs w:val="27"/>
          <w:lang w:val="vi-VN"/>
        </w:rPr>
        <w:t xml:space="preserve"> </w:t>
      </w:r>
      <w:r w:rsidR="00E845DF" w:rsidRPr="00CC19BC">
        <w:rPr>
          <w:rFonts w:ascii="Times New Roman" w:hAnsi="Times New Roman" w:cs="Times New Roman"/>
          <w:sz w:val="27"/>
          <w:szCs w:val="27"/>
          <w:lang w:val="vi-VN"/>
        </w:rPr>
        <w:t>Sắc do nhãn nhận thức - Âm thanh do tai nhận thức – Mùi hương do mũi nhận thức - Vị do lưỡi nhận thức - Xúc chạm do thân nhận thức – khả ái, khả hỷ, khả lạc, khả ý, kích thích và hấp dẫn lòng dục.</w:t>
      </w:r>
    </w:p>
    <w:p w14:paraId="4369DE60" w14:textId="1551291D" w:rsidR="002358AE" w:rsidRPr="00CC19BC" w:rsidRDefault="002358AE" w:rsidP="009B244B">
      <w:pPr>
        <w:pStyle w:val="ListParagraph"/>
        <w:numPr>
          <w:ilvl w:val="0"/>
          <w:numId w:val="11"/>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lastRenderedPageBreak/>
        <w:t>5 GIỚI TẠI GIA:</w:t>
      </w:r>
      <w:r w:rsidRPr="00CC19BC">
        <w:rPr>
          <w:rFonts w:ascii="Times New Roman" w:hAnsi="Times New Roman" w:cs="Times New Roman"/>
          <w:sz w:val="27"/>
          <w:szCs w:val="27"/>
          <w:lang w:val="vi-VN"/>
        </w:rPr>
        <w:t xml:space="preserve"> không sát sanh, không trộm cắp, không tà dâm, không nói dối, không say nghiện. </w:t>
      </w:r>
      <w:r w:rsidRPr="00CC19BC">
        <w:rPr>
          <w:rFonts w:ascii="Times New Roman" w:hAnsi="Times New Roman" w:cs="Times New Roman"/>
          <w:i/>
          <w:sz w:val="27"/>
          <w:szCs w:val="27"/>
          <w:lang w:val="vi-VN"/>
        </w:rPr>
        <w:t>Năm giới dành cho người tại gia.</w:t>
      </w:r>
    </w:p>
    <w:p w14:paraId="65A30251" w14:textId="6BBAD312" w:rsidR="001C3FC4" w:rsidRPr="001C3FC4" w:rsidRDefault="00CC19BC" w:rsidP="001C3FC4">
      <w:pPr>
        <w:spacing w:after="0" w:line="360" w:lineRule="auto"/>
        <w:rPr>
          <w:rFonts w:ascii="Times New Roman" w:hAnsi="Times New Roman" w:cs="Times New Roman"/>
          <w:sz w:val="27"/>
          <w:szCs w:val="27"/>
          <w:lang w:val="vi-VN"/>
        </w:rPr>
      </w:pPr>
      <w:r>
        <w:rPr>
          <w:rFonts w:ascii="Times New Roman" w:hAnsi="Times New Roman" w:cs="Times New Roman"/>
          <w:sz w:val="27"/>
          <w:szCs w:val="27"/>
          <w:lang w:val="en-US"/>
        </w:rPr>
        <w:t>------------</w:t>
      </w:r>
    </w:p>
    <w:p w14:paraId="4F84E4D0" w14:textId="312C1AA6" w:rsidR="002358AE" w:rsidRPr="00CC19BC" w:rsidRDefault="002358AE" w:rsidP="009B244B">
      <w:pPr>
        <w:pStyle w:val="ListParagraph"/>
        <w:numPr>
          <w:ilvl w:val="0"/>
          <w:numId w:val="12"/>
        </w:numPr>
        <w:spacing w:after="0" w:line="360" w:lineRule="auto"/>
        <w:ind w:left="284" w:hanging="284"/>
        <w:rPr>
          <w:rFonts w:ascii="Times New Roman" w:eastAsia="Times New Roman" w:hAnsi="Times New Roman" w:cs="Times New Roman"/>
          <w:sz w:val="27"/>
          <w:szCs w:val="27"/>
          <w:lang w:val="vi-VN"/>
        </w:rPr>
      </w:pPr>
      <w:r w:rsidRPr="00CC19BC">
        <w:rPr>
          <w:rFonts w:ascii="Times New Roman" w:eastAsia="Times New Roman" w:hAnsi="Times New Roman" w:cs="Times New Roman"/>
          <w:b/>
          <w:sz w:val="27"/>
          <w:szCs w:val="27"/>
          <w:lang w:val="vi-VN"/>
        </w:rPr>
        <w:t>6 CÕI LUÂN HỒI:</w:t>
      </w:r>
      <w:r w:rsidRPr="00CC19BC">
        <w:rPr>
          <w:rFonts w:ascii="Times New Roman" w:eastAsia="Times New Roman" w:hAnsi="Times New Roman" w:cs="Times New Roman"/>
          <w:sz w:val="27"/>
          <w:szCs w:val="27"/>
          <w:lang w:val="vi-VN"/>
        </w:rPr>
        <w:t xml:space="preserve"> Thiên (Deva), Thần (Atula), Người, Súc Sinh, Ngạ Quỷ, Địa ngục</w:t>
      </w:r>
      <w:r w:rsidR="00EE374B" w:rsidRPr="00CC19BC">
        <w:rPr>
          <w:rFonts w:ascii="Times New Roman" w:eastAsia="Times New Roman" w:hAnsi="Times New Roman" w:cs="Times New Roman"/>
          <w:sz w:val="27"/>
          <w:szCs w:val="27"/>
          <w:lang w:val="vi-VN"/>
        </w:rPr>
        <w:t>.</w:t>
      </w:r>
    </w:p>
    <w:p w14:paraId="384AD488" w14:textId="33EF3879" w:rsidR="002358AE" w:rsidRPr="00CC19BC" w:rsidRDefault="002358AE" w:rsidP="009B244B">
      <w:pPr>
        <w:pStyle w:val="ListParagraph"/>
        <w:numPr>
          <w:ilvl w:val="0"/>
          <w:numId w:val="12"/>
        </w:numPr>
        <w:spacing w:after="0" w:line="360" w:lineRule="auto"/>
        <w:ind w:left="284" w:hanging="284"/>
        <w:rPr>
          <w:rFonts w:ascii="Times New Roman" w:eastAsia="Times New Roman" w:hAnsi="Times New Roman" w:cs="Times New Roman"/>
          <w:sz w:val="27"/>
          <w:szCs w:val="27"/>
          <w:lang w:val="vi-VN"/>
        </w:rPr>
      </w:pPr>
      <w:r w:rsidRPr="00CC19BC">
        <w:rPr>
          <w:rFonts w:ascii="Times New Roman" w:eastAsia="Times New Roman" w:hAnsi="Times New Roman" w:cs="Times New Roman"/>
          <w:b/>
          <w:sz w:val="27"/>
          <w:szCs w:val="27"/>
          <w:lang w:val="vi-VN"/>
        </w:rPr>
        <w:t>6 XỨ:</w:t>
      </w:r>
      <w:r w:rsidRPr="00CC19BC">
        <w:rPr>
          <w:rFonts w:ascii="Times New Roman" w:eastAsia="Times New Roman" w:hAnsi="Times New Roman" w:cs="Times New Roman"/>
          <w:sz w:val="27"/>
          <w:szCs w:val="27"/>
          <w:lang w:val="vi-VN"/>
        </w:rPr>
        <w:t xml:space="preserve"> Mắt thấy, tai nghe, mũi ngửi, lưỡi nếm, da chạm, tâm pháp</w:t>
      </w:r>
      <w:r w:rsidR="00EE374B" w:rsidRPr="00CC19BC">
        <w:rPr>
          <w:rFonts w:ascii="Times New Roman" w:eastAsia="Times New Roman" w:hAnsi="Times New Roman" w:cs="Times New Roman"/>
          <w:sz w:val="27"/>
          <w:szCs w:val="27"/>
          <w:lang w:val="vi-VN"/>
        </w:rPr>
        <w:t>.</w:t>
      </w:r>
    </w:p>
    <w:p w14:paraId="1559400F" w14:textId="28B2EBEA" w:rsidR="001C3FC4" w:rsidRPr="001C3FC4" w:rsidRDefault="00CC19BC" w:rsidP="001C3FC4">
      <w:pPr>
        <w:spacing w:after="0" w:line="360" w:lineRule="auto"/>
        <w:rPr>
          <w:rFonts w:ascii="Times New Roman" w:eastAsia="Times New Roman" w:hAnsi="Times New Roman" w:cs="Times New Roman"/>
          <w:sz w:val="27"/>
          <w:szCs w:val="27"/>
          <w:lang w:val="vi-VN"/>
        </w:rPr>
      </w:pPr>
      <w:r>
        <w:rPr>
          <w:rFonts w:ascii="Times New Roman" w:hAnsi="Times New Roman" w:cs="Times New Roman"/>
          <w:sz w:val="27"/>
          <w:szCs w:val="27"/>
          <w:lang w:val="en-US"/>
        </w:rPr>
        <w:t>------------</w:t>
      </w:r>
    </w:p>
    <w:p w14:paraId="7ECA201D" w14:textId="63F23C91" w:rsidR="008F0793" w:rsidRDefault="002358AE" w:rsidP="009B244B">
      <w:pPr>
        <w:pStyle w:val="ListParagraph"/>
        <w:numPr>
          <w:ilvl w:val="0"/>
          <w:numId w:val="13"/>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t>8 LOẠI KHỔ:</w:t>
      </w:r>
      <w:r w:rsidRPr="00CC19BC">
        <w:rPr>
          <w:rFonts w:ascii="Times New Roman" w:hAnsi="Times New Roman" w:cs="Times New Roman"/>
          <w:sz w:val="27"/>
          <w:szCs w:val="27"/>
          <w:lang w:val="vi-VN"/>
        </w:rPr>
        <w:t xml:space="preserve"> Sanh, già, bệnh, chết, Oán tắng hội khổ</w:t>
      </w:r>
      <w:r w:rsidR="00CC19BC" w:rsidRPr="00CC19BC">
        <w:rPr>
          <w:rFonts w:ascii="Times New Roman" w:hAnsi="Times New Roman" w:cs="Times New Roman"/>
          <w:sz w:val="27"/>
          <w:szCs w:val="27"/>
          <w:lang w:val="vi-VN"/>
        </w:rPr>
        <w:t xml:space="preserve"> (</w:t>
      </w:r>
      <w:r w:rsidR="00CC19BC" w:rsidRPr="00CC19BC">
        <w:rPr>
          <w:rFonts w:ascii="Times New Roman" w:hAnsi="Times New Roman" w:cs="Times New Roman"/>
          <w:i/>
          <w:sz w:val="27"/>
          <w:szCs w:val="27"/>
          <w:lang w:val="vi-VN"/>
        </w:rPr>
        <w:t>ghét mà phải gặp)</w:t>
      </w:r>
      <w:r w:rsidRPr="00CC19BC">
        <w:rPr>
          <w:rFonts w:ascii="Times New Roman" w:hAnsi="Times New Roman" w:cs="Times New Roman"/>
          <w:sz w:val="27"/>
          <w:szCs w:val="27"/>
          <w:lang w:val="vi-VN"/>
        </w:rPr>
        <w:t>, Ái biệt ly khổ</w:t>
      </w:r>
      <w:r w:rsidR="00CC19BC" w:rsidRPr="00CC19BC">
        <w:rPr>
          <w:rFonts w:ascii="Times New Roman" w:hAnsi="Times New Roman" w:cs="Times New Roman"/>
          <w:sz w:val="27"/>
          <w:szCs w:val="27"/>
          <w:lang w:val="vi-VN"/>
        </w:rPr>
        <w:t xml:space="preserve"> (</w:t>
      </w:r>
      <w:r w:rsidR="00CC19BC" w:rsidRPr="00CC19BC">
        <w:rPr>
          <w:rFonts w:ascii="Times New Roman" w:hAnsi="Times New Roman" w:cs="Times New Roman"/>
          <w:i/>
          <w:sz w:val="27"/>
          <w:szCs w:val="27"/>
          <w:lang w:val="vi-VN"/>
        </w:rPr>
        <w:t>yêu mà phải xa cách</w:t>
      </w:r>
      <w:r w:rsidR="00CC19BC" w:rsidRPr="00CC19BC">
        <w:rPr>
          <w:rFonts w:ascii="Times New Roman" w:hAnsi="Times New Roman" w:cs="Times New Roman"/>
          <w:sz w:val="27"/>
          <w:szCs w:val="27"/>
          <w:lang w:val="vi-VN"/>
        </w:rPr>
        <w:t>)</w:t>
      </w:r>
      <w:r w:rsidRPr="00CC19BC">
        <w:rPr>
          <w:rFonts w:ascii="Times New Roman" w:hAnsi="Times New Roman" w:cs="Times New Roman"/>
          <w:sz w:val="27"/>
          <w:szCs w:val="27"/>
          <w:lang w:val="vi-VN"/>
        </w:rPr>
        <w:t>, Cầu bất đắc khổ</w:t>
      </w:r>
      <w:r w:rsidR="00CC19BC" w:rsidRPr="00CC19BC">
        <w:rPr>
          <w:rFonts w:ascii="Times New Roman" w:hAnsi="Times New Roman" w:cs="Times New Roman"/>
          <w:sz w:val="27"/>
          <w:szCs w:val="27"/>
          <w:lang w:val="vi-VN"/>
        </w:rPr>
        <w:t xml:space="preserve"> (</w:t>
      </w:r>
      <w:r w:rsidR="00CC19BC" w:rsidRPr="00CC19BC">
        <w:rPr>
          <w:rFonts w:ascii="Times New Roman" w:hAnsi="Times New Roman" w:cs="Times New Roman"/>
          <w:i/>
          <w:sz w:val="27"/>
          <w:szCs w:val="27"/>
          <w:lang w:val="vi-VN"/>
        </w:rPr>
        <w:t>cầu mong mà không được</w:t>
      </w:r>
      <w:r w:rsidR="00CC19BC" w:rsidRPr="00CC19BC">
        <w:rPr>
          <w:rFonts w:ascii="Times New Roman" w:hAnsi="Times New Roman" w:cs="Times New Roman"/>
          <w:sz w:val="27"/>
          <w:szCs w:val="27"/>
          <w:lang w:val="vi-VN"/>
        </w:rPr>
        <w:t>)</w:t>
      </w:r>
      <w:r w:rsidRPr="00CC19BC">
        <w:rPr>
          <w:rFonts w:ascii="Times New Roman" w:hAnsi="Times New Roman" w:cs="Times New Roman"/>
          <w:sz w:val="27"/>
          <w:szCs w:val="27"/>
          <w:lang w:val="vi-VN"/>
        </w:rPr>
        <w:t>, Ngũ thủ uẩn khổ</w:t>
      </w:r>
      <w:r w:rsidR="00CC19BC" w:rsidRPr="00CC19BC">
        <w:rPr>
          <w:rFonts w:ascii="Times New Roman" w:hAnsi="Times New Roman" w:cs="Times New Roman"/>
          <w:sz w:val="27"/>
          <w:szCs w:val="27"/>
          <w:lang w:val="vi-VN"/>
        </w:rPr>
        <w:t xml:space="preserve"> (</w:t>
      </w:r>
      <w:r w:rsidR="00CC19BC" w:rsidRPr="00CC19BC">
        <w:rPr>
          <w:rFonts w:ascii="Times New Roman" w:hAnsi="Times New Roman" w:cs="Times New Roman"/>
          <w:i/>
          <w:sz w:val="27"/>
          <w:szCs w:val="27"/>
          <w:lang w:val="vi-VN"/>
        </w:rPr>
        <w:t>ngũ uẩn là khổ</w:t>
      </w:r>
      <w:r w:rsidR="00CC19BC" w:rsidRPr="00CC19BC">
        <w:rPr>
          <w:rFonts w:ascii="Times New Roman" w:hAnsi="Times New Roman" w:cs="Times New Roman"/>
          <w:sz w:val="27"/>
          <w:szCs w:val="27"/>
          <w:lang w:val="vi-VN"/>
        </w:rPr>
        <w:t>)</w:t>
      </w:r>
      <w:r w:rsidR="00EE374B" w:rsidRPr="00CC19BC">
        <w:rPr>
          <w:rFonts w:ascii="Times New Roman" w:hAnsi="Times New Roman" w:cs="Times New Roman"/>
          <w:sz w:val="27"/>
          <w:szCs w:val="27"/>
          <w:lang w:val="vi-VN"/>
        </w:rPr>
        <w:t>.</w:t>
      </w:r>
    </w:p>
    <w:p w14:paraId="5F0A6263" w14:textId="68764332" w:rsidR="008F0793" w:rsidRPr="008F0793" w:rsidRDefault="008F0793" w:rsidP="008F0793">
      <w:pPr>
        <w:spacing w:after="0" w:line="360" w:lineRule="auto"/>
        <w:rPr>
          <w:rFonts w:ascii="Times New Roman" w:eastAsia="Times New Roman" w:hAnsi="Times New Roman" w:cs="Times New Roman"/>
          <w:sz w:val="27"/>
          <w:szCs w:val="27"/>
          <w:lang w:val="vi-VN"/>
        </w:rPr>
      </w:pPr>
      <w:r w:rsidRPr="008F0793">
        <w:rPr>
          <w:rFonts w:ascii="Times New Roman" w:hAnsi="Times New Roman" w:cs="Times New Roman"/>
          <w:sz w:val="27"/>
          <w:szCs w:val="27"/>
          <w:lang w:val="en-US"/>
        </w:rPr>
        <w:t>------------</w:t>
      </w:r>
    </w:p>
    <w:p w14:paraId="40D75462" w14:textId="04F2B74A" w:rsidR="008F0793" w:rsidRPr="007C2A7F" w:rsidRDefault="008F0793" w:rsidP="009B244B">
      <w:pPr>
        <w:pStyle w:val="ListParagraph"/>
        <w:numPr>
          <w:ilvl w:val="0"/>
          <w:numId w:val="13"/>
        </w:numPr>
        <w:spacing w:after="0" w:line="360" w:lineRule="auto"/>
        <w:ind w:left="284" w:hanging="284"/>
        <w:rPr>
          <w:rFonts w:ascii="Times New Roman" w:hAnsi="Times New Roman" w:cs="Times New Roman"/>
          <w:sz w:val="27"/>
          <w:szCs w:val="27"/>
          <w:lang w:val="vi-VN"/>
        </w:rPr>
      </w:pPr>
      <w:r w:rsidRPr="008F0793">
        <w:rPr>
          <w:rFonts w:ascii="Times New Roman" w:hAnsi="Times New Roman" w:cs="Times New Roman"/>
          <w:b/>
          <w:sz w:val="27"/>
          <w:szCs w:val="27"/>
          <w:lang w:val="vi-VN"/>
        </w:rPr>
        <w:t>9 DUYÊN SAI BIỆT:</w:t>
      </w:r>
      <w:r w:rsidRPr="008F0793">
        <w:rPr>
          <w:rFonts w:ascii="Times New Roman" w:hAnsi="Times New Roman" w:cs="Times New Roman"/>
          <w:sz w:val="27"/>
          <w:szCs w:val="27"/>
          <w:lang w:val="vi-VN"/>
        </w:rPr>
        <w:t xml:space="preserve"> Giới -&gt; Tưởng -&gt; Tư duy -&gt; Xúc -&gt; Thọ -&gt; Dục -&gt; Nhiệt tình -&gt; Tầm cầu -&gt; Sở đắc. </w:t>
      </w:r>
      <w:r w:rsidRPr="008F0793">
        <w:rPr>
          <w:rFonts w:ascii="Times New Roman" w:hAnsi="Times New Roman" w:cs="Times New Roman"/>
          <w:i/>
          <w:sz w:val="27"/>
          <w:szCs w:val="27"/>
          <w:lang w:val="vi-VN"/>
        </w:rPr>
        <w:t>Trích Tam Tạng Pali/Tạng Kinh/Kinh Tương Ưng Bộ/IX. Xúc (S.ii,146):</w:t>
      </w:r>
      <w:r w:rsidRPr="008F0793">
        <w:rPr>
          <w:rFonts w:ascii="Times New Roman" w:hAnsi="Times New Roman" w:cs="Times New Roman"/>
          <w:sz w:val="27"/>
          <w:szCs w:val="27"/>
          <w:lang w:val="vi-VN"/>
        </w:rPr>
        <w:t xml:space="preserve"> “Do duyên giới sai biệt, tưởng sai biệt sanh khởi. Do duyên tưởng sai biệt, tư duy sai biệt sanh khởi. Do duyên tư duy sai biệt, xúc sai biệt sanh khởi. Do duyên xúc sai biệt, thọ sai biệt sanh khởi. Do duyên thọ sai biệt, dục sai biệt sanh khởi. Do duyên dục sai biệt, nhiệt tình sai biệt sanh  khởi. Do duyên nhiệt tình sai biệt, tầm cầu sai biệt sanh khởi. Do duyên tầm cầu sai biệt, sở đắc sai biệt sanh khởi.”</w:t>
      </w:r>
    </w:p>
    <w:p w14:paraId="69A6364A" w14:textId="5D2AF1A5" w:rsidR="00CC19BC" w:rsidRPr="00CC19BC" w:rsidRDefault="00CC19BC" w:rsidP="00CC19BC">
      <w:pPr>
        <w:spacing w:after="0" w:line="360" w:lineRule="auto"/>
        <w:rPr>
          <w:rFonts w:ascii="Times New Roman" w:hAnsi="Times New Roman" w:cs="Times New Roman"/>
          <w:sz w:val="27"/>
          <w:szCs w:val="27"/>
          <w:lang w:val="vi-VN"/>
        </w:rPr>
      </w:pPr>
      <w:r w:rsidRPr="00CC19BC">
        <w:rPr>
          <w:rFonts w:ascii="Times New Roman" w:hAnsi="Times New Roman" w:cs="Times New Roman"/>
          <w:sz w:val="27"/>
          <w:szCs w:val="27"/>
          <w:lang w:val="en-US"/>
        </w:rPr>
        <w:t>------------</w:t>
      </w:r>
    </w:p>
    <w:p w14:paraId="18F4BC11" w14:textId="77777777" w:rsidR="00CC19BC" w:rsidRPr="00CC19BC" w:rsidRDefault="002358AE" w:rsidP="009B244B">
      <w:pPr>
        <w:pStyle w:val="ListParagraph"/>
        <w:numPr>
          <w:ilvl w:val="0"/>
          <w:numId w:val="13"/>
        </w:numPr>
        <w:spacing w:after="0" w:line="360" w:lineRule="auto"/>
        <w:ind w:left="284" w:hanging="284"/>
        <w:rPr>
          <w:rFonts w:ascii="Times New Roman" w:hAnsi="Times New Roman" w:cs="Times New Roman"/>
          <w:sz w:val="27"/>
          <w:szCs w:val="27"/>
          <w:lang w:val="vi-VN"/>
        </w:rPr>
      </w:pPr>
      <w:r w:rsidRPr="00CC19BC">
        <w:rPr>
          <w:rFonts w:ascii="Times New Roman" w:eastAsia="Times New Roman" w:hAnsi="Times New Roman" w:cs="Times New Roman"/>
          <w:b/>
          <w:sz w:val="27"/>
          <w:szCs w:val="27"/>
          <w:lang w:val="vi-VN"/>
        </w:rPr>
        <w:t>10 KIẾT SỬ:</w:t>
      </w:r>
      <w:r w:rsidRPr="00CC19BC">
        <w:rPr>
          <w:rFonts w:ascii="Times New Roman" w:eastAsia="Times New Roman" w:hAnsi="Times New Roman" w:cs="Times New Roman"/>
          <w:sz w:val="27"/>
          <w:szCs w:val="27"/>
          <w:lang w:val="vi-VN"/>
        </w:rPr>
        <w:t xml:space="preserve"> </w:t>
      </w:r>
      <w:r w:rsidR="001C3FC4" w:rsidRPr="00CC19BC">
        <w:rPr>
          <w:rFonts w:ascii="Times New Roman" w:eastAsia="Times New Roman" w:hAnsi="Times New Roman" w:cs="Times New Roman"/>
          <w:b/>
          <w:i/>
          <w:sz w:val="27"/>
          <w:szCs w:val="27"/>
          <w:lang w:val="vi-VN"/>
        </w:rPr>
        <w:t>Năm</w:t>
      </w:r>
      <w:r w:rsidRPr="00CC19BC">
        <w:rPr>
          <w:rFonts w:ascii="Times New Roman" w:eastAsia="Times New Roman" w:hAnsi="Times New Roman" w:cs="Times New Roman"/>
          <w:b/>
          <w:i/>
          <w:sz w:val="27"/>
          <w:szCs w:val="27"/>
          <w:lang w:val="vi-VN"/>
        </w:rPr>
        <w:t xml:space="preserve"> hạ phần:</w:t>
      </w:r>
      <w:r w:rsidRPr="00CC19BC">
        <w:rPr>
          <w:rFonts w:ascii="Times New Roman" w:eastAsia="Times New Roman" w:hAnsi="Times New Roman" w:cs="Times New Roman"/>
          <w:sz w:val="27"/>
          <w:szCs w:val="27"/>
          <w:lang w:val="vi-VN"/>
        </w:rPr>
        <w:t xml:space="preserve"> Thân kiến</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bám vào bản ngã)</w:t>
      </w:r>
      <w:r w:rsidRPr="00CC19BC">
        <w:rPr>
          <w:rFonts w:ascii="Times New Roman" w:eastAsia="Times New Roman" w:hAnsi="Times New Roman" w:cs="Times New Roman"/>
          <w:i/>
          <w:sz w:val="27"/>
          <w:szCs w:val="27"/>
          <w:lang w:val="vi-VN"/>
        </w:rPr>
        <w:t>,</w:t>
      </w:r>
      <w:r w:rsidRPr="00CC19BC">
        <w:rPr>
          <w:rFonts w:ascii="Times New Roman" w:eastAsia="Times New Roman" w:hAnsi="Times New Roman" w:cs="Times New Roman"/>
          <w:sz w:val="27"/>
          <w:szCs w:val="27"/>
          <w:lang w:val="vi-VN"/>
        </w:rPr>
        <w:t xml:space="preserve"> nghi</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nghi ngờ)</w:t>
      </w:r>
      <w:r w:rsidRPr="00CC19BC">
        <w:rPr>
          <w:rFonts w:ascii="Times New Roman" w:eastAsia="Times New Roman" w:hAnsi="Times New Roman" w:cs="Times New Roman"/>
          <w:i/>
          <w:sz w:val="27"/>
          <w:szCs w:val="27"/>
          <w:lang w:val="vi-VN"/>
        </w:rPr>
        <w:t>,</w:t>
      </w:r>
      <w:r w:rsidRPr="00CC19BC">
        <w:rPr>
          <w:rFonts w:ascii="Times New Roman" w:eastAsia="Times New Roman" w:hAnsi="Times New Roman" w:cs="Times New Roman"/>
          <w:sz w:val="27"/>
          <w:szCs w:val="27"/>
          <w:lang w:val="vi-VN"/>
        </w:rPr>
        <w:t xml:space="preserve"> giới cấm thủ</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bám chấp vào nghi lễ)</w:t>
      </w:r>
      <w:r w:rsidRPr="00CC19BC">
        <w:rPr>
          <w:rFonts w:ascii="Times New Roman" w:eastAsia="Times New Roman" w:hAnsi="Times New Roman" w:cs="Times New Roman"/>
          <w:i/>
          <w:sz w:val="27"/>
          <w:szCs w:val="27"/>
          <w:lang w:val="vi-VN"/>
        </w:rPr>
        <w:t>,</w:t>
      </w:r>
      <w:r w:rsidRPr="00CC19BC">
        <w:rPr>
          <w:rFonts w:ascii="Times New Roman" w:eastAsia="Times New Roman" w:hAnsi="Times New Roman" w:cs="Times New Roman"/>
          <w:sz w:val="27"/>
          <w:szCs w:val="27"/>
          <w:lang w:val="vi-VN"/>
        </w:rPr>
        <w:t xml:space="preserve"> dục tham, sân</w:t>
      </w:r>
      <w:r w:rsidR="00B12063" w:rsidRPr="00CC19BC">
        <w:rPr>
          <w:rFonts w:ascii="Times New Roman" w:eastAsia="Times New Roman" w:hAnsi="Times New Roman" w:cs="Times New Roman"/>
          <w:sz w:val="27"/>
          <w:szCs w:val="27"/>
          <w:lang w:val="vi-VN"/>
        </w:rPr>
        <w:t xml:space="preserve"> hận</w:t>
      </w:r>
      <w:r w:rsidRPr="00CC19BC">
        <w:rPr>
          <w:rFonts w:ascii="Times New Roman" w:eastAsia="Times New Roman" w:hAnsi="Times New Roman" w:cs="Times New Roman"/>
          <w:sz w:val="27"/>
          <w:szCs w:val="27"/>
          <w:lang w:val="vi-VN"/>
        </w:rPr>
        <w:t xml:space="preserve">. </w:t>
      </w:r>
      <w:r w:rsidR="001C3FC4" w:rsidRPr="00CC19BC">
        <w:rPr>
          <w:rFonts w:ascii="Times New Roman" w:eastAsia="Times New Roman" w:hAnsi="Times New Roman" w:cs="Times New Roman"/>
          <w:b/>
          <w:i/>
          <w:sz w:val="27"/>
          <w:szCs w:val="27"/>
          <w:lang w:val="vi-VN"/>
        </w:rPr>
        <w:t>Năm</w:t>
      </w:r>
      <w:r w:rsidRPr="00CC19BC">
        <w:rPr>
          <w:rFonts w:ascii="Times New Roman" w:eastAsia="Times New Roman" w:hAnsi="Times New Roman" w:cs="Times New Roman"/>
          <w:b/>
          <w:i/>
          <w:sz w:val="27"/>
          <w:szCs w:val="27"/>
          <w:lang w:val="vi-VN"/>
        </w:rPr>
        <w:t xml:space="preserve"> thượng phần:</w:t>
      </w:r>
      <w:r w:rsidRPr="00CC19BC">
        <w:rPr>
          <w:rFonts w:ascii="Times New Roman" w:eastAsia="Times New Roman" w:hAnsi="Times New Roman" w:cs="Times New Roman"/>
          <w:sz w:val="27"/>
          <w:szCs w:val="27"/>
          <w:lang w:val="vi-VN"/>
        </w:rPr>
        <w:t xml:space="preserve"> sắc ái</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bám vào thứ có hình sắc</w:t>
      </w:r>
      <w:r w:rsidR="00B12063" w:rsidRPr="00CC19BC">
        <w:rPr>
          <w:rFonts w:ascii="Times New Roman" w:eastAsia="Times New Roman" w:hAnsi="Times New Roman" w:cs="Times New Roman"/>
          <w:sz w:val="27"/>
          <w:szCs w:val="27"/>
          <w:lang w:val="vi-VN"/>
        </w:rPr>
        <w:t>)</w:t>
      </w:r>
      <w:r w:rsidRPr="00CC19BC">
        <w:rPr>
          <w:rFonts w:ascii="Times New Roman" w:eastAsia="Times New Roman" w:hAnsi="Times New Roman" w:cs="Times New Roman"/>
          <w:sz w:val="27"/>
          <w:szCs w:val="27"/>
          <w:lang w:val="vi-VN"/>
        </w:rPr>
        <w:t>, vô sắc ái</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bám vào thứ không hình sắc</w:t>
      </w:r>
      <w:r w:rsidR="00B12063" w:rsidRPr="00CC19BC">
        <w:rPr>
          <w:rFonts w:ascii="Times New Roman" w:eastAsia="Times New Roman" w:hAnsi="Times New Roman" w:cs="Times New Roman"/>
          <w:sz w:val="27"/>
          <w:szCs w:val="27"/>
          <w:lang w:val="vi-VN"/>
        </w:rPr>
        <w:t>)</w:t>
      </w:r>
      <w:r w:rsidRPr="00CC19BC">
        <w:rPr>
          <w:rFonts w:ascii="Times New Roman" w:eastAsia="Times New Roman" w:hAnsi="Times New Roman" w:cs="Times New Roman"/>
          <w:sz w:val="27"/>
          <w:szCs w:val="27"/>
          <w:lang w:val="vi-VN"/>
        </w:rPr>
        <w:t>, mạn</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kiêu mạn, hạ mạn – tự ti</w:t>
      </w:r>
      <w:r w:rsidR="00B12063" w:rsidRPr="00CC19BC">
        <w:rPr>
          <w:rFonts w:ascii="Times New Roman" w:eastAsia="Times New Roman" w:hAnsi="Times New Roman" w:cs="Times New Roman"/>
          <w:sz w:val="27"/>
          <w:szCs w:val="27"/>
          <w:lang w:val="vi-VN"/>
        </w:rPr>
        <w:t>)</w:t>
      </w:r>
      <w:r w:rsidRPr="00CC19BC">
        <w:rPr>
          <w:rFonts w:ascii="Times New Roman" w:eastAsia="Times New Roman" w:hAnsi="Times New Roman" w:cs="Times New Roman"/>
          <w:sz w:val="27"/>
          <w:szCs w:val="27"/>
          <w:lang w:val="vi-VN"/>
        </w:rPr>
        <w:t>, trạo cử</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không tập trung</w:t>
      </w:r>
      <w:r w:rsidR="00B12063" w:rsidRPr="00CC19BC">
        <w:rPr>
          <w:rFonts w:ascii="Times New Roman" w:eastAsia="Times New Roman" w:hAnsi="Times New Roman" w:cs="Times New Roman"/>
          <w:sz w:val="27"/>
          <w:szCs w:val="27"/>
          <w:lang w:val="vi-VN"/>
        </w:rPr>
        <w:t>)</w:t>
      </w:r>
      <w:r w:rsidRPr="00CC19BC">
        <w:rPr>
          <w:rFonts w:ascii="Times New Roman" w:eastAsia="Times New Roman" w:hAnsi="Times New Roman" w:cs="Times New Roman"/>
          <w:sz w:val="27"/>
          <w:szCs w:val="27"/>
          <w:lang w:val="vi-VN"/>
        </w:rPr>
        <w:t>, vô minh</w:t>
      </w:r>
      <w:r w:rsidR="00B12063" w:rsidRPr="00CC19BC">
        <w:rPr>
          <w:rFonts w:ascii="Times New Roman" w:eastAsia="Times New Roman" w:hAnsi="Times New Roman" w:cs="Times New Roman"/>
          <w:sz w:val="27"/>
          <w:szCs w:val="27"/>
          <w:lang w:val="vi-VN"/>
        </w:rPr>
        <w:t xml:space="preserve"> (</w:t>
      </w:r>
      <w:r w:rsidR="00B12063" w:rsidRPr="00CC19BC">
        <w:rPr>
          <w:rFonts w:ascii="Times New Roman" w:eastAsia="Times New Roman" w:hAnsi="Times New Roman" w:cs="Times New Roman"/>
          <w:i/>
          <w:sz w:val="27"/>
          <w:szCs w:val="27"/>
          <w:lang w:val="vi-VN"/>
        </w:rPr>
        <w:t>không rõ bản chất sự vật</w:t>
      </w:r>
      <w:r w:rsidR="00B12063" w:rsidRPr="00CC19BC">
        <w:rPr>
          <w:rFonts w:ascii="Times New Roman" w:eastAsia="Times New Roman" w:hAnsi="Times New Roman" w:cs="Times New Roman"/>
          <w:sz w:val="27"/>
          <w:szCs w:val="27"/>
          <w:lang w:val="vi-VN"/>
        </w:rPr>
        <w:t>)</w:t>
      </w:r>
      <w:r w:rsidRPr="00CC19BC">
        <w:rPr>
          <w:rFonts w:ascii="Times New Roman" w:eastAsia="Times New Roman" w:hAnsi="Times New Roman" w:cs="Times New Roman"/>
          <w:sz w:val="27"/>
          <w:szCs w:val="27"/>
          <w:lang w:val="vi-VN"/>
        </w:rPr>
        <w:t>.</w:t>
      </w:r>
    </w:p>
    <w:p w14:paraId="21498506" w14:textId="570A7E63" w:rsidR="00CC19BC" w:rsidRPr="00CC19BC" w:rsidRDefault="00CC19BC" w:rsidP="00CC19BC">
      <w:pPr>
        <w:rPr>
          <w:rFonts w:ascii="Times New Roman" w:hAnsi="Times New Roman" w:cs="Times New Roman"/>
          <w:b/>
          <w:sz w:val="27"/>
          <w:szCs w:val="27"/>
          <w:lang w:val="vi-VN"/>
        </w:rPr>
      </w:pPr>
      <w:r w:rsidRPr="00CC19BC">
        <w:rPr>
          <w:rFonts w:ascii="Times New Roman" w:hAnsi="Times New Roman" w:cs="Times New Roman"/>
          <w:sz w:val="27"/>
          <w:szCs w:val="27"/>
          <w:lang w:val="en-US"/>
        </w:rPr>
        <w:t>------------</w:t>
      </w:r>
    </w:p>
    <w:p w14:paraId="6C541AE6" w14:textId="3003B2F2" w:rsidR="00CC19BC" w:rsidRPr="00CC19BC" w:rsidRDefault="002358AE" w:rsidP="009B244B">
      <w:pPr>
        <w:pStyle w:val="ListParagraph"/>
        <w:numPr>
          <w:ilvl w:val="0"/>
          <w:numId w:val="13"/>
        </w:numPr>
        <w:spacing w:after="0" w:line="360" w:lineRule="auto"/>
        <w:ind w:left="284" w:hanging="284"/>
        <w:rPr>
          <w:rFonts w:ascii="Times New Roman" w:hAnsi="Times New Roman" w:cs="Times New Roman"/>
          <w:sz w:val="27"/>
          <w:szCs w:val="27"/>
          <w:lang w:val="vi-VN"/>
        </w:rPr>
      </w:pPr>
      <w:r w:rsidRPr="00CC19BC">
        <w:rPr>
          <w:rFonts w:ascii="Times New Roman" w:hAnsi="Times New Roman" w:cs="Times New Roman"/>
          <w:b/>
          <w:sz w:val="27"/>
          <w:szCs w:val="27"/>
          <w:lang w:val="vi-VN"/>
        </w:rPr>
        <w:lastRenderedPageBreak/>
        <w:t>12 NHÂN DUYÊN:</w:t>
      </w:r>
      <w:r w:rsidRPr="00CC19BC">
        <w:rPr>
          <w:rFonts w:ascii="Times New Roman" w:hAnsi="Times New Roman" w:cs="Times New Roman"/>
          <w:sz w:val="27"/>
          <w:szCs w:val="27"/>
          <w:lang w:val="vi-VN"/>
        </w:rPr>
        <w:t xml:space="preserve"> </w:t>
      </w:r>
      <w:r w:rsidRPr="00CC19BC">
        <w:rPr>
          <w:rFonts w:ascii="Times New Roman" w:eastAsia="Times New Roman" w:hAnsi="Times New Roman" w:cs="Times New Roman"/>
          <w:sz w:val="27"/>
          <w:szCs w:val="27"/>
          <w:lang w:val="vi-VN"/>
        </w:rPr>
        <w:t>Vô minh -&gt; Hành -&gt; Thức -&gt; Sắc -&gt; Sáu xứ -&gt; Xúc -&gt; Thọ -&gt; Ái -&gt; Thủ -&gt; Hữu -&gt; Sanh -&gt; Già khổ</w:t>
      </w:r>
      <w:r w:rsidR="00B12063" w:rsidRPr="00CC19BC">
        <w:rPr>
          <w:rFonts w:ascii="Times New Roman" w:eastAsia="Times New Roman" w:hAnsi="Times New Roman" w:cs="Times New Roman"/>
          <w:sz w:val="27"/>
          <w:szCs w:val="27"/>
          <w:lang w:val="vi-VN"/>
        </w:rPr>
        <w:t>.</w:t>
      </w:r>
      <w:r w:rsidR="00CC19BC" w:rsidRPr="00CC19BC">
        <w:rPr>
          <w:rFonts w:ascii="Times New Roman" w:eastAsia="Times New Roman" w:hAnsi="Times New Roman" w:cs="Times New Roman"/>
          <w:sz w:val="27"/>
          <w:szCs w:val="27"/>
          <w:lang w:val="vi-VN"/>
        </w:rPr>
        <w:t xml:space="preserve"> </w:t>
      </w:r>
    </w:p>
    <w:p w14:paraId="757AABF8" w14:textId="4DEA6AEA"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Vô minh: Sự không thấy rõ bản chất của vạn pháp.</w:t>
      </w:r>
    </w:p>
    <w:p w14:paraId="7E243AFB" w14:textId="26D43B0F"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 xml:space="preserve">Hành: Những </w:t>
      </w:r>
      <w:r w:rsidR="005A333B" w:rsidRPr="005A333B">
        <w:rPr>
          <w:rFonts w:ascii="Times New Roman" w:hAnsi="Times New Roman" w:cs="Times New Roman"/>
          <w:i/>
          <w:sz w:val="27"/>
          <w:szCs w:val="27"/>
          <w:lang w:val="vi-VN"/>
        </w:rPr>
        <w:t xml:space="preserve">suy tư, tính toán, </w:t>
      </w:r>
      <w:r w:rsidRPr="00CC19BC">
        <w:rPr>
          <w:rFonts w:ascii="Times New Roman" w:hAnsi="Times New Roman" w:cs="Times New Roman"/>
          <w:i/>
          <w:sz w:val="27"/>
          <w:szCs w:val="27"/>
          <w:lang w:val="vi-VN"/>
        </w:rPr>
        <w:t>hành động</w:t>
      </w:r>
      <w:r w:rsidR="005A333B">
        <w:rPr>
          <w:rFonts w:ascii="Times New Roman" w:hAnsi="Times New Roman" w:cs="Times New Roman"/>
          <w:i/>
          <w:sz w:val="27"/>
          <w:szCs w:val="27"/>
          <w:lang w:val="vi-VN"/>
        </w:rPr>
        <w:t xml:space="preserve"> do V</w:t>
      </w:r>
      <w:r w:rsidRPr="00CC19BC">
        <w:rPr>
          <w:rFonts w:ascii="Times New Roman" w:hAnsi="Times New Roman" w:cs="Times New Roman"/>
          <w:i/>
          <w:sz w:val="27"/>
          <w:szCs w:val="27"/>
          <w:lang w:val="vi-VN"/>
        </w:rPr>
        <w:t>ô minh tạo ra.</w:t>
      </w:r>
    </w:p>
    <w:p w14:paraId="4EF7B2FB" w14:textId="0C521B4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Thức: </w:t>
      </w:r>
      <w:r w:rsidR="005A333B" w:rsidRPr="005A333B">
        <w:rPr>
          <w:rFonts w:ascii="Times New Roman" w:hAnsi="Times New Roman" w:cs="Times New Roman"/>
          <w:i/>
          <w:sz w:val="27"/>
          <w:szCs w:val="27"/>
          <w:lang w:val="vi-VN"/>
        </w:rPr>
        <w:t>Ý thức, kinh nghiệm được tạo ra từ Hành</w:t>
      </w:r>
      <w:r w:rsidRPr="00CC19BC">
        <w:rPr>
          <w:rFonts w:ascii="Times New Roman" w:hAnsi="Times New Roman" w:cs="Times New Roman"/>
          <w:i/>
          <w:sz w:val="27"/>
          <w:szCs w:val="27"/>
          <w:lang w:val="vi-VN"/>
        </w:rPr>
        <w:t>.</w:t>
      </w:r>
    </w:p>
    <w:p w14:paraId="0F9A3482" w14:textId="0126E8AB"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Danh sắc: </w:t>
      </w:r>
      <w:r w:rsidR="005A333B" w:rsidRPr="005A333B">
        <w:rPr>
          <w:rFonts w:ascii="Times New Roman" w:hAnsi="Times New Roman" w:cs="Times New Roman"/>
          <w:i/>
          <w:sz w:val="27"/>
          <w:szCs w:val="27"/>
          <w:lang w:val="vi-VN"/>
        </w:rPr>
        <w:t>Hình tướng do Ý thức tạo ra.</w:t>
      </w:r>
    </w:p>
    <w:p w14:paraId="29DD133A"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Lục nhập: Sáu giác quan (mắt, tai, mũi, lưỡi, thân, ý).</w:t>
      </w:r>
    </w:p>
    <w:p w14:paraId="21377429"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Xúc: Sự tiếp xúc giữa giác quan và đối tượng.</w:t>
      </w:r>
    </w:p>
    <w:p w14:paraId="6770056F"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Thọ: Cảm giác (vui, buồn, không vui không buồn).</w:t>
      </w:r>
    </w:p>
    <w:p w14:paraId="4F8D6A89"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Ái: Lòng tham ái, sự ham muốn.</w:t>
      </w:r>
    </w:p>
    <w:p w14:paraId="7F3CE33B"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Thủ: Sự chấp thủ, nắm giữ.</w:t>
      </w:r>
    </w:p>
    <w:p w14:paraId="5DE649FD"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Hữu: Sự tồn tại, sự có mặt của vạn pháp.</w:t>
      </w:r>
    </w:p>
    <w:p w14:paraId="66B15CFA" w14:textId="77777777"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Sanh: Sự sinh ra, tái sinh.</w:t>
      </w:r>
    </w:p>
    <w:p w14:paraId="70D21111" w14:textId="13CE1ED4" w:rsidR="00CC19BC" w:rsidRPr="00CC19BC" w:rsidRDefault="00CC19BC" w:rsidP="009B244B">
      <w:pPr>
        <w:pStyle w:val="ListParagraph"/>
        <w:numPr>
          <w:ilvl w:val="0"/>
          <w:numId w:val="15"/>
        </w:numPr>
        <w:spacing w:after="0" w:line="360" w:lineRule="auto"/>
        <w:ind w:left="851" w:hanging="284"/>
        <w:rPr>
          <w:rFonts w:ascii="Times New Roman" w:hAnsi="Times New Roman" w:cs="Times New Roman"/>
          <w:i/>
          <w:sz w:val="27"/>
          <w:szCs w:val="27"/>
          <w:lang w:val="vi-VN"/>
        </w:rPr>
      </w:pPr>
      <w:r w:rsidRPr="00CC19BC">
        <w:rPr>
          <w:rFonts w:ascii="Times New Roman" w:hAnsi="Times New Roman" w:cs="Times New Roman"/>
          <w:i/>
          <w:sz w:val="27"/>
          <w:szCs w:val="27"/>
          <w:lang w:val="vi-VN"/>
        </w:rPr>
        <w:t>Lão tử: Già và chết.</w:t>
      </w:r>
    </w:p>
    <w:p w14:paraId="77A4E607" w14:textId="2B4047CA" w:rsidR="00CC19BC" w:rsidRPr="00CC19BC" w:rsidRDefault="00CC19BC" w:rsidP="00CC19BC">
      <w:pPr>
        <w:rPr>
          <w:rFonts w:ascii="Times New Roman" w:eastAsia="Times New Roman" w:hAnsi="Times New Roman" w:cs="Times New Roman"/>
          <w:b/>
          <w:sz w:val="27"/>
          <w:szCs w:val="27"/>
          <w:lang w:val="vi-VN"/>
        </w:rPr>
      </w:pPr>
      <w:r>
        <w:rPr>
          <w:rFonts w:ascii="Times New Roman" w:hAnsi="Times New Roman" w:cs="Times New Roman"/>
          <w:sz w:val="27"/>
          <w:szCs w:val="27"/>
          <w:lang w:val="en-US"/>
        </w:rPr>
        <w:t>------------</w:t>
      </w:r>
    </w:p>
    <w:p w14:paraId="0C718DCF" w14:textId="7147F6C0" w:rsidR="002358AE" w:rsidRPr="00CC19BC" w:rsidRDefault="002358AE" w:rsidP="009B244B">
      <w:pPr>
        <w:pStyle w:val="ListParagraph"/>
        <w:numPr>
          <w:ilvl w:val="0"/>
          <w:numId w:val="13"/>
        </w:numPr>
        <w:spacing w:after="0" w:line="360" w:lineRule="auto"/>
        <w:ind w:left="284" w:hanging="284"/>
        <w:rPr>
          <w:rFonts w:ascii="Times New Roman" w:hAnsi="Times New Roman" w:cs="Times New Roman"/>
          <w:sz w:val="27"/>
          <w:szCs w:val="27"/>
          <w:lang w:val="vi-VN"/>
        </w:rPr>
      </w:pPr>
      <w:r w:rsidRPr="00CC19BC">
        <w:rPr>
          <w:rFonts w:ascii="Times New Roman" w:eastAsia="Times New Roman" w:hAnsi="Times New Roman" w:cs="Times New Roman"/>
          <w:b/>
          <w:sz w:val="27"/>
          <w:szCs w:val="27"/>
          <w:lang w:val="vi-VN"/>
        </w:rPr>
        <w:t>31 CÕI:</w:t>
      </w:r>
      <w:r w:rsidR="00B12063" w:rsidRPr="00CC19BC">
        <w:rPr>
          <w:rFonts w:ascii="Times New Roman" w:eastAsia="Times New Roman" w:hAnsi="Times New Roman" w:cs="Times New Roman"/>
          <w:sz w:val="27"/>
          <w:szCs w:val="27"/>
          <w:lang w:val="vi-VN"/>
        </w:rPr>
        <w:t xml:space="preserve"> Cõi Dục giới (</w:t>
      </w:r>
      <w:r w:rsidRPr="00CC19BC">
        <w:rPr>
          <w:rFonts w:ascii="Times New Roman" w:eastAsia="Times New Roman" w:hAnsi="Times New Roman" w:cs="Times New Roman"/>
          <w:i/>
          <w:sz w:val="27"/>
          <w:szCs w:val="27"/>
          <w:lang w:val="vi-VN"/>
        </w:rPr>
        <w:t>4 đọa x</w:t>
      </w:r>
      <w:r w:rsidR="00B12063" w:rsidRPr="00CC19BC">
        <w:rPr>
          <w:rFonts w:ascii="Times New Roman" w:eastAsia="Times New Roman" w:hAnsi="Times New Roman" w:cs="Times New Roman"/>
          <w:i/>
          <w:sz w:val="27"/>
          <w:szCs w:val="27"/>
          <w:lang w:val="vi-VN"/>
        </w:rPr>
        <w:t>ứ + 7 cõi lành</w:t>
      </w:r>
      <w:r w:rsidR="00B12063" w:rsidRPr="00CC19BC">
        <w:rPr>
          <w:rFonts w:ascii="Times New Roman" w:eastAsia="Times New Roman" w:hAnsi="Times New Roman" w:cs="Times New Roman"/>
          <w:sz w:val="27"/>
          <w:szCs w:val="27"/>
          <w:lang w:val="vi-VN"/>
        </w:rPr>
        <w:t>), Cõi Sắc Giới (</w:t>
      </w:r>
      <w:r w:rsidRPr="00CC19BC">
        <w:rPr>
          <w:rFonts w:ascii="Times New Roman" w:eastAsia="Times New Roman" w:hAnsi="Times New Roman" w:cs="Times New Roman"/>
          <w:i/>
          <w:sz w:val="27"/>
          <w:szCs w:val="27"/>
          <w:lang w:val="vi-VN"/>
        </w:rPr>
        <w:t>3 cõi sơ thiền + 3 cõi nhị thiền + 3 cõi tam thiền + 7 cõ</w:t>
      </w:r>
      <w:r w:rsidR="00B12063" w:rsidRPr="00CC19BC">
        <w:rPr>
          <w:rFonts w:ascii="Times New Roman" w:eastAsia="Times New Roman" w:hAnsi="Times New Roman" w:cs="Times New Roman"/>
          <w:i/>
          <w:sz w:val="27"/>
          <w:szCs w:val="27"/>
          <w:lang w:val="vi-VN"/>
        </w:rPr>
        <w:t>i tứ thiền</w:t>
      </w:r>
      <w:r w:rsidR="00B12063" w:rsidRPr="00CC19BC">
        <w:rPr>
          <w:rFonts w:ascii="Times New Roman" w:eastAsia="Times New Roman" w:hAnsi="Times New Roman" w:cs="Times New Roman"/>
          <w:sz w:val="27"/>
          <w:szCs w:val="27"/>
          <w:lang w:val="vi-VN"/>
        </w:rPr>
        <w:t>),  Cõi Vô Sắc Giới (</w:t>
      </w:r>
      <w:r w:rsidR="00B12063" w:rsidRPr="00CC19BC">
        <w:rPr>
          <w:rFonts w:ascii="Times New Roman" w:eastAsia="Times New Roman" w:hAnsi="Times New Roman" w:cs="Times New Roman"/>
          <w:i/>
          <w:sz w:val="27"/>
          <w:szCs w:val="27"/>
          <w:lang w:val="vi-VN"/>
        </w:rPr>
        <w:t>4 cõi).</w:t>
      </w:r>
    </w:p>
    <w:p w14:paraId="7F76ADB0" w14:textId="05E9F9A7" w:rsidR="00AC7B2D" w:rsidRPr="001C3FC4" w:rsidRDefault="00CC19BC" w:rsidP="001C3FC4">
      <w:pPr>
        <w:spacing w:after="0" w:line="360" w:lineRule="auto"/>
        <w:rPr>
          <w:rFonts w:ascii="Times New Roman" w:eastAsia="Times New Roman" w:hAnsi="Times New Roman" w:cs="Times New Roman"/>
          <w:sz w:val="27"/>
          <w:szCs w:val="27"/>
          <w:lang w:val="vi-VN"/>
        </w:rPr>
      </w:pPr>
      <w:r>
        <w:rPr>
          <w:rFonts w:ascii="Times New Roman" w:hAnsi="Times New Roman" w:cs="Times New Roman"/>
          <w:sz w:val="27"/>
          <w:szCs w:val="27"/>
          <w:lang w:val="en-US"/>
        </w:rPr>
        <w:t>------------</w:t>
      </w:r>
    </w:p>
    <w:p w14:paraId="7B59F771" w14:textId="77777777" w:rsidR="002358AE" w:rsidRPr="001C3FC4" w:rsidRDefault="002358AE" w:rsidP="001C3FC4">
      <w:pPr>
        <w:spacing w:after="0" w:line="360" w:lineRule="auto"/>
        <w:rPr>
          <w:rFonts w:ascii="Times New Roman" w:hAnsi="Times New Roman" w:cs="Times New Roman"/>
          <w:b/>
          <w:i/>
          <w:sz w:val="27"/>
          <w:szCs w:val="27"/>
          <w:u w:val="single"/>
          <w:lang w:val="vi-VN"/>
        </w:rPr>
      </w:pPr>
      <w:r w:rsidRPr="001C3FC4">
        <w:rPr>
          <w:rFonts w:ascii="Times New Roman" w:hAnsi="Times New Roman" w:cs="Times New Roman"/>
          <w:b/>
          <w:i/>
          <w:sz w:val="27"/>
          <w:szCs w:val="27"/>
          <w:u w:val="single"/>
          <w:lang w:val="vi-VN"/>
        </w:rPr>
        <w:t xml:space="preserve">37 PHẨM TRỢ ĐẠO gồm: </w:t>
      </w:r>
    </w:p>
    <w:p w14:paraId="7E73ABBD" w14:textId="1B26FCB9"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1C3FC4">
        <w:rPr>
          <w:rFonts w:ascii="Times New Roman" w:hAnsi="Times New Roman" w:cs="Times New Roman"/>
          <w:b/>
          <w:sz w:val="27"/>
          <w:szCs w:val="27"/>
          <w:lang w:val="vi-VN"/>
        </w:rPr>
        <w:t>4 NIỆM XỨ:</w:t>
      </w:r>
      <w:r w:rsidRPr="001C3FC4">
        <w:rPr>
          <w:rFonts w:ascii="Times New Roman" w:hAnsi="Times New Roman" w:cs="Times New Roman"/>
          <w:sz w:val="27"/>
          <w:szCs w:val="27"/>
          <w:lang w:val="vi-VN"/>
        </w:rPr>
        <w:t xml:space="preserve"> quán Thân, quán Thọ</w:t>
      </w:r>
      <w:r w:rsidR="00B12063" w:rsidRPr="00B12063">
        <w:rPr>
          <w:rFonts w:ascii="Times New Roman" w:hAnsi="Times New Roman" w:cs="Times New Roman"/>
          <w:sz w:val="27"/>
          <w:szCs w:val="27"/>
          <w:lang w:val="vi-VN"/>
        </w:rPr>
        <w:t xml:space="preserve"> (</w:t>
      </w:r>
      <w:r w:rsidR="00B12063" w:rsidRPr="00CC19BC">
        <w:rPr>
          <w:rFonts w:ascii="Times New Roman" w:hAnsi="Times New Roman" w:cs="Times New Roman"/>
          <w:i/>
          <w:sz w:val="27"/>
          <w:szCs w:val="27"/>
          <w:lang w:val="vi-VN"/>
        </w:rPr>
        <w:t>tỉ</w:t>
      </w:r>
      <w:r w:rsidR="004E79E0">
        <w:rPr>
          <w:rFonts w:ascii="Times New Roman" w:hAnsi="Times New Roman" w:cs="Times New Roman"/>
          <w:i/>
          <w:sz w:val="27"/>
          <w:szCs w:val="27"/>
          <w:lang w:val="vi-VN"/>
        </w:rPr>
        <w:t>nh giác-</w:t>
      </w:r>
      <w:r w:rsidR="00B12063" w:rsidRPr="00CC19BC">
        <w:rPr>
          <w:rFonts w:ascii="Times New Roman" w:hAnsi="Times New Roman" w:cs="Times New Roman"/>
          <w:i/>
          <w:sz w:val="27"/>
          <w:szCs w:val="27"/>
          <w:lang w:val="vi-VN"/>
        </w:rPr>
        <w:t>quan sát cảm giác)</w:t>
      </w:r>
      <w:r w:rsidRPr="00CC19BC">
        <w:rPr>
          <w:rFonts w:ascii="Times New Roman" w:hAnsi="Times New Roman" w:cs="Times New Roman"/>
          <w:i/>
          <w:sz w:val="27"/>
          <w:szCs w:val="27"/>
          <w:lang w:val="vi-VN"/>
        </w:rPr>
        <w:t>,</w:t>
      </w:r>
      <w:r w:rsidRPr="001C3FC4">
        <w:rPr>
          <w:rFonts w:ascii="Times New Roman" w:hAnsi="Times New Roman" w:cs="Times New Roman"/>
          <w:sz w:val="27"/>
          <w:szCs w:val="27"/>
          <w:lang w:val="vi-VN"/>
        </w:rPr>
        <w:t xml:space="preserve"> quán Tâm, quán Pháp</w:t>
      </w:r>
      <w:r w:rsidR="00B12063" w:rsidRPr="00B12063">
        <w:rPr>
          <w:rFonts w:ascii="Times New Roman" w:hAnsi="Times New Roman" w:cs="Times New Roman"/>
          <w:sz w:val="27"/>
          <w:szCs w:val="27"/>
          <w:lang w:val="vi-VN"/>
        </w:rPr>
        <w:t xml:space="preserve"> (</w:t>
      </w:r>
      <w:r w:rsidR="00B12063" w:rsidRPr="00CC19BC">
        <w:rPr>
          <w:rFonts w:ascii="Times New Roman" w:hAnsi="Times New Roman" w:cs="Times New Roman"/>
          <w:i/>
          <w:sz w:val="27"/>
          <w:szCs w:val="27"/>
          <w:lang w:val="vi-VN"/>
        </w:rPr>
        <w:t>tỉ</w:t>
      </w:r>
      <w:r w:rsidR="004E79E0">
        <w:rPr>
          <w:rFonts w:ascii="Times New Roman" w:hAnsi="Times New Roman" w:cs="Times New Roman"/>
          <w:i/>
          <w:sz w:val="27"/>
          <w:szCs w:val="27"/>
          <w:lang w:val="vi-VN"/>
        </w:rPr>
        <w:t>nh giác-</w:t>
      </w:r>
      <w:r w:rsidR="00B12063" w:rsidRPr="00CC19BC">
        <w:rPr>
          <w:rFonts w:ascii="Times New Roman" w:hAnsi="Times New Roman" w:cs="Times New Roman"/>
          <w:i/>
          <w:sz w:val="27"/>
          <w:szCs w:val="27"/>
          <w:lang w:val="vi-VN"/>
        </w:rPr>
        <w:t>quan sát bản chất sự vật</w:t>
      </w:r>
      <w:r w:rsidR="00B12063" w:rsidRPr="00B12063">
        <w:rPr>
          <w:rFonts w:ascii="Times New Roman" w:hAnsi="Times New Roman" w:cs="Times New Roman"/>
          <w:sz w:val="27"/>
          <w:szCs w:val="27"/>
          <w:lang w:val="vi-VN"/>
        </w:rPr>
        <w:t>).</w:t>
      </w:r>
    </w:p>
    <w:p w14:paraId="7B338F0D" w14:textId="28C9D544"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t>4 CHÍNH CẦN:</w:t>
      </w:r>
      <w:r w:rsidRPr="001C3FC4">
        <w:rPr>
          <w:rFonts w:ascii="Times New Roman" w:hAnsi="Times New Roman" w:cs="Times New Roman"/>
          <w:sz w:val="27"/>
          <w:szCs w:val="27"/>
          <w:lang w:val="vi-VN"/>
        </w:rPr>
        <w:t xml:space="preserve"> </w:t>
      </w:r>
      <w:r w:rsidRPr="004E79E0">
        <w:rPr>
          <w:rFonts w:ascii="Times New Roman" w:hAnsi="Times New Roman" w:cs="Times New Roman"/>
          <w:i/>
          <w:sz w:val="27"/>
          <w:szCs w:val="27"/>
          <w:lang w:val="vi-VN"/>
        </w:rPr>
        <w:t>tinh tấ</w:t>
      </w:r>
      <w:r w:rsidR="00B12063" w:rsidRPr="004E79E0">
        <w:rPr>
          <w:rFonts w:ascii="Times New Roman" w:hAnsi="Times New Roman" w:cs="Times New Roman"/>
          <w:i/>
          <w:sz w:val="27"/>
          <w:szCs w:val="27"/>
          <w:lang w:val="vi-VN"/>
        </w:rPr>
        <w:t>n làm các 4 việc sau:</w:t>
      </w:r>
      <w:r w:rsidR="00B12063">
        <w:rPr>
          <w:rFonts w:ascii="Times New Roman" w:hAnsi="Times New Roman" w:cs="Times New Roman"/>
          <w:sz w:val="27"/>
          <w:szCs w:val="27"/>
          <w:lang w:val="vi-VN"/>
        </w:rPr>
        <w:t xml:space="preserve"> </w:t>
      </w:r>
      <w:r w:rsidRPr="001C3FC4">
        <w:rPr>
          <w:rFonts w:ascii="Times New Roman" w:hAnsi="Times New Roman" w:cs="Times New Roman"/>
          <w:sz w:val="27"/>
          <w:szCs w:val="27"/>
          <w:lang w:val="vi-VN"/>
        </w:rPr>
        <w:t>tránh ác chưa sinh, vượt ác đã sinh, làm thiện phát sinh, phát huy thiện đã sinh</w:t>
      </w:r>
      <w:r w:rsidR="00B12063" w:rsidRPr="00B12063">
        <w:rPr>
          <w:rFonts w:ascii="Times New Roman" w:hAnsi="Times New Roman" w:cs="Times New Roman"/>
          <w:sz w:val="27"/>
          <w:szCs w:val="27"/>
          <w:lang w:val="vi-VN"/>
        </w:rPr>
        <w:t>.</w:t>
      </w:r>
    </w:p>
    <w:p w14:paraId="5CAE033A" w14:textId="77777777"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t>4 THẦN TÚC:</w:t>
      </w:r>
      <w:r w:rsidRPr="001C3FC4">
        <w:rPr>
          <w:rFonts w:ascii="Times New Roman" w:hAnsi="Times New Roman" w:cs="Times New Roman"/>
          <w:sz w:val="27"/>
          <w:szCs w:val="27"/>
          <w:lang w:val="vi-VN"/>
        </w:rPr>
        <w:t xml:space="preserve"> Dục </w:t>
      </w:r>
      <w:r w:rsidRPr="004E79E0">
        <w:rPr>
          <w:rFonts w:ascii="Times New Roman" w:hAnsi="Times New Roman" w:cs="Times New Roman"/>
          <w:i/>
          <w:sz w:val="27"/>
          <w:szCs w:val="27"/>
          <w:lang w:val="vi-VN"/>
        </w:rPr>
        <w:t>(tìm cầu Pháp</w:t>
      </w:r>
      <w:r w:rsidRPr="001C3FC4">
        <w:rPr>
          <w:rFonts w:ascii="Times New Roman" w:hAnsi="Times New Roman" w:cs="Times New Roman"/>
          <w:sz w:val="27"/>
          <w:szCs w:val="27"/>
          <w:lang w:val="vi-VN"/>
        </w:rPr>
        <w:t>), Cần (</w:t>
      </w:r>
      <w:r w:rsidRPr="004E79E0">
        <w:rPr>
          <w:rFonts w:ascii="Times New Roman" w:hAnsi="Times New Roman" w:cs="Times New Roman"/>
          <w:i/>
          <w:sz w:val="27"/>
          <w:szCs w:val="27"/>
          <w:lang w:val="vi-VN"/>
        </w:rPr>
        <w:t>tinh tấn hành Pháp),</w:t>
      </w:r>
      <w:r w:rsidRPr="001C3FC4">
        <w:rPr>
          <w:rFonts w:ascii="Times New Roman" w:hAnsi="Times New Roman" w:cs="Times New Roman"/>
          <w:sz w:val="27"/>
          <w:szCs w:val="27"/>
          <w:lang w:val="vi-VN"/>
        </w:rPr>
        <w:t xml:space="preserve"> Tâm (</w:t>
      </w:r>
      <w:r w:rsidRPr="004E79E0">
        <w:rPr>
          <w:rFonts w:ascii="Times New Roman" w:hAnsi="Times New Roman" w:cs="Times New Roman"/>
          <w:i/>
          <w:sz w:val="27"/>
          <w:szCs w:val="27"/>
          <w:lang w:val="vi-VN"/>
        </w:rPr>
        <w:t>ghi nhớ các mốc đã đạt</w:t>
      </w:r>
      <w:r w:rsidRPr="001C3FC4">
        <w:rPr>
          <w:rFonts w:ascii="Times New Roman" w:hAnsi="Times New Roman" w:cs="Times New Roman"/>
          <w:sz w:val="27"/>
          <w:szCs w:val="27"/>
          <w:lang w:val="vi-VN"/>
        </w:rPr>
        <w:t>), Quán (</w:t>
      </w:r>
      <w:r w:rsidRPr="004E79E0">
        <w:rPr>
          <w:rFonts w:ascii="Times New Roman" w:hAnsi="Times New Roman" w:cs="Times New Roman"/>
          <w:i/>
          <w:sz w:val="27"/>
          <w:szCs w:val="27"/>
          <w:lang w:val="vi-VN"/>
        </w:rPr>
        <w:t>Thiền Định</w:t>
      </w:r>
      <w:r w:rsidRPr="001C3FC4">
        <w:rPr>
          <w:rFonts w:ascii="Times New Roman" w:hAnsi="Times New Roman" w:cs="Times New Roman"/>
          <w:sz w:val="27"/>
          <w:szCs w:val="27"/>
          <w:lang w:val="vi-VN"/>
        </w:rPr>
        <w:t xml:space="preserve">). </w:t>
      </w:r>
    </w:p>
    <w:p w14:paraId="0D323A87" w14:textId="7C2FCF74"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lastRenderedPageBreak/>
        <w:t>5 CĂN:</w:t>
      </w:r>
      <w:r w:rsidRPr="001C3FC4">
        <w:rPr>
          <w:rFonts w:ascii="Times New Roman" w:hAnsi="Times New Roman" w:cs="Times New Roman"/>
          <w:sz w:val="27"/>
          <w:szCs w:val="27"/>
          <w:lang w:val="vi-VN"/>
        </w:rPr>
        <w:t xml:space="preserve"> Tín</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niềm tin</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Tấn</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tinh tấn</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Niệm</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tỉnh giác, quan sát</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Định</w:t>
      </w:r>
      <w:r w:rsidR="00B12063" w:rsidRPr="00B12063">
        <w:rPr>
          <w:rFonts w:ascii="Times New Roman" w:hAnsi="Times New Roman" w:cs="Times New Roman"/>
          <w:sz w:val="27"/>
          <w:szCs w:val="27"/>
          <w:lang w:val="vi-VN"/>
        </w:rPr>
        <w:t xml:space="preserve"> (</w:t>
      </w:r>
      <w:r w:rsidR="004E79E0" w:rsidRPr="004E79E0">
        <w:rPr>
          <w:rFonts w:ascii="Times New Roman" w:hAnsi="Times New Roman" w:cs="Times New Roman"/>
          <w:i/>
          <w:sz w:val="27"/>
          <w:szCs w:val="27"/>
          <w:lang w:val="vi-VN"/>
        </w:rPr>
        <w:t>định tĩnh</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Tuệ</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trí tuệ</w:t>
      </w:r>
      <w:r w:rsidR="00B12063" w:rsidRPr="00B12063">
        <w:rPr>
          <w:rFonts w:ascii="Times New Roman" w:hAnsi="Times New Roman" w:cs="Times New Roman"/>
          <w:sz w:val="27"/>
          <w:szCs w:val="27"/>
          <w:lang w:val="vi-VN"/>
        </w:rPr>
        <w:t>).</w:t>
      </w:r>
    </w:p>
    <w:p w14:paraId="4A0FAC17" w14:textId="3D861D0F"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t>5 LỰC:</w:t>
      </w:r>
      <w:r w:rsidRPr="001C3FC4">
        <w:rPr>
          <w:rFonts w:ascii="Times New Roman" w:hAnsi="Times New Roman" w:cs="Times New Roman"/>
          <w:sz w:val="27"/>
          <w:szCs w:val="27"/>
          <w:lang w:val="vi-VN"/>
        </w:rPr>
        <w:t xml:space="preserve"> Tín, Tấn, Niệm, Định, Tuệ</w:t>
      </w:r>
      <w:r w:rsidR="00DE0375" w:rsidRPr="00DE0375">
        <w:rPr>
          <w:rFonts w:ascii="Times New Roman" w:hAnsi="Times New Roman" w:cs="Times New Roman"/>
          <w:sz w:val="27"/>
          <w:szCs w:val="27"/>
          <w:lang w:val="vi-VN"/>
        </w:rPr>
        <w:t>.</w:t>
      </w:r>
    </w:p>
    <w:p w14:paraId="5FB09584" w14:textId="5934B4F2" w:rsid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t>7 GIÁC CHI:</w:t>
      </w:r>
      <w:r w:rsidRPr="001C3FC4">
        <w:rPr>
          <w:rFonts w:ascii="Times New Roman" w:hAnsi="Times New Roman" w:cs="Times New Roman"/>
          <w:sz w:val="27"/>
          <w:szCs w:val="27"/>
          <w:lang w:val="vi-VN"/>
        </w:rPr>
        <w:t xml:space="preserve"> Trạch pháp</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biết phân biệt thiện ác)</w:t>
      </w:r>
      <w:r w:rsidRPr="004E79E0">
        <w:rPr>
          <w:rFonts w:ascii="Times New Roman" w:hAnsi="Times New Roman" w:cs="Times New Roman"/>
          <w:i/>
          <w:sz w:val="27"/>
          <w:szCs w:val="27"/>
          <w:lang w:val="vi-VN"/>
        </w:rPr>
        <w:t>,</w:t>
      </w:r>
      <w:r w:rsidRPr="001C3FC4">
        <w:rPr>
          <w:rFonts w:ascii="Times New Roman" w:hAnsi="Times New Roman" w:cs="Times New Roman"/>
          <w:sz w:val="27"/>
          <w:szCs w:val="27"/>
          <w:lang w:val="vi-VN"/>
        </w:rPr>
        <w:t xml:space="preserve"> Tinh tấn, Hỷ</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hoan hỉ với tất cả chúng sanh</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Khinh an</w:t>
      </w:r>
      <w:r w:rsidR="00B12063" w:rsidRPr="00B12063">
        <w:rPr>
          <w:rFonts w:ascii="Times New Roman" w:hAnsi="Times New Roman" w:cs="Times New Roman"/>
          <w:sz w:val="27"/>
          <w:szCs w:val="27"/>
          <w:lang w:val="vi-VN"/>
        </w:rPr>
        <w:t xml:space="preserve"> (</w:t>
      </w:r>
      <w:r w:rsidR="00B12063" w:rsidRPr="004E79E0">
        <w:rPr>
          <w:rFonts w:ascii="Times New Roman" w:hAnsi="Times New Roman" w:cs="Times New Roman"/>
          <w:i/>
          <w:sz w:val="27"/>
          <w:szCs w:val="27"/>
          <w:lang w:val="vi-VN"/>
        </w:rPr>
        <w:t>an lạc khi từ bỏ ác pháp</w:t>
      </w:r>
      <w:r w:rsidR="00B12063" w:rsidRPr="00B12063">
        <w:rPr>
          <w:rFonts w:ascii="Times New Roman" w:hAnsi="Times New Roman" w:cs="Times New Roman"/>
          <w:sz w:val="27"/>
          <w:szCs w:val="27"/>
          <w:lang w:val="vi-VN"/>
        </w:rPr>
        <w:t>)</w:t>
      </w:r>
      <w:r w:rsidRPr="001C3FC4">
        <w:rPr>
          <w:rFonts w:ascii="Times New Roman" w:hAnsi="Times New Roman" w:cs="Times New Roman"/>
          <w:sz w:val="27"/>
          <w:szCs w:val="27"/>
          <w:lang w:val="vi-VN"/>
        </w:rPr>
        <w:t>, Niệm (</w:t>
      </w:r>
      <w:r w:rsidRPr="004E79E0">
        <w:rPr>
          <w:rFonts w:ascii="Times New Roman" w:hAnsi="Times New Roman" w:cs="Times New Roman"/>
          <w:i/>
          <w:sz w:val="27"/>
          <w:szCs w:val="27"/>
          <w:lang w:val="vi-VN"/>
        </w:rPr>
        <w:t>tỉnh giác</w:t>
      </w:r>
      <w:r w:rsidR="00DE0375" w:rsidRPr="004E79E0">
        <w:rPr>
          <w:rFonts w:ascii="Times New Roman" w:hAnsi="Times New Roman" w:cs="Times New Roman"/>
          <w:i/>
          <w:sz w:val="27"/>
          <w:szCs w:val="27"/>
          <w:lang w:val="vi-VN"/>
        </w:rPr>
        <w:t>, quan sát</w:t>
      </w:r>
      <w:r w:rsidRPr="001C3FC4">
        <w:rPr>
          <w:rFonts w:ascii="Times New Roman" w:hAnsi="Times New Roman" w:cs="Times New Roman"/>
          <w:sz w:val="27"/>
          <w:szCs w:val="27"/>
          <w:lang w:val="vi-VN"/>
        </w:rPr>
        <w:t>), Định, Xả (</w:t>
      </w:r>
      <w:r w:rsidRPr="004E79E0">
        <w:rPr>
          <w:rFonts w:ascii="Times New Roman" w:hAnsi="Times New Roman" w:cs="Times New Roman"/>
          <w:i/>
          <w:sz w:val="27"/>
          <w:szCs w:val="27"/>
          <w:lang w:val="vi-VN"/>
        </w:rPr>
        <w:t>buông xả)</w:t>
      </w:r>
      <w:r w:rsidR="00DE0375" w:rsidRPr="004E79E0">
        <w:rPr>
          <w:rFonts w:ascii="Times New Roman" w:hAnsi="Times New Roman" w:cs="Times New Roman"/>
          <w:i/>
          <w:sz w:val="27"/>
          <w:szCs w:val="27"/>
          <w:lang w:val="vi-VN"/>
        </w:rPr>
        <w:t>.</w:t>
      </w:r>
    </w:p>
    <w:p w14:paraId="281B49FD" w14:textId="4CA3AA76" w:rsidR="002358AE" w:rsidRPr="001C3FC4" w:rsidRDefault="002358AE" w:rsidP="009B244B">
      <w:pPr>
        <w:pStyle w:val="ListParagraph"/>
        <w:numPr>
          <w:ilvl w:val="0"/>
          <w:numId w:val="5"/>
        </w:numPr>
        <w:spacing w:after="0" w:line="360" w:lineRule="auto"/>
        <w:ind w:left="567" w:hanging="283"/>
        <w:rPr>
          <w:rFonts w:ascii="Times New Roman" w:hAnsi="Times New Roman" w:cs="Times New Roman"/>
          <w:sz w:val="27"/>
          <w:szCs w:val="27"/>
          <w:lang w:val="vi-VN"/>
        </w:rPr>
      </w:pPr>
      <w:r w:rsidRPr="00AC7B2D">
        <w:rPr>
          <w:rFonts w:ascii="Times New Roman" w:hAnsi="Times New Roman" w:cs="Times New Roman"/>
          <w:b/>
          <w:sz w:val="27"/>
          <w:szCs w:val="27"/>
          <w:lang w:val="vi-VN"/>
        </w:rPr>
        <w:t>8 CHÁNH ĐẠO:</w:t>
      </w:r>
      <w:r w:rsidRPr="001C3FC4">
        <w:rPr>
          <w:rFonts w:ascii="Times New Roman" w:hAnsi="Times New Roman" w:cs="Times New Roman"/>
          <w:sz w:val="27"/>
          <w:szCs w:val="27"/>
          <w:lang w:val="vi-VN"/>
        </w:rPr>
        <w:t xml:space="preserve"> Chánh Kiến, Chánh Tư duy, Chánh Ngữ, Chánh Nghiệp</w:t>
      </w:r>
      <w:r w:rsidR="00DE0375" w:rsidRPr="00DE0375">
        <w:rPr>
          <w:rFonts w:ascii="Times New Roman" w:hAnsi="Times New Roman" w:cs="Times New Roman"/>
          <w:sz w:val="27"/>
          <w:szCs w:val="27"/>
          <w:lang w:val="vi-VN"/>
        </w:rPr>
        <w:t xml:space="preserve"> (</w:t>
      </w:r>
      <w:r w:rsidR="00DE0375" w:rsidRPr="004E79E0">
        <w:rPr>
          <w:rFonts w:ascii="Times New Roman" w:hAnsi="Times New Roman" w:cs="Times New Roman"/>
          <w:i/>
          <w:sz w:val="27"/>
          <w:szCs w:val="27"/>
          <w:lang w:val="vi-VN"/>
        </w:rPr>
        <w:t>hành động thân-khẩu-ý chân chánh</w:t>
      </w:r>
      <w:r w:rsidR="00DE0375" w:rsidRPr="00DE0375">
        <w:rPr>
          <w:rFonts w:ascii="Times New Roman" w:hAnsi="Times New Roman" w:cs="Times New Roman"/>
          <w:sz w:val="27"/>
          <w:szCs w:val="27"/>
          <w:lang w:val="vi-VN"/>
        </w:rPr>
        <w:t>)</w:t>
      </w:r>
      <w:r w:rsidRPr="001C3FC4">
        <w:rPr>
          <w:rFonts w:ascii="Times New Roman" w:hAnsi="Times New Roman" w:cs="Times New Roman"/>
          <w:sz w:val="27"/>
          <w:szCs w:val="27"/>
          <w:lang w:val="vi-VN"/>
        </w:rPr>
        <w:t>, Chánh Mạng</w:t>
      </w:r>
      <w:r w:rsidR="00DE0375" w:rsidRPr="00DE0375">
        <w:rPr>
          <w:rFonts w:ascii="Times New Roman" w:hAnsi="Times New Roman" w:cs="Times New Roman"/>
          <w:sz w:val="27"/>
          <w:szCs w:val="27"/>
          <w:lang w:val="vi-VN"/>
        </w:rPr>
        <w:t xml:space="preserve"> (</w:t>
      </w:r>
      <w:r w:rsidR="00DE0375" w:rsidRPr="004E79E0">
        <w:rPr>
          <w:rFonts w:ascii="Times New Roman" w:hAnsi="Times New Roman" w:cs="Times New Roman"/>
          <w:i/>
          <w:sz w:val="27"/>
          <w:szCs w:val="27"/>
          <w:lang w:val="vi-VN"/>
        </w:rPr>
        <w:t>nuôi mang sống bằng nghề chân chánh</w:t>
      </w:r>
      <w:r w:rsidR="00DE0375" w:rsidRPr="00DE0375">
        <w:rPr>
          <w:rFonts w:ascii="Times New Roman" w:hAnsi="Times New Roman" w:cs="Times New Roman"/>
          <w:sz w:val="27"/>
          <w:szCs w:val="27"/>
          <w:lang w:val="vi-VN"/>
        </w:rPr>
        <w:t xml:space="preserve">) </w:t>
      </w:r>
      <w:r w:rsidRPr="001C3FC4">
        <w:rPr>
          <w:rFonts w:ascii="Times New Roman" w:hAnsi="Times New Roman" w:cs="Times New Roman"/>
          <w:sz w:val="27"/>
          <w:szCs w:val="27"/>
          <w:lang w:val="vi-VN"/>
        </w:rPr>
        <w:t xml:space="preserve">, Chánh Tinh tấn, Chánh Niệm, Chánh Định. </w:t>
      </w:r>
      <w:r w:rsidRPr="00DE0375">
        <w:rPr>
          <w:rFonts w:ascii="Times New Roman" w:hAnsi="Times New Roman" w:cs="Times New Roman"/>
          <w:i/>
          <w:sz w:val="27"/>
          <w:szCs w:val="27"/>
          <w:lang w:val="vi-VN"/>
        </w:rPr>
        <w:t>Bát Chánh Đạo chính là Trung Đạo: tránh hai</w:t>
      </w:r>
      <w:r w:rsidR="00DE0375" w:rsidRPr="00DE0375">
        <w:rPr>
          <w:rFonts w:ascii="Times New Roman" w:hAnsi="Times New Roman" w:cs="Times New Roman"/>
          <w:i/>
          <w:sz w:val="27"/>
          <w:szCs w:val="27"/>
          <w:lang w:val="vi-VN"/>
        </w:rPr>
        <w:t xml:space="preserve"> thái</w:t>
      </w:r>
      <w:r w:rsidRPr="00DE0375">
        <w:rPr>
          <w:rFonts w:ascii="Times New Roman" w:hAnsi="Times New Roman" w:cs="Times New Roman"/>
          <w:i/>
          <w:sz w:val="27"/>
          <w:szCs w:val="27"/>
          <w:lang w:val="vi-VN"/>
        </w:rPr>
        <w:t xml:space="preserve"> cực Dục Lạc và Khổ Hạnh.</w:t>
      </w:r>
    </w:p>
    <w:p w14:paraId="0AC85E60" w14:textId="5A20C765" w:rsidR="00CC19BC" w:rsidRPr="007C2A7F" w:rsidRDefault="00CC19BC" w:rsidP="006C3194">
      <w:pPr>
        <w:spacing w:after="0" w:line="360" w:lineRule="auto"/>
        <w:rPr>
          <w:rFonts w:ascii="Times New Roman" w:hAnsi="Times New Roman" w:cs="Times New Roman"/>
          <w:sz w:val="27"/>
          <w:szCs w:val="27"/>
          <w:lang w:val="vi-VN"/>
        </w:rPr>
      </w:pPr>
      <w:r w:rsidRPr="004E79E0">
        <w:rPr>
          <w:rFonts w:ascii="Times New Roman" w:hAnsi="Times New Roman" w:cs="Times New Roman"/>
          <w:sz w:val="27"/>
          <w:szCs w:val="27"/>
          <w:lang w:val="vi-VN"/>
        </w:rPr>
        <w:t>------------</w:t>
      </w:r>
    </w:p>
    <w:p w14:paraId="59A0E193" w14:textId="3E5BC263" w:rsidR="00AC7B2D" w:rsidRPr="005F40E4" w:rsidRDefault="002358AE" w:rsidP="006C3194">
      <w:pPr>
        <w:spacing w:after="0" w:line="360" w:lineRule="auto"/>
        <w:rPr>
          <w:rFonts w:ascii="Times New Roman" w:eastAsia="Times New Roman" w:hAnsi="Times New Roman" w:cs="Times New Roman"/>
          <w:b/>
          <w:sz w:val="27"/>
          <w:szCs w:val="27"/>
          <w:lang w:val="vi-VN"/>
        </w:rPr>
      </w:pPr>
      <w:r w:rsidRPr="00AC7B2D">
        <w:rPr>
          <w:rFonts w:ascii="Times New Roman" w:eastAsia="Times New Roman" w:hAnsi="Times New Roman" w:cs="Times New Roman"/>
          <w:b/>
          <w:i/>
          <w:sz w:val="27"/>
          <w:szCs w:val="27"/>
          <w:u w:val="single"/>
          <w:lang w:val="vi-VN"/>
        </w:rPr>
        <w:t>CÁC TẦNG THIỀN ĐỊNH CHỨNG ĐẮC THEO THỨ TỰ:</w:t>
      </w:r>
      <w:r w:rsidRPr="001C3FC4">
        <w:rPr>
          <w:rFonts w:ascii="Times New Roman" w:eastAsia="Times New Roman" w:hAnsi="Times New Roman" w:cs="Times New Roman"/>
          <w:sz w:val="27"/>
          <w:szCs w:val="27"/>
          <w:lang w:val="vi-VN"/>
        </w:rPr>
        <w:br/>
      </w:r>
      <w:r w:rsidR="006C3194" w:rsidRPr="006C3194">
        <w:rPr>
          <w:rFonts w:ascii="Times New Roman" w:eastAsia="Times New Roman" w:hAnsi="Times New Roman" w:cs="Times New Roman"/>
          <w:sz w:val="27"/>
          <w:szCs w:val="27"/>
          <w:lang w:val="vi-VN"/>
        </w:rPr>
        <w:t xml:space="preserve"> Gồm </w:t>
      </w:r>
      <w:r w:rsidR="004E79E0">
        <w:rPr>
          <w:rFonts w:ascii="Times New Roman" w:eastAsia="Times New Roman" w:hAnsi="Times New Roman" w:cs="Times New Roman"/>
          <w:sz w:val="27"/>
          <w:szCs w:val="27"/>
          <w:lang w:val="vi-VN"/>
        </w:rPr>
        <w:t>C</w:t>
      </w:r>
      <w:r w:rsidR="006C3194" w:rsidRPr="00AC7B2D">
        <w:rPr>
          <w:rFonts w:ascii="Times New Roman" w:eastAsia="Times New Roman" w:hAnsi="Times New Roman" w:cs="Times New Roman"/>
          <w:sz w:val="27"/>
          <w:szCs w:val="27"/>
          <w:lang w:val="vi-VN"/>
        </w:rPr>
        <w:t xml:space="preserve">hín thứ đệ định </w:t>
      </w:r>
      <w:r w:rsidR="005F40E4" w:rsidRPr="005F40E4">
        <w:rPr>
          <w:rFonts w:ascii="Times New Roman" w:eastAsia="Times New Roman" w:hAnsi="Times New Roman" w:cs="Times New Roman"/>
          <w:sz w:val="27"/>
          <w:szCs w:val="27"/>
          <w:lang w:val="vi-VN"/>
        </w:rPr>
        <w:t>-&gt; Các thần thông -&gt; Tam minh:</w:t>
      </w:r>
    </w:p>
    <w:p w14:paraId="7541C369" w14:textId="0A78E4AA" w:rsidR="00AC7B2D" w:rsidRPr="00AC7B2D" w:rsidRDefault="002358AE" w:rsidP="009B244B">
      <w:pPr>
        <w:pStyle w:val="ListParagraph"/>
        <w:numPr>
          <w:ilvl w:val="0"/>
          <w:numId w:val="14"/>
        </w:numPr>
        <w:spacing w:after="0" w:line="360" w:lineRule="auto"/>
        <w:ind w:left="567" w:hanging="283"/>
        <w:rPr>
          <w:rFonts w:ascii="Times New Roman" w:hAnsi="Times New Roman" w:cs="Times New Roman"/>
          <w:b/>
          <w:sz w:val="27"/>
          <w:szCs w:val="27"/>
          <w:lang w:val="vi-VN"/>
        </w:rPr>
      </w:pPr>
      <w:r w:rsidRPr="00AC7B2D">
        <w:rPr>
          <w:rFonts w:ascii="Times New Roman" w:eastAsia="Times New Roman" w:hAnsi="Times New Roman" w:cs="Times New Roman"/>
          <w:b/>
          <w:sz w:val="27"/>
          <w:szCs w:val="27"/>
          <w:lang w:val="vi-VN"/>
        </w:rPr>
        <w:t>4 THIỀN</w:t>
      </w:r>
      <w:r w:rsidR="006C3194" w:rsidRPr="006C3194">
        <w:rPr>
          <w:rFonts w:ascii="Times New Roman" w:eastAsia="Times New Roman" w:hAnsi="Times New Roman" w:cs="Times New Roman"/>
          <w:b/>
          <w:sz w:val="27"/>
          <w:szCs w:val="27"/>
          <w:lang w:val="vi-VN"/>
        </w:rPr>
        <w:t xml:space="preserve"> CÕI SẮC</w:t>
      </w:r>
      <w:r w:rsidRPr="00AC7B2D">
        <w:rPr>
          <w:rFonts w:ascii="Times New Roman" w:eastAsia="Times New Roman" w:hAnsi="Times New Roman" w:cs="Times New Roman"/>
          <w:b/>
          <w:sz w:val="27"/>
          <w:szCs w:val="27"/>
          <w:lang w:val="vi-VN"/>
        </w:rPr>
        <w:t>:</w:t>
      </w:r>
      <w:r w:rsidRPr="00AC7B2D">
        <w:rPr>
          <w:rFonts w:ascii="Times New Roman" w:eastAsia="Times New Roman" w:hAnsi="Times New Roman" w:cs="Times New Roman"/>
          <w:sz w:val="27"/>
          <w:szCs w:val="27"/>
          <w:lang w:val="vi-VN"/>
        </w:rPr>
        <w:t xml:space="preserve"> Sơ thiền, nhị thiền, tam thiền, tứ thiền</w:t>
      </w:r>
    </w:p>
    <w:p w14:paraId="49EB9A73" w14:textId="73CE3FCE" w:rsidR="006C3194" w:rsidRPr="006C3194" w:rsidRDefault="006C3194" w:rsidP="009B244B">
      <w:pPr>
        <w:pStyle w:val="ListParagraph"/>
        <w:numPr>
          <w:ilvl w:val="0"/>
          <w:numId w:val="14"/>
        </w:numPr>
        <w:spacing w:after="0" w:line="360" w:lineRule="auto"/>
        <w:ind w:left="567" w:hanging="283"/>
        <w:rPr>
          <w:rFonts w:ascii="Times New Roman" w:hAnsi="Times New Roman" w:cs="Times New Roman"/>
          <w:b/>
          <w:sz w:val="27"/>
          <w:szCs w:val="27"/>
          <w:lang w:val="vi-VN"/>
        </w:rPr>
      </w:pPr>
      <w:r w:rsidRPr="006C3194">
        <w:rPr>
          <w:rFonts w:ascii="Times New Roman" w:eastAsia="Times New Roman" w:hAnsi="Times New Roman" w:cs="Times New Roman"/>
          <w:b/>
          <w:sz w:val="27"/>
          <w:szCs w:val="27"/>
          <w:lang w:val="vi-VN"/>
        </w:rPr>
        <w:t xml:space="preserve">4 </w:t>
      </w:r>
      <w:r w:rsidR="002358AE" w:rsidRPr="00AC7B2D">
        <w:rPr>
          <w:rFonts w:ascii="Times New Roman" w:eastAsia="Times New Roman" w:hAnsi="Times New Roman" w:cs="Times New Roman"/>
          <w:b/>
          <w:sz w:val="27"/>
          <w:szCs w:val="27"/>
          <w:lang w:val="vi-VN"/>
        </w:rPr>
        <w:t>XỨ</w:t>
      </w:r>
      <w:r w:rsidRPr="006C3194">
        <w:rPr>
          <w:rFonts w:ascii="Times New Roman" w:eastAsia="Times New Roman" w:hAnsi="Times New Roman" w:cs="Times New Roman"/>
          <w:b/>
          <w:sz w:val="27"/>
          <w:szCs w:val="27"/>
          <w:lang w:val="vi-VN"/>
        </w:rPr>
        <w:t xml:space="preserve"> CÕI VÔ SẮC</w:t>
      </w:r>
      <w:r w:rsidR="002358AE" w:rsidRPr="00AC7B2D">
        <w:rPr>
          <w:rFonts w:ascii="Times New Roman" w:eastAsia="Times New Roman" w:hAnsi="Times New Roman" w:cs="Times New Roman"/>
          <w:b/>
          <w:sz w:val="27"/>
          <w:szCs w:val="27"/>
          <w:lang w:val="vi-VN"/>
        </w:rPr>
        <w:t>:</w:t>
      </w:r>
      <w:r w:rsidR="002358AE" w:rsidRPr="00AC7B2D">
        <w:rPr>
          <w:rFonts w:ascii="Times New Roman" w:eastAsia="Times New Roman" w:hAnsi="Times New Roman" w:cs="Times New Roman"/>
          <w:sz w:val="27"/>
          <w:szCs w:val="27"/>
          <w:lang w:val="vi-VN"/>
        </w:rPr>
        <w:t xml:space="preserve"> Không vô biên xứ, Thức vô biên xứ, Vô sở hữu </w:t>
      </w:r>
      <w:r w:rsidR="004E79E0">
        <w:rPr>
          <w:rFonts w:ascii="Times New Roman" w:eastAsia="Times New Roman" w:hAnsi="Times New Roman" w:cs="Times New Roman"/>
          <w:sz w:val="27"/>
          <w:szCs w:val="27"/>
          <w:lang w:val="vi-VN"/>
        </w:rPr>
        <w:t>xứ, Phi tưởng phi phi tưởng xứ.</w:t>
      </w:r>
    </w:p>
    <w:p w14:paraId="11A23EE7" w14:textId="67FF946D" w:rsidR="005F40E4" w:rsidRDefault="005F40E4" w:rsidP="009B244B">
      <w:pPr>
        <w:pStyle w:val="ListParagraph"/>
        <w:numPr>
          <w:ilvl w:val="0"/>
          <w:numId w:val="14"/>
        </w:numPr>
        <w:spacing w:after="0" w:line="360" w:lineRule="auto"/>
        <w:ind w:left="567" w:hanging="283"/>
        <w:rPr>
          <w:rFonts w:ascii="Times New Roman" w:eastAsia="Times New Roman" w:hAnsi="Times New Roman" w:cs="Times New Roman"/>
          <w:sz w:val="27"/>
          <w:szCs w:val="27"/>
          <w:lang w:val="vi-VN"/>
        </w:rPr>
      </w:pPr>
      <w:r w:rsidRPr="005F40E4">
        <w:rPr>
          <w:rFonts w:ascii="Times New Roman" w:eastAsia="Times New Roman" w:hAnsi="Times New Roman" w:cs="Times New Roman"/>
          <w:b/>
          <w:sz w:val="27"/>
          <w:szCs w:val="27"/>
          <w:lang w:val="vi-VN"/>
        </w:rPr>
        <w:t>1 ĐỊNH CUỐI CÙNG: Định Diệt Thọ Tưởng:</w:t>
      </w:r>
      <w:r>
        <w:rPr>
          <w:rFonts w:ascii="Times New Roman" w:eastAsia="Times New Roman" w:hAnsi="Times New Roman" w:cs="Times New Roman"/>
          <w:sz w:val="27"/>
          <w:szCs w:val="27"/>
          <w:lang w:val="vi-VN"/>
        </w:rPr>
        <w:t> </w:t>
      </w:r>
      <w:r w:rsidRPr="005F40E4">
        <w:rPr>
          <w:rFonts w:ascii="Times New Roman" w:eastAsia="Times New Roman" w:hAnsi="Times New Roman" w:cs="Times New Roman"/>
          <w:sz w:val="27"/>
          <w:szCs w:val="27"/>
          <w:lang w:val="vi-VN"/>
        </w:rPr>
        <w:t>Loại thiền định cao nhất, khi hành giả dứt bặt mọi tâm thức, chỉ còn lại trạng thái tĩnh lặng hoàn toàn.</w:t>
      </w:r>
    </w:p>
    <w:p w14:paraId="7E5C7827" w14:textId="4089F058" w:rsidR="00CC19BC" w:rsidRDefault="005F40E4" w:rsidP="009B244B">
      <w:pPr>
        <w:pStyle w:val="ListParagraph"/>
        <w:numPr>
          <w:ilvl w:val="0"/>
          <w:numId w:val="14"/>
        </w:numPr>
        <w:spacing w:after="0" w:line="360" w:lineRule="auto"/>
        <w:ind w:left="567" w:hanging="283"/>
        <w:rPr>
          <w:rFonts w:ascii="Times New Roman" w:eastAsia="Times New Roman" w:hAnsi="Times New Roman" w:cs="Times New Roman"/>
          <w:sz w:val="27"/>
          <w:szCs w:val="27"/>
          <w:lang w:val="vi-VN"/>
        </w:rPr>
      </w:pPr>
      <w:r w:rsidRPr="00EE374B">
        <w:rPr>
          <w:rFonts w:ascii="Times New Roman" w:hAnsi="Times New Roman" w:cs="Times New Roman"/>
          <w:b/>
          <w:sz w:val="27"/>
          <w:szCs w:val="27"/>
          <w:lang w:val="vi-VN"/>
        </w:rPr>
        <w:t>CÁC THẦN TÚC</w:t>
      </w:r>
      <w:r w:rsidR="006C3194" w:rsidRPr="005F40E4">
        <w:rPr>
          <w:rFonts w:ascii="Times New Roman" w:hAnsi="Times New Roman" w:cs="Times New Roman"/>
          <w:b/>
          <w:sz w:val="27"/>
          <w:szCs w:val="27"/>
          <w:lang w:val="vi-VN"/>
        </w:rPr>
        <w:t xml:space="preserve">: </w:t>
      </w:r>
      <w:r w:rsidRPr="005F40E4">
        <w:rPr>
          <w:rFonts w:ascii="Times New Roman" w:eastAsia="Times New Roman" w:hAnsi="Times New Roman" w:cs="Times New Roman"/>
          <w:sz w:val="27"/>
          <w:szCs w:val="27"/>
          <w:lang w:val="vi-VN"/>
        </w:rPr>
        <w:t xml:space="preserve">1. </w:t>
      </w:r>
      <w:r w:rsidR="006C3194" w:rsidRPr="005F40E4">
        <w:rPr>
          <w:rFonts w:ascii="Times New Roman" w:eastAsia="Times New Roman" w:hAnsi="Times New Roman" w:cs="Times New Roman"/>
          <w:sz w:val="27"/>
          <w:szCs w:val="27"/>
          <w:lang w:val="vi-VN"/>
        </w:rPr>
        <w:t>Thần túc thông</w:t>
      </w:r>
      <w:r w:rsidRPr="005F40E4">
        <w:rPr>
          <w:rFonts w:ascii="Times New Roman" w:eastAsia="Times New Roman" w:hAnsi="Times New Roman" w:cs="Times New Roman"/>
          <w:sz w:val="27"/>
          <w:szCs w:val="27"/>
          <w:lang w:val="vi-VN"/>
        </w:rPr>
        <w:t xml:space="preserve"> (k</w:t>
      </w:r>
      <w:r w:rsidR="006C3194" w:rsidRPr="005F40E4">
        <w:rPr>
          <w:rFonts w:ascii="Times New Roman" w:eastAsia="Times New Roman" w:hAnsi="Times New Roman" w:cs="Times New Roman"/>
          <w:sz w:val="27"/>
          <w:szCs w:val="27"/>
          <w:lang w:val="vi-VN"/>
        </w:rPr>
        <w:t>hả năng thực hiện những điều kỳ diệu như một thân hiện ra nhiều thân, qua núi như đi ngang hư không</w:t>
      </w:r>
      <w:r w:rsidRPr="005F40E4">
        <w:rPr>
          <w:rFonts w:ascii="Times New Roman" w:eastAsia="Times New Roman" w:hAnsi="Times New Roman" w:cs="Times New Roman"/>
          <w:sz w:val="27"/>
          <w:szCs w:val="27"/>
          <w:lang w:val="vi-VN"/>
        </w:rPr>
        <w:t>...)</w:t>
      </w:r>
      <w:r w:rsidR="004E79E0" w:rsidRPr="004E79E0">
        <w:rPr>
          <w:rFonts w:ascii="Times New Roman" w:eastAsia="Times New Roman" w:hAnsi="Times New Roman" w:cs="Times New Roman"/>
          <w:sz w:val="27"/>
          <w:szCs w:val="27"/>
          <w:lang w:val="vi-VN"/>
        </w:rPr>
        <w:t>;</w:t>
      </w:r>
      <w:r w:rsidRPr="005F40E4">
        <w:rPr>
          <w:rFonts w:ascii="Times New Roman" w:eastAsia="Times New Roman" w:hAnsi="Times New Roman" w:cs="Times New Roman"/>
          <w:sz w:val="27"/>
          <w:szCs w:val="27"/>
          <w:lang w:val="vi-VN"/>
        </w:rPr>
        <w:t xml:space="preserve"> 2.</w:t>
      </w:r>
      <w:r w:rsidR="006C3194" w:rsidRPr="005F40E4">
        <w:rPr>
          <w:rFonts w:ascii="Times New Roman" w:eastAsia="Times New Roman" w:hAnsi="Times New Roman" w:cs="Times New Roman"/>
          <w:sz w:val="27"/>
          <w:szCs w:val="27"/>
          <w:lang w:val="vi-VN"/>
        </w:rPr>
        <w:t>Thiên nhĩ thông</w:t>
      </w:r>
      <w:r w:rsidRPr="005F40E4">
        <w:rPr>
          <w:rFonts w:ascii="Times New Roman" w:eastAsia="Times New Roman" w:hAnsi="Times New Roman" w:cs="Times New Roman"/>
          <w:sz w:val="27"/>
          <w:szCs w:val="27"/>
          <w:lang w:val="vi-VN"/>
        </w:rPr>
        <w:t xml:space="preserve"> (</w:t>
      </w:r>
      <w:r w:rsidR="006C3194" w:rsidRPr="005F40E4">
        <w:rPr>
          <w:rFonts w:ascii="Times New Roman" w:eastAsia="Times New Roman" w:hAnsi="Times New Roman" w:cs="Times New Roman"/>
          <w:sz w:val="27"/>
          <w:szCs w:val="27"/>
          <w:lang w:val="vi-VN"/>
        </w:rPr>
        <w:t>Khả năng nghe được âm thanh ở xa, nghe được tiếng Chư Thiên</w:t>
      </w:r>
      <w:r w:rsidRPr="005F40E4">
        <w:rPr>
          <w:rFonts w:ascii="Times New Roman" w:eastAsia="Times New Roman" w:hAnsi="Times New Roman" w:cs="Times New Roman"/>
          <w:sz w:val="27"/>
          <w:szCs w:val="27"/>
          <w:lang w:val="vi-VN"/>
        </w:rPr>
        <w:t>)</w:t>
      </w:r>
      <w:r w:rsidR="004E79E0" w:rsidRPr="004E79E0">
        <w:rPr>
          <w:rFonts w:ascii="Times New Roman" w:eastAsia="Times New Roman" w:hAnsi="Times New Roman" w:cs="Times New Roman"/>
          <w:sz w:val="27"/>
          <w:szCs w:val="27"/>
          <w:lang w:val="vi-VN"/>
        </w:rPr>
        <w:t>;</w:t>
      </w:r>
      <w:r w:rsidRPr="005F40E4">
        <w:rPr>
          <w:rFonts w:ascii="Times New Roman" w:eastAsia="Times New Roman" w:hAnsi="Times New Roman" w:cs="Times New Roman"/>
          <w:sz w:val="27"/>
          <w:szCs w:val="27"/>
          <w:lang w:val="vi-VN"/>
        </w:rPr>
        <w:t xml:space="preserve"> 3.</w:t>
      </w:r>
      <w:r w:rsidR="006C3194" w:rsidRPr="005F40E4">
        <w:rPr>
          <w:rFonts w:ascii="Times New Roman" w:eastAsia="Times New Roman" w:hAnsi="Times New Roman" w:cs="Times New Roman"/>
          <w:sz w:val="27"/>
          <w:szCs w:val="27"/>
          <w:lang w:val="vi-VN"/>
        </w:rPr>
        <w:t xml:space="preserve"> Tha tâm thông </w:t>
      </w:r>
      <w:r w:rsidRPr="005F40E4">
        <w:rPr>
          <w:rFonts w:ascii="Times New Roman" w:eastAsia="Times New Roman" w:hAnsi="Times New Roman" w:cs="Times New Roman"/>
          <w:sz w:val="27"/>
          <w:szCs w:val="27"/>
          <w:lang w:val="vi-VN"/>
        </w:rPr>
        <w:t xml:space="preserve">(Khả năng biết được </w:t>
      </w:r>
      <w:r w:rsidR="006C3194" w:rsidRPr="005F40E4">
        <w:rPr>
          <w:rFonts w:ascii="Times New Roman" w:eastAsia="Times New Roman" w:hAnsi="Times New Roman" w:cs="Times New Roman"/>
          <w:sz w:val="27"/>
          <w:szCs w:val="27"/>
          <w:lang w:val="vi-VN"/>
        </w:rPr>
        <w:t>tâm của chúng sanh</w:t>
      </w:r>
      <w:r w:rsidRPr="005F40E4">
        <w:rPr>
          <w:rFonts w:ascii="Times New Roman" w:eastAsia="Times New Roman" w:hAnsi="Times New Roman" w:cs="Times New Roman"/>
          <w:sz w:val="27"/>
          <w:szCs w:val="27"/>
          <w:lang w:val="vi-VN"/>
        </w:rPr>
        <w:t>)</w:t>
      </w:r>
      <w:r w:rsidR="004E79E0" w:rsidRPr="004E79E0">
        <w:rPr>
          <w:rFonts w:ascii="Times New Roman" w:eastAsia="Times New Roman" w:hAnsi="Times New Roman" w:cs="Times New Roman"/>
          <w:sz w:val="27"/>
          <w:szCs w:val="27"/>
          <w:lang w:val="vi-VN"/>
        </w:rPr>
        <w:t>.</w:t>
      </w:r>
    </w:p>
    <w:p w14:paraId="3D51D84F" w14:textId="3A68E5B6" w:rsidR="00CC19BC" w:rsidRDefault="002358AE" w:rsidP="009B244B">
      <w:pPr>
        <w:pStyle w:val="ListParagraph"/>
        <w:numPr>
          <w:ilvl w:val="0"/>
          <w:numId w:val="14"/>
        </w:numPr>
        <w:spacing w:after="0" w:line="360" w:lineRule="auto"/>
        <w:ind w:left="567" w:hanging="283"/>
        <w:rPr>
          <w:rFonts w:ascii="Times New Roman" w:eastAsia="Times New Roman" w:hAnsi="Times New Roman" w:cs="Times New Roman"/>
          <w:sz w:val="27"/>
          <w:szCs w:val="27"/>
          <w:lang w:val="vi-VN"/>
        </w:rPr>
      </w:pPr>
      <w:r w:rsidRPr="00CC19BC">
        <w:rPr>
          <w:rFonts w:ascii="Times New Roman" w:eastAsia="Times New Roman" w:hAnsi="Times New Roman" w:cs="Times New Roman"/>
          <w:b/>
          <w:sz w:val="27"/>
          <w:szCs w:val="27"/>
          <w:lang w:val="vi-VN"/>
        </w:rPr>
        <w:lastRenderedPageBreak/>
        <w:t>3 MINH:</w:t>
      </w:r>
      <w:r w:rsidRPr="00CC19BC">
        <w:rPr>
          <w:rFonts w:ascii="Times New Roman" w:eastAsia="Times New Roman" w:hAnsi="Times New Roman" w:cs="Times New Roman"/>
          <w:sz w:val="27"/>
          <w:szCs w:val="27"/>
          <w:lang w:val="vi-VN"/>
        </w:rPr>
        <w:t xml:space="preserve"> </w:t>
      </w:r>
      <w:r w:rsidR="005F40E4" w:rsidRPr="00CC19BC">
        <w:rPr>
          <w:rFonts w:ascii="Times New Roman" w:eastAsia="Times New Roman" w:hAnsi="Times New Roman" w:cs="Times New Roman"/>
          <w:sz w:val="27"/>
          <w:szCs w:val="27"/>
          <w:lang w:val="vi-VN"/>
        </w:rPr>
        <w:t xml:space="preserve">1. </w:t>
      </w:r>
      <w:r w:rsidR="006C3194" w:rsidRPr="00CC19BC">
        <w:rPr>
          <w:rFonts w:ascii="Times New Roman" w:eastAsia="Times New Roman" w:hAnsi="Times New Roman" w:cs="Times New Roman"/>
          <w:sz w:val="27"/>
          <w:szCs w:val="27"/>
          <w:lang w:val="vi-VN"/>
        </w:rPr>
        <w:t xml:space="preserve">Túc mạng minh </w:t>
      </w:r>
      <w:r w:rsidR="005F40E4" w:rsidRPr="00CC19BC">
        <w:rPr>
          <w:rFonts w:ascii="Times New Roman" w:eastAsia="Times New Roman" w:hAnsi="Times New Roman" w:cs="Times New Roman"/>
          <w:sz w:val="27"/>
          <w:szCs w:val="27"/>
          <w:lang w:val="vi-VN"/>
        </w:rPr>
        <w:t>(</w:t>
      </w:r>
      <w:r w:rsidR="006C3194" w:rsidRPr="00CC19BC">
        <w:rPr>
          <w:rFonts w:ascii="Times New Roman" w:eastAsia="Times New Roman" w:hAnsi="Times New Roman" w:cs="Times New Roman"/>
          <w:sz w:val="27"/>
          <w:szCs w:val="27"/>
          <w:lang w:val="vi-VN"/>
        </w:rPr>
        <w:t>nhớ đến các đời sống quá khứ</w:t>
      </w:r>
      <w:r w:rsidR="005F40E4" w:rsidRPr="00CC19BC">
        <w:rPr>
          <w:rFonts w:ascii="Times New Roman" w:eastAsia="Times New Roman" w:hAnsi="Times New Roman" w:cs="Times New Roman"/>
          <w:sz w:val="27"/>
          <w:szCs w:val="27"/>
          <w:lang w:val="vi-VN"/>
        </w:rPr>
        <w:t xml:space="preserve"> của mình)</w:t>
      </w:r>
      <w:r w:rsidR="004E79E0" w:rsidRPr="004E79E0">
        <w:rPr>
          <w:rFonts w:ascii="Times New Roman" w:eastAsia="Times New Roman" w:hAnsi="Times New Roman" w:cs="Times New Roman"/>
          <w:sz w:val="27"/>
          <w:szCs w:val="27"/>
          <w:lang w:val="vi-VN"/>
        </w:rPr>
        <w:t>;</w:t>
      </w:r>
      <w:r w:rsidR="005F40E4" w:rsidRPr="00CC19BC">
        <w:rPr>
          <w:rFonts w:ascii="Times New Roman" w:eastAsia="Times New Roman" w:hAnsi="Times New Roman" w:cs="Times New Roman"/>
          <w:sz w:val="27"/>
          <w:szCs w:val="27"/>
          <w:lang w:val="vi-VN"/>
        </w:rPr>
        <w:t xml:space="preserve"> 2.</w:t>
      </w:r>
      <w:r w:rsidR="006C3194" w:rsidRPr="00CC19BC">
        <w:rPr>
          <w:rFonts w:ascii="Times New Roman" w:eastAsia="Times New Roman" w:hAnsi="Times New Roman" w:cs="Times New Roman"/>
          <w:sz w:val="27"/>
          <w:szCs w:val="27"/>
          <w:lang w:val="vi-VN"/>
        </w:rPr>
        <w:t xml:space="preserve">  </w:t>
      </w:r>
      <w:r w:rsidR="005F40E4" w:rsidRPr="00CC19BC">
        <w:rPr>
          <w:rFonts w:ascii="Times New Roman" w:eastAsia="Times New Roman" w:hAnsi="Times New Roman" w:cs="Times New Roman"/>
          <w:sz w:val="27"/>
          <w:szCs w:val="27"/>
          <w:lang w:val="vi-VN"/>
        </w:rPr>
        <w:t>T</w:t>
      </w:r>
      <w:r w:rsidR="006C3194" w:rsidRPr="00CC19BC">
        <w:rPr>
          <w:rFonts w:ascii="Times New Roman" w:eastAsia="Times New Roman" w:hAnsi="Times New Roman" w:cs="Times New Roman"/>
          <w:sz w:val="27"/>
          <w:szCs w:val="27"/>
          <w:lang w:val="vi-VN"/>
        </w:rPr>
        <w:t xml:space="preserve">hiên nhãn </w:t>
      </w:r>
      <w:r w:rsidR="005F40E4" w:rsidRPr="00CC19BC">
        <w:rPr>
          <w:rFonts w:ascii="Times New Roman" w:eastAsia="Times New Roman" w:hAnsi="Times New Roman" w:cs="Times New Roman"/>
          <w:sz w:val="27"/>
          <w:szCs w:val="27"/>
          <w:lang w:val="vi-VN"/>
        </w:rPr>
        <w:t>minh</w:t>
      </w:r>
      <w:r w:rsidR="006C3194" w:rsidRPr="00CC19BC">
        <w:rPr>
          <w:rFonts w:ascii="Times New Roman" w:eastAsia="Times New Roman" w:hAnsi="Times New Roman" w:cs="Times New Roman"/>
          <w:sz w:val="27"/>
          <w:szCs w:val="27"/>
          <w:lang w:val="vi-VN"/>
        </w:rPr>
        <w:t xml:space="preserve"> </w:t>
      </w:r>
      <w:r w:rsidR="005F40E4" w:rsidRPr="00CC19BC">
        <w:rPr>
          <w:rFonts w:ascii="Times New Roman" w:eastAsia="Times New Roman" w:hAnsi="Times New Roman" w:cs="Times New Roman"/>
          <w:sz w:val="27"/>
          <w:szCs w:val="27"/>
          <w:lang w:val="vi-VN"/>
        </w:rPr>
        <w:t>(</w:t>
      </w:r>
      <w:r w:rsidR="006C3194" w:rsidRPr="00CC19BC">
        <w:rPr>
          <w:rFonts w:ascii="Times New Roman" w:eastAsia="Times New Roman" w:hAnsi="Times New Roman" w:cs="Times New Roman"/>
          <w:sz w:val="27"/>
          <w:szCs w:val="27"/>
          <w:lang w:val="vi-VN"/>
        </w:rPr>
        <w:t>thấy sự sống và chết của chúng sanh</w:t>
      </w:r>
      <w:r w:rsidR="005F40E4" w:rsidRPr="00CC19BC">
        <w:rPr>
          <w:rFonts w:ascii="Times New Roman" w:eastAsia="Times New Roman" w:hAnsi="Times New Roman" w:cs="Times New Roman"/>
          <w:sz w:val="27"/>
          <w:szCs w:val="27"/>
          <w:lang w:val="vi-VN"/>
        </w:rPr>
        <w:t>)</w:t>
      </w:r>
      <w:r w:rsidR="004E79E0" w:rsidRPr="004E79E0">
        <w:rPr>
          <w:rFonts w:ascii="Times New Roman" w:eastAsia="Times New Roman" w:hAnsi="Times New Roman" w:cs="Times New Roman"/>
          <w:sz w:val="27"/>
          <w:szCs w:val="27"/>
          <w:lang w:val="vi-VN"/>
        </w:rPr>
        <w:t>;</w:t>
      </w:r>
      <w:r w:rsidR="005F40E4" w:rsidRPr="00CC19BC">
        <w:rPr>
          <w:rFonts w:ascii="Times New Roman" w:eastAsia="Times New Roman" w:hAnsi="Times New Roman" w:cs="Times New Roman"/>
          <w:sz w:val="27"/>
          <w:szCs w:val="27"/>
          <w:lang w:val="vi-VN"/>
        </w:rPr>
        <w:t xml:space="preserve"> 3.</w:t>
      </w:r>
      <w:r w:rsidR="006C3194" w:rsidRPr="00CC19BC">
        <w:rPr>
          <w:rFonts w:ascii="Times New Roman" w:eastAsia="Times New Roman" w:hAnsi="Times New Roman" w:cs="Times New Roman"/>
          <w:sz w:val="27"/>
          <w:szCs w:val="27"/>
          <w:lang w:val="vi-VN"/>
        </w:rPr>
        <w:t xml:space="preserve"> </w:t>
      </w:r>
      <w:r w:rsidR="005F40E4" w:rsidRPr="00CC19BC">
        <w:rPr>
          <w:rFonts w:ascii="Times New Roman" w:eastAsia="Times New Roman" w:hAnsi="Times New Roman" w:cs="Times New Roman"/>
          <w:sz w:val="27"/>
          <w:szCs w:val="27"/>
          <w:lang w:val="vi-VN"/>
        </w:rPr>
        <w:t>L</w:t>
      </w:r>
      <w:r w:rsidR="006C3194" w:rsidRPr="00CC19BC">
        <w:rPr>
          <w:rFonts w:ascii="Times New Roman" w:eastAsia="Times New Roman" w:hAnsi="Times New Roman" w:cs="Times New Roman"/>
          <w:sz w:val="27"/>
          <w:szCs w:val="27"/>
          <w:lang w:val="vi-VN"/>
        </w:rPr>
        <w:t xml:space="preserve">ậu tận </w:t>
      </w:r>
      <w:r w:rsidR="005F40E4" w:rsidRPr="00CC19BC">
        <w:rPr>
          <w:rFonts w:ascii="Times New Roman" w:eastAsia="Times New Roman" w:hAnsi="Times New Roman" w:cs="Times New Roman"/>
          <w:sz w:val="27"/>
          <w:szCs w:val="27"/>
          <w:lang w:val="vi-VN"/>
        </w:rPr>
        <w:t>minh (biết Sanh đã tận, phạm hạnh đã thành)</w:t>
      </w:r>
      <w:r w:rsidR="00833EA8" w:rsidRPr="00833EA8">
        <w:rPr>
          <w:rFonts w:ascii="Times New Roman" w:eastAsia="Times New Roman" w:hAnsi="Times New Roman" w:cs="Times New Roman"/>
          <w:sz w:val="27"/>
          <w:szCs w:val="27"/>
          <w:lang w:val="vi-VN"/>
        </w:rPr>
        <w:t>.</w:t>
      </w:r>
    </w:p>
    <w:p w14:paraId="28C0E20A" w14:textId="009DBC5E" w:rsidR="002358AE" w:rsidRPr="00CC19BC" w:rsidRDefault="00EE374B" w:rsidP="009B244B">
      <w:pPr>
        <w:pStyle w:val="ListParagraph"/>
        <w:numPr>
          <w:ilvl w:val="0"/>
          <w:numId w:val="14"/>
        </w:numPr>
        <w:spacing w:after="0" w:line="360" w:lineRule="auto"/>
        <w:ind w:left="567" w:hanging="283"/>
        <w:rPr>
          <w:rFonts w:ascii="Times New Roman" w:eastAsia="Times New Roman" w:hAnsi="Times New Roman" w:cs="Times New Roman"/>
          <w:sz w:val="27"/>
          <w:szCs w:val="27"/>
          <w:lang w:val="vi-VN"/>
        </w:rPr>
        <w:sectPr w:rsidR="002358AE" w:rsidRPr="00CC19BC" w:rsidSect="005E0466">
          <w:footerReference w:type="default" r:id="rId15"/>
          <w:pgSz w:w="10318" w:h="14570" w:code="13"/>
          <w:pgMar w:top="851" w:right="851" w:bottom="1134" w:left="1701" w:header="284" w:footer="284" w:gutter="0"/>
          <w:pgNumType w:start="1"/>
          <w:cols w:space="708"/>
          <w:docGrid w:linePitch="360"/>
        </w:sectPr>
      </w:pPr>
      <w:r w:rsidRPr="00CC19BC">
        <w:rPr>
          <w:rFonts w:ascii="Times New Roman" w:eastAsia="Times New Roman" w:hAnsi="Times New Roman" w:cs="Times New Roman"/>
          <w:b/>
          <w:sz w:val="27"/>
          <w:szCs w:val="27"/>
          <w:lang w:val="vi-VN"/>
        </w:rPr>
        <w:t>ĐẮC QUẢ A LA HÁN</w:t>
      </w:r>
      <w:r w:rsidR="004E79E0">
        <w:rPr>
          <w:rFonts w:ascii="Times New Roman" w:eastAsia="Times New Roman" w:hAnsi="Times New Roman" w:cs="Times New Roman"/>
          <w:b/>
          <w:sz w:val="27"/>
          <w:szCs w:val="27"/>
          <w:lang w:val="en-US"/>
        </w:rPr>
        <w:t>.</w:t>
      </w:r>
      <w:r w:rsidR="002358AE" w:rsidRPr="00CC19BC">
        <w:rPr>
          <w:rFonts w:ascii="Times New Roman" w:eastAsia="Times New Roman" w:hAnsi="Times New Roman" w:cs="Times New Roman"/>
          <w:b/>
          <w:sz w:val="27"/>
          <w:szCs w:val="27"/>
          <w:lang w:val="vi-VN"/>
        </w:rPr>
        <w:br/>
      </w:r>
      <w:r w:rsidR="002358AE" w:rsidRPr="00CC19BC">
        <w:rPr>
          <w:rFonts w:ascii="Times New Roman" w:eastAsia="Times New Roman" w:hAnsi="Times New Roman" w:cs="Times New Roman"/>
          <w:b/>
          <w:sz w:val="27"/>
          <w:szCs w:val="27"/>
          <w:lang w:val="vi-VN"/>
        </w:rPr>
        <w:br/>
      </w:r>
    </w:p>
    <w:p w14:paraId="7FF8E5D5" w14:textId="1CBFD774" w:rsidR="00F813EE" w:rsidRDefault="00DD0C64" w:rsidP="00F813EE">
      <w:pPr>
        <w:jc w:val="center"/>
        <w:rPr>
          <w:rFonts w:ascii="Times New Roman" w:hAnsi="Times New Roman" w:cs="Times New Roman"/>
          <w:b/>
          <w:sz w:val="36"/>
          <w:szCs w:val="36"/>
          <w:lang w:val="vi-VN"/>
        </w:rPr>
      </w:pPr>
      <w:r w:rsidRPr="001C3FC4">
        <w:rPr>
          <w:rFonts w:ascii="Times New Roman" w:hAnsi="Times New Roman" w:cs="Times New Roman"/>
          <w:b/>
          <w:sz w:val="36"/>
          <w:szCs w:val="36"/>
          <w:lang w:val="vi-VN"/>
        </w:rPr>
        <w:lastRenderedPageBreak/>
        <w:t>V</w:t>
      </w:r>
      <w:r w:rsidR="002358AE" w:rsidRPr="001C3FC4">
        <w:rPr>
          <w:rFonts w:ascii="Times New Roman" w:hAnsi="Times New Roman" w:cs="Times New Roman"/>
          <w:b/>
          <w:sz w:val="36"/>
          <w:szCs w:val="36"/>
          <w:lang w:val="vi-VN"/>
        </w:rPr>
        <w:t>I</w:t>
      </w:r>
      <w:r w:rsidRPr="001C3FC4">
        <w:rPr>
          <w:rFonts w:ascii="Times New Roman" w:hAnsi="Times New Roman" w:cs="Times New Roman"/>
          <w:b/>
          <w:sz w:val="36"/>
          <w:szCs w:val="36"/>
          <w:lang w:val="vi-VN"/>
        </w:rPr>
        <w:t xml:space="preserve"> -  DANH SÁCH VÀ TÓM TẮT CÁC BÀI KINH ĐƯỢC CHỌN</w:t>
      </w:r>
    </w:p>
    <w:p w14:paraId="06B94920" w14:textId="77777777" w:rsidR="00F813EE" w:rsidRPr="00F813EE" w:rsidRDefault="00F813EE" w:rsidP="00F813EE">
      <w:pPr>
        <w:spacing w:after="0" w:line="360" w:lineRule="auto"/>
        <w:rPr>
          <w:rFonts w:ascii="Times New Roman" w:hAnsi="Times New Roman" w:cs="Times New Roman"/>
          <w:b/>
          <w:sz w:val="27"/>
          <w:szCs w:val="27"/>
          <w:lang w:val="vi-VN"/>
        </w:rPr>
      </w:pPr>
    </w:p>
    <w:p w14:paraId="1EC5D971" w14:textId="6EBA1732" w:rsidR="00F813EE" w:rsidRDefault="00F813EE" w:rsidP="00F813EE">
      <w:pPr>
        <w:spacing w:after="0" w:line="360" w:lineRule="auto"/>
        <w:jc w:val="center"/>
        <w:rPr>
          <w:rFonts w:ascii="Times New Roman" w:hAnsi="Times New Roman" w:cs="Times New Roman"/>
          <w:b/>
          <w:sz w:val="27"/>
          <w:szCs w:val="27"/>
          <w:lang w:val="vi-VN"/>
        </w:rPr>
      </w:pPr>
      <w:r w:rsidRPr="00F813EE">
        <w:rPr>
          <w:rFonts w:ascii="Times New Roman" w:hAnsi="Times New Roman" w:cs="Times New Roman"/>
          <w:b/>
          <w:sz w:val="27"/>
          <w:szCs w:val="27"/>
          <w:lang w:val="vi-VN"/>
        </w:rPr>
        <w:t>CÁC NHÓM CHỦ ĐỀ PHÂN LOẠI KINH TRƯỜNG BỘ VÀ KINH TRUNG BỘ:</w:t>
      </w:r>
    </w:p>
    <w:p w14:paraId="2D5F471E" w14:textId="77777777" w:rsidR="00F813EE" w:rsidRPr="00F813EE" w:rsidRDefault="00F813EE" w:rsidP="00F813EE">
      <w:pPr>
        <w:spacing w:after="0" w:line="360" w:lineRule="auto"/>
        <w:jc w:val="center"/>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7"/>
        <w:gridCol w:w="5904"/>
      </w:tblGrid>
      <w:tr w:rsidR="00F813EE" w:rsidRPr="00F813EE" w14:paraId="6CB9E705" w14:textId="77777777" w:rsidTr="00F813EE">
        <w:tc>
          <w:tcPr>
            <w:tcW w:w="6287" w:type="dxa"/>
          </w:tcPr>
          <w:p w14:paraId="27338D8F" w14:textId="77777777" w:rsidR="00F813EE" w:rsidRPr="00F813EE" w:rsidRDefault="00F813EE" w:rsidP="00F813EE">
            <w:pPr>
              <w:spacing w:line="360" w:lineRule="auto"/>
              <w:rPr>
                <w:rFonts w:ascii="Times New Roman" w:hAnsi="Times New Roman" w:cs="Times New Roman"/>
                <w:sz w:val="27"/>
                <w:szCs w:val="27"/>
                <w:lang w:val="vi-VN"/>
              </w:rPr>
            </w:pPr>
            <w:r w:rsidRPr="00F813EE">
              <w:rPr>
                <w:rFonts w:ascii="Times New Roman" w:hAnsi="Times New Roman" w:cs="Times New Roman"/>
                <w:sz w:val="27"/>
                <w:szCs w:val="27"/>
                <w:lang w:val="en-US"/>
              </w:rPr>
              <w:t xml:space="preserve">A - </w:t>
            </w:r>
            <w:r w:rsidRPr="00F813EE">
              <w:rPr>
                <w:rFonts w:ascii="Times New Roman" w:hAnsi="Times New Roman" w:cs="Times New Roman"/>
                <w:sz w:val="27"/>
                <w:szCs w:val="27"/>
                <w:lang w:val="vi-VN"/>
              </w:rPr>
              <w:t xml:space="preserve">CHỦ ĐỀ </w:t>
            </w:r>
            <w:r w:rsidRPr="00F813EE">
              <w:rPr>
                <w:rStyle w:val="Strong"/>
                <w:rFonts w:ascii="Times New Roman" w:hAnsi="Times New Roman" w:cs="Times New Roman"/>
                <w:b w:val="0"/>
                <w:sz w:val="27"/>
                <w:szCs w:val="27"/>
                <w:lang w:val="vi-VN"/>
              </w:rPr>
              <w:t>SINH HOẠT HÀNG NGÀY</w:t>
            </w:r>
          </w:p>
          <w:p w14:paraId="7FCA61B0" w14:textId="77777777" w:rsidR="00F813EE" w:rsidRPr="00F813EE" w:rsidRDefault="00F813EE" w:rsidP="00F813EE">
            <w:pPr>
              <w:spacing w:line="360" w:lineRule="auto"/>
              <w:rPr>
                <w:rFonts w:ascii="Times New Roman" w:hAnsi="Times New Roman" w:cs="Times New Roman"/>
                <w:sz w:val="27"/>
                <w:szCs w:val="27"/>
                <w:lang w:val="vi-VN"/>
              </w:rPr>
            </w:pPr>
            <w:r w:rsidRPr="00F813EE">
              <w:rPr>
                <w:rFonts w:ascii="Times New Roman" w:hAnsi="Times New Roman" w:cs="Times New Roman"/>
                <w:sz w:val="27"/>
                <w:szCs w:val="27"/>
                <w:lang w:val="vi-VN"/>
              </w:rPr>
              <w:t xml:space="preserve">B - CHỦ ĐỀ </w:t>
            </w:r>
            <w:r w:rsidRPr="00F813EE">
              <w:rPr>
                <w:rStyle w:val="Strong"/>
                <w:rFonts w:ascii="Times New Roman" w:hAnsi="Times New Roman" w:cs="Times New Roman"/>
                <w:b w:val="0"/>
                <w:sz w:val="27"/>
                <w:szCs w:val="27"/>
                <w:lang w:val="vi-VN"/>
              </w:rPr>
              <w:t>ĐỐI NHÂN XỬ THẾ</w:t>
            </w:r>
          </w:p>
          <w:p w14:paraId="1212ACBA" w14:textId="77777777" w:rsidR="00F813EE" w:rsidRPr="00F813EE" w:rsidRDefault="00F813EE" w:rsidP="00F813EE">
            <w:pPr>
              <w:spacing w:line="360" w:lineRule="auto"/>
              <w:rPr>
                <w:rFonts w:ascii="Times New Roman" w:hAnsi="Times New Roman" w:cs="Times New Roman"/>
                <w:b/>
                <w:sz w:val="27"/>
                <w:szCs w:val="27"/>
                <w:lang w:val="vi-VN"/>
              </w:rPr>
            </w:pPr>
            <w:r w:rsidRPr="00F813EE">
              <w:rPr>
                <w:rFonts w:ascii="Times New Roman" w:hAnsi="Times New Roman" w:cs="Times New Roman"/>
                <w:sz w:val="27"/>
                <w:szCs w:val="27"/>
                <w:lang w:val="vi-VN"/>
              </w:rPr>
              <w:t xml:space="preserve">C - CHỦ ĐỀ </w:t>
            </w:r>
            <w:r w:rsidRPr="00F813EE">
              <w:rPr>
                <w:rStyle w:val="Strong"/>
                <w:rFonts w:ascii="Times New Roman" w:hAnsi="Times New Roman" w:cs="Times New Roman"/>
                <w:b w:val="0"/>
                <w:sz w:val="27"/>
                <w:szCs w:val="27"/>
                <w:lang w:val="vi-VN"/>
              </w:rPr>
              <w:t>CÂU CHUYỆN TIỀN KIẾP</w:t>
            </w:r>
          </w:p>
        </w:tc>
        <w:tc>
          <w:tcPr>
            <w:tcW w:w="5904" w:type="dxa"/>
          </w:tcPr>
          <w:p w14:paraId="717924EC" w14:textId="77777777" w:rsidR="00F813EE" w:rsidRPr="00F813EE" w:rsidRDefault="00F813EE" w:rsidP="00F813EE">
            <w:pPr>
              <w:spacing w:line="360" w:lineRule="auto"/>
              <w:rPr>
                <w:rStyle w:val="Strong"/>
                <w:rFonts w:ascii="Times New Roman" w:hAnsi="Times New Roman" w:cs="Times New Roman"/>
                <w:b w:val="0"/>
                <w:sz w:val="27"/>
                <w:szCs w:val="27"/>
                <w:lang w:val="vi-VN"/>
              </w:rPr>
            </w:pPr>
            <w:r w:rsidRPr="00F813EE">
              <w:rPr>
                <w:rFonts w:ascii="Times New Roman" w:hAnsi="Times New Roman" w:cs="Times New Roman"/>
                <w:sz w:val="27"/>
                <w:szCs w:val="27"/>
                <w:lang w:val="vi-VN"/>
              </w:rPr>
              <w:t xml:space="preserve">D - CHỦ ĐỀ </w:t>
            </w:r>
            <w:r w:rsidRPr="00F813EE">
              <w:rPr>
                <w:rStyle w:val="Strong"/>
                <w:rFonts w:ascii="Times New Roman" w:hAnsi="Times New Roman" w:cs="Times New Roman"/>
                <w:b w:val="0"/>
                <w:sz w:val="27"/>
                <w:szCs w:val="27"/>
                <w:lang w:val="vi-VN"/>
              </w:rPr>
              <w:t>THẾ GIỚI QUAN PHẬT GIÁO</w:t>
            </w:r>
          </w:p>
          <w:p w14:paraId="4F8A6B44" w14:textId="77777777" w:rsidR="00F813EE" w:rsidRPr="00F813EE" w:rsidRDefault="00F813EE" w:rsidP="00F813EE">
            <w:pPr>
              <w:spacing w:line="360" w:lineRule="auto"/>
              <w:rPr>
                <w:rStyle w:val="Strong"/>
                <w:rFonts w:ascii="Times New Roman" w:hAnsi="Times New Roman" w:cs="Times New Roman"/>
                <w:b w:val="0"/>
                <w:sz w:val="27"/>
                <w:szCs w:val="27"/>
                <w:lang w:val="vi-VN"/>
              </w:rPr>
            </w:pPr>
            <w:r w:rsidRPr="00F813EE">
              <w:rPr>
                <w:rStyle w:val="Strong"/>
                <w:rFonts w:ascii="Times New Roman" w:hAnsi="Times New Roman" w:cs="Times New Roman"/>
                <w:b w:val="0"/>
                <w:sz w:val="27"/>
                <w:szCs w:val="27"/>
                <w:lang w:val="vi-VN"/>
              </w:rPr>
              <w:t>E - CHỦ ĐỀ PHẬT PHÁP CĂN BẢN</w:t>
            </w:r>
          </w:p>
          <w:p w14:paraId="0C420186" w14:textId="77777777" w:rsidR="00F813EE" w:rsidRPr="00F813EE" w:rsidRDefault="00F813EE" w:rsidP="00F813EE">
            <w:pPr>
              <w:spacing w:line="360" w:lineRule="auto"/>
              <w:rPr>
                <w:rStyle w:val="Strong"/>
                <w:rFonts w:ascii="Times New Roman" w:hAnsi="Times New Roman" w:cs="Times New Roman"/>
                <w:b w:val="0"/>
                <w:sz w:val="27"/>
                <w:szCs w:val="27"/>
                <w:lang w:val="en-US"/>
              </w:rPr>
            </w:pPr>
            <w:r w:rsidRPr="00F813EE">
              <w:rPr>
                <w:rStyle w:val="Strong"/>
                <w:rFonts w:ascii="Times New Roman" w:hAnsi="Times New Roman" w:cs="Times New Roman"/>
                <w:b w:val="0"/>
                <w:sz w:val="27"/>
                <w:szCs w:val="27"/>
                <w:lang w:val="en-US"/>
              </w:rPr>
              <w:t>F - CHỦ ĐỀ XUẤT GIA CHUYÊN TU</w:t>
            </w:r>
          </w:p>
          <w:p w14:paraId="5B4121C8" w14:textId="77777777" w:rsidR="00F813EE" w:rsidRPr="00F813EE" w:rsidRDefault="00F813EE" w:rsidP="00F813EE">
            <w:pPr>
              <w:spacing w:line="360" w:lineRule="auto"/>
              <w:rPr>
                <w:rFonts w:ascii="Times New Roman" w:hAnsi="Times New Roman" w:cs="Times New Roman"/>
                <w:b/>
                <w:sz w:val="27"/>
                <w:szCs w:val="27"/>
                <w:lang w:val="en-US"/>
              </w:rPr>
            </w:pPr>
          </w:p>
        </w:tc>
      </w:tr>
    </w:tbl>
    <w:p w14:paraId="6FFF7318" w14:textId="77777777" w:rsidR="00F813EE" w:rsidRPr="00F813EE" w:rsidRDefault="00F813EE" w:rsidP="00F813EE">
      <w:pPr>
        <w:rPr>
          <w:rFonts w:ascii="Times New Roman" w:hAnsi="Times New Roman" w:cs="Times New Roman"/>
          <w:b/>
          <w:sz w:val="36"/>
          <w:szCs w:val="36"/>
        </w:rPr>
      </w:pPr>
    </w:p>
    <w:p w14:paraId="6A1E80A0" w14:textId="13B45EF9" w:rsidR="005A333B" w:rsidRDefault="00F813EE" w:rsidP="00457DEE">
      <w:pPr>
        <w:rPr>
          <w:rFonts w:ascii="Times New Roman" w:hAnsi="Times New Roman" w:cs="Times New Roman"/>
          <w:sz w:val="27"/>
          <w:szCs w:val="27"/>
        </w:rPr>
      </w:pPr>
      <w:r>
        <w:rPr>
          <w:rFonts w:ascii="Times New Roman" w:hAnsi="Times New Roman" w:cs="Times New Roman"/>
          <w:sz w:val="27"/>
          <w:szCs w:val="27"/>
        </w:rPr>
        <w:t xml:space="preserve"> </w:t>
      </w:r>
    </w:p>
    <w:p w14:paraId="79C73A56" w14:textId="03F72089" w:rsidR="00457DEE" w:rsidRDefault="00457DEE">
      <w:pPr>
        <w:rPr>
          <w:rFonts w:ascii="Times New Roman" w:hAnsi="Times New Roman" w:cs="Times New Roman"/>
          <w:b/>
          <w:lang w:val="vi-VN"/>
        </w:rPr>
      </w:pPr>
      <w:r>
        <w:rPr>
          <w:rFonts w:ascii="Times New Roman" w:hAnsi="Times New Roman" w:cs="Times New Roman"/>
          <w:b/>
          <w:lang w:val="vi-VN"/>
        </w:rPr>
        <w:br w:type="page"/>
      </w:r>
    </w:p>
    <w:p w14:paraId="3AA7D5C7" w14:textId="77777777" w:rsidR="00E13C11" w:rsidRDefault="00E13C11" w:rsidP="00DE4E96">
      <w:pPr>
        <w:rPr>
          <w:rFonts w:ascii="Times New Roman" w:hAnsi="Times New Roman" w:cs="Times New Roman"/>
          <w:b/>
          <w:lang w:val="vi-VN"/>
        </w:rPr>
      </w:pPr>
    </w:p>
    <w:p w14:paraId="49ED7E78" w14:textId="7A3B69EF" w:rsidR="00E13C11" w:rsidRPr="00E13C11" w:rsidRDefault="00E13C11" w:rsidP="00E13C11">
      <w:pPr>
        <w:jc w:val="center"/>
        <w:rPr>
          <w:rFonts w:ascii="Times New Roman" w:hAnsi="Times New Roman" w:cs="Times New Roman"/>
          <w:b/>
          <w:sz w:val="40"/>
          <w:szCs w:val="40"/>
          <w:lang w:val="vi-VN"/>
        </w:rPr>
      </w:pPr>
      <w:r w:rsidRPr="00E13C11">
        <w:rPr>
          <w:rFonts w:ascii="Times New Roman" w:hAnsi="Times New Roman" w:cs="Times New Roman"/>
          <w:b/>
          <w:sz w:val="40"/>
          <w:szCs w:val="40"/>
          <w:highlight w:val="yellow"/>
          <w:lang w:val="vi-VN"/>
        </w:rPr>
        <w:t>BỘ KINH SỐ 1 – KINH TRƯỜNG BỘ</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0"/>
        <w:gridCol w:w="807"/>
        <w:gridCol w:w="1358"/>
        <w:gridCol w:w="993"/>
        <w:gridCol w:w="2126"/>
        <w:gridCol w:w="2410"/>
        <w:gridCol w:w="613"/>
        <w:gridCol w:w="1088"/>
        <w:gridCol w:w="1701"/>
        <w:gridCol w:w="808"/>
        <w:gridCol w:w="11"/>
      </w:tblGrid>
      <w:tr w:rsidR="00DE4E96" w:rsidRPr="00951608" w14:paraId="7854AD75" w14:textId="77777777" w:rsidTr="00D41CE8">
        <w:tc>
          <w:tcPr>
            <w:tcW w:w="8977" w:type="dxa"/>
            <w:gridSpan w:val="7"/>
          </w:tcPr>
          <w:p w14:paraId="73F243A6" w14:textId="4E4AF571" w:rsidR="00E13C11" w:rsidRPr="00EA65A0" w:rsidRDefault="00E13C11" w:rsidP="00EA65A0">
            <w:pPr>
              <w:rPr>
                <w:rFonts w:ascii="Times New Roman" w:hAnsi="Times New Roman" w:cs="Times New Roman"/>
                <w:lang w:val="vi-VN"/>
              </w:rPr>
            </w:pPr>
          </w:p>
        </w:tc>
        <w:tc>
          <w:tcPr>
            <w:tcW w:w="3608" w:type="dxa"/>
            <w:gridSpan w:val="4"/>
          </w:tcPr>
          <w:p w14:paraId="301A3449" w14:textId="0CCE7E2A" w:rsidR="00DE4E96" w:rsidRPr="00EA65A0" w:rsidRDefault="00DE4E96" w:rsidP="00EA65A0">
            <w:pPr>
              <w:rPr>
                <w:rFonts w:ascii="Times New Roman" w:hAnsi="Times New Roman" w:cs="Times New Roman"/>
                <w:bCs/>
                <w:lang w:val="vi-VN"/>
              </w:rPr>
            </w:pPr>
          </w:p>
        </w:tc>
      </w:tr>
      <w:tr w:rsidR="00EA65A0" w:rsidRPr="00EA65A0" w14:paraId="6968A98A"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0C32CB0"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STT</w:t>
            </w:r>
          </w:p>
        </w:tc>
        <w:tc>
          <w:tcPr>
            <w:tcW w:w="807" w:type="dxa"/>
            <w:hideMark/>
          </w:tcPr>
          <w:p w14:paraId="5A960EBD"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Mã bài Kinh</w:t>
            </w:r>
          </w:p>
        </w:tc>
        <w:tc>
          <w:tcPr>
            <w:tcW w:w="1358" w:type="dxa"/>
            <w:hideMark/>
          </w:tcPr>
          <w:p w14:paraId="49C04858"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Tên Pali</w:t>
            </w:r>
          </w:p>
        </w:tc>
        <w:tc>
          <w:tcPr>
            <w:tcW w:w="993" w:type="dxa"/>
            <w:hideMark/>
          </w:tcPr>
          <w:p w14:paraId="70A43B8C"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Nhóm chủ đề</w:t>
            </w:r>
          </w:p>
        </w:tc>
        <w:tc>
          <w:tcPr>
            <w:tcW w:w="2126" w:type="dxa"/>
            <w:hideMark/>
          </w:tcPr>
          <w:p w14:paraId="678D530E"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Tên Tiếng Việt &amp; tóm tắt</w:t>
            </w:r>
          </w:p>
        </w:tc>
        <w:tc>
          <w:tcPr>
            <w:tcW w:w="2410" w:type="dxa"/>
            <w:hideMark/>
          </w:tcPr>
          <w:p w14:paraId="33B84130"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Tên Tiếng Anh &amp; tóm tắt</w:t>
            </w:r>
          </w:p>
        </w:tc>
        <w:tc>
          <w:tcPr>
            <w:tcW w:w="1701" w:type="dxa"/>
            <w:gridSpan w:val="2"/>
            <w:hideMark/>
          </w:tcPr>
          <w:p w14:paraId="3EA9A701"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Tên Tiếng Đài &amp; tóm tắt</w:t>
            </w:r>
          </w:p>
        </w:tc>
        <w:tc>
          <w:tcPr>
            <w:tcW w:w="1701" w:type="dxa"/>
            <w:hideMark/>
          </w:tcPr>
          <w:p w14:paraId="5F7EAF99" w14:textId="77777777" w:rsidR="00D41CE8" w:rsidRPr="00EA65A0"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 xml:space="preserve">Tên Tiếng Trung </w:t>
            </w:r>
          </w:p>
          <w:p w14:paraId="0D789FAB" w14:textId="5AA0A249"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&amp; tóm tắt</w:t>
            </w:r>
          </w:p>
        </w:tc>
        <w:tc>
          <w:tcPr>
            <w:tcW w:w="808" w:type="dxa"/>
            <w:hideMark/>
          </w:tcPr>
          <w:p w14:paraId="67920F7A" w14:textId="77777777" w:rsidR="00E13C11" w:rsidRPr="00E13C11" w:rsidRDefault="00E13C11" w:rsidP="00EA65A0">
            <w:pPr>
              <w:jc w:val="center"/>
              <w:rPr>
                <w:rFonts w:ascii="Times New Roman" w:eastAsia="Times New Roman" w:hAnsi="Times New Roman" w:cs="Times New Roman"/>
                <w:b/>
                <w:bCs/>
                <w:kern w:val="0"/>
                <w:lang w:val="en-US"/>
                <w14:ligatures w14:val="none"/>
              </w:rPr>
            </w:pPr>
            <w:r w:rsidRPr="00E13C11">
              <w:rPr>
                <w:rFonts w:ascii="Times New Roman" w:eastAsia="Times New Roman" w:hAnsi="Times New Roman" w:cs="Times New Roman"/>
                <w:b/>
                <w:bCs/>
                <w:kern w:val="0"/>
                <w:lang w:val="en-US"/>
                <w14:ligatures w14:val="none"/>
              </w:rPr>
              <w:t>Ghi chú</w:t>
            </w:r>
          </w:p>
        </w:tc>
      </w:tr>
      <w:tr w:rsidR="00EA65A0" w:rsidRPr="00EA65A0" w14:paraId="2F14A253"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6F3CF463"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1</w:t>
            </w:r>
          </w:p>
        </w:tc>
        <w:tc>
          <w:tcPr>
            <w:tcW w:w="807" w:type="dxa"/>
            <w:hideMark/>
          </w:tcPr>
          <w:p w14:paraId="10787154"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DN1</w:t>
            </w:r>
          </w:p>
        </w:tc>
        <w:tc>
          <w:tcPr>
            <w:tcW w:w="1358" w:type="dxa"/>
            <w:hideMark/>
          </w:tcPr>
          <w:p w14:paraId="77A064A0" w14:textId="52D7D328"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Brah-majāla Sutta</w:t>
            </w:r>
          </w:p>
        </w:tc>
        <w:tc>
          <w:tcPr>
            <w:tcW w:w="993" w:type="dxa"/>
            <w:hideMark/>
          </w:tcPr>
          <w:p w14:paraId="5F414868"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 – Thế giới quan Phật giáo</w:t>
            </w:r>
          </w:p>
        </w:tc>
        <w:tc>
          <w:tcPr>
            <w:tcW w:w="2126" w:type="dxa"/>
            <w:hideMark/>
          </w:tcPr>
          <w:p w14:paraId="4528A4BD" w14:textId="37B78D91"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1 - </w:t>
            </w:r>
            <w:r w:rsidR="00D41CE8" w:rsidRPr="00E13C11">
              <w:rPr>
                <w:rFonts w:ascii="Times New Roman" w:eastAsia="Times New Roman" w:hAnsi="Times New Roman" w:cs="Times New Roman"/>
                <w:b/>
                <w:kern w:val="0"/>
                <w:lang w:val="en-US"/>
                <w14:ligatures w14:val="none"/>
              </w:rPr>
              <w:t xml:space="preserve">Kinh Phạm Võng: </w:t>
            </w:r>
          </w:p>
          <w:p w14:paraId="6683A867" w14:textId="43E0F180"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Nêu lên các Giới Luật và </w:t>
            </w:r>
            <w:r w:rsidRPr="00E13C11">
              <w:rPr>
                <w:rFonts w:ascii="Times New Roman" w:eastAsia="Times New Roman" w:hAnsi="Times New Roman" w:cs="Times New Roman"/>
                <w:kern w:val="0"/>
                <w:lang w:val="en-US"/>
                <w14:ligatures w14:val="none"/>
              </w:rPr>
              <w:t xml:space="preserve">62 loại </w:t>
            </w:r>
            <w:r w:rsidRPr="00EA65A0">
              <w:rPr>
                <w:rFonts w:ascii="Times New Roman" w:eastAsia="Times New Roman" w:hAnsi="Times New Roman" w:cs="Times New Roman"/>
                <w:kern w:val="0"/>
                <w:lang w:val="en-US"/>
                <w14:ligatures w14:val="none"/>
              </w:rPr>
              <w:t xml:space="preserve">tà </w:t>
            </w:r>
            <w:r w:rsidRPr="00E13C11">
              <w:rPr>
                <w:rFonts w:ascii="Times New Roman" w:eastAsia="Times New Roman" w:hAnsi="Times New Roman" w:cs="Times New Roman"/>
                <w:kern w:val="0"/>
                <w:lang w:val="en-US"/>
                <w14:ligatures w14:val="none"/>
              </w:rPr>
              <w:t xml:space="preserve">kiến về thế giới và </w:t>
            </w:r>
            <w:r w:rsidRPr="00EA65A0">
              <w:rPr>
                <w:rFonts w:ascii="Times New Roman" w:eastAsia="Times New Roman" w:hAnsi="Times New Roman" w:cs="Times New Roman"/>
                <w:kern w:val="0"/>
                <w:lang w:val="en-US"/>
                <w14:ligatures w14:val="none"/>
              </w:rPr>
              <w:t>bản ngã.</w:t>
            </w:r>
          </w:p>
        </w:tc>
        <w:tc>
          <w:tcPr>
            <w:tcW w:w="2410" w:type="dxa"/>
            <w:vAlign w:val="center"/>
            <w:hideMark/>
          </w:tcPr>
          <w:p w14:paraId="63E06376" w14:textId="7381474B"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1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Brahmajāla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Lays out the disciplinary rules and the 62 wrong views about the world and the self.</w:t>
            </w:r>
          </w:p>
        </w:tc>
        <w:tc>
          <w:tcPr>
            <w:tcW w:w="1701" w:type="dxa"/>
            <w:gridSpan w:val="2"/>
            <w:vAlign w:val="center"/>
            <w:hideMark/>
          </w:tcPr>
          <w:p w14:paraId="3254A339" w14:textId="096E2451"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1</w:t>
            </w:r>
            <w:r w:rsidRPr="00EA65A0">
              <w:rPr>
                <w:rFonts w:ascii="PMingLiU" w:eastAsia="PMingLiU" w:hAnsi="PMingLiU" w:cs="PMingLiU"/>
                <w:b/>
                <w:bCs/>
                <w:lang w:eastAsia="zh-TW"/>
              </w:rPr>
              <w:t>經</w:t>
            </w:r>
            <w:r w:rsidR="00D41CE8" w:rsidRPr="004B245A">
              <w:rPr>
                <w:rFonts w:ascii="PMingLiU" w:eastAsia="PMingLiU" w:hAnsi="PMingLiU" w:cs="PMingLiU"/>
                <w:b/>
                <w:kern w:val="0"/>
                <w:lang w:val="en-US" w:eastAsia="zh-TW"/>
                <w14:ligatures w14:val="none"/>
              </w:rPr>
              <w:t>《梵網經》：</w:t>
            </w:r>
            <w:r w:rsidR="00D41CE8" w:rsidRPr="004B245A">
              <w:rPr>
                <w:rFonts w:ascii="PMingLiU" w:eastAsia="PMingLiU" w:hAnsi="PMingLiU" w:cs="PMingLiU"/>
                <w:kern w:val="0"/>
                <w:lang w:val="en-US" w:eastAsia="zh-TW"/>
                <w14:ligatures w14:val="none"/>
              </w:rPr>
              <w:t>提出諸戒律與六十二種關於世界與自我的邪見。</w:t>
            </w:r>
          </w:p>
        </w:tc>
        <w:tc>
          <w:tcPr>
            <w:tcW w:w="1701" w:type="dxa"/>
            <w:vAlign w:val="center"/>
            <w:hideMark/>
          </w:tcPr>
          <w:p w14:paraId="7406971F" w14:textId="02ABC702"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1</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《梵网经》：</w:t>
            </w:r>
            <w:r w:rsidR="00D41CE8" w:rsidRPr="004B245A">
              <w:rPr>
                <w:rFonts w:ascii="PMingLiU" w:eastAsia="PMingLiU" w:hAnsi="PMingLiU" w:cs="PMingLiU"/>
                <w:kern w:val="0"/>
                <w:lang w:val="en-US"/>
                <w14:ligatures w14:val="none"/>
              </w:rPr>
              <w:t>提出诸戒律与六十二种关于世界与自我的邪见。</w:t>
            </w:r>
          </w:p>
        </w:tc>
        <w:tc>
          <w:tcPr>
            <w:tcW w:w="808" w:type="dxa"/>
            <w:hideMark/>
          </w:tcPr>
          <w:p w14:paraId="3BE08329"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3B8891FA"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45A4093E"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2</w:t>
            </w:r>
          </w:p>
        </w:tc>
        <w:tc>
          <w:tcPr>
            <w:tcW w:w="807" w:type="dxa"/>
            <w:hideMark/>
          </w:tcPr>
          <w:p w14:paraId="4103671D"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DN17</w:t>
            </w:r>
          </w:p>
        </w:tc>
        <w:tc>
          <w:tcPr>
            <w:tcW w:w="1358" w:type="dxa"/>
            <w:hideMark/>
          </w:tcPr>
          <w:p w14:paraId="6FB0FE67" w14:textId="77777777"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Mahāsu-</w:t>
            </w:r>
          </w:p>
          <w:p w14:paraId="795E2E8D" w14:textId="1929337C"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 xml:space="preserve">dassana </w:t>
            </w:r>
          </w:p>
          <w:p w14:paraId="3A97AA56" w14:textId="5A22853C"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Sutta</w:t>
            </w:r>
          </w:p>
        </w:tc>
        <w:tc>
          <w:tcPr>
            <w:tcW w:w="993" w:type="dxa"/>
            <w:hideMark/>
          </w:tcPr>
          <w:p w14:paraId="676E872C"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C – Câu chuyện tiền kiếp</w:t>
            </w:r>
          </w:p>
        </w:tc>
        <w:tc>
          <w:tcPr>
            <w:tcW w:w="2126" w:type="dxa"/>
            <w:hideMark/>
          </w:tcPr>
          <w:p w14:paraId="16448C56" w14:textId="7E60E6F7"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kern w:val="0"/>
                <w:lang w:val="en-US"/>
                <w14:ligatures w14:val="none"/>
              </w:rPr>
              <w:t xml:space="preserve">Kinh số 17 - </w:t>
            </w:r>
            <w:r w:rsidR="00D41CE8" w:rsidRPr="00EA65A0">
              <w:rPr>
                <w:rFonts w:ascii="Times New Roman" w:eastAsia="Times New Roman" w:hAnsi="Times New Roman" w:cs="Times New Roman"/>
                <w:b/>
                <w:kern w:val="0"/>
                <w:lang w:val="en-US"/>
                <w14:ligatures w14:val="none"/>
              </w:rPr>
              <w:t xml:space="preserve">Kinh Đại Thiện Kiến </w:t>
            </w:r>
            <w:r w:rsidR="00D41CE8" w:rsidRPr="00E13C11">
              <w:rPr>
                <w:rFonts w:ascii="Times New Roman" w:eastAsia="Times New Roman" w:hAnsi="Times New Roman" w:cs="Times New Roman"/>
                <w:b/>
                <w:kern w:val="0"/>
                <w:lang w:val="en-US"/>
                <w14:ligatures w14:val="none"/>
              </w:rPr>
              <w:t>Vương:</w:t>
            </w:r>
            <w:r w:rsidR="00D41CE8" w:rsidRPr="00E13C11">
              <w:rPr>
                <w:rFonts w:ascii="Times New Roman" w:eastAsia="Times New Roman" w:hAnsi="Times New Roman" w:cs="Times New Roman"/>
                <w:kern w:val="0"/>
                <w:lang w:val="en-US"/>
                <w14:ligatures w14:val="none"/>
              </w:rPr>
              <w:t xml:space="preserve"> Đức Phật kể về tiền thân làm vua Mahāsudassana, nhấn mạnh </w:t>
            </w:r>
            <w:r w:rsidR="00D41CE8" w:rsidRPr="00EA65A0">
              <w:rPr>
                <w:rFonts w:ascii="Times New Roman" w:eastAsia="Times New Roman" w:hAnsi="Times New Roman" w:cs="Times New Roman"/>
                <w:kern w:val="0"/>
                <w:lang w:val="en-US"/>
                <w14:ligatures w14:val="none"/>
              </w:rPr>
              <w:t xml:space="preserve">sự </w:t>
            </w:r>
            <w:r w:rsidR="00D41CE8" w:rsidRPr="00E13C11">
              <w:rPr>
                <w:rFonts w:ascii="Times New Roman" w:eastAsia="Times New Roman" w:hAnsi="Times New Roman" w:cs="Times New Roman"/>
                <w:kern w:val="0"/>
                <w:lang w:val="en-US"/>
                <w14:ligatures w14:val="none"/>
              </w:rPr>
              <w:t>vô thường của vinh hoa quyền lực</w:t>
            </w:r>
            <w:r w:rsidR="00D41CE8" w:rsidRPr="00EA65A0">
              <w:rPr>
                <w:rFonts w:ascii="Times New Roman" w:eastAsia="Times New Roman" w:hAnsi="Times New Roman" w:cs="Times New Roman"/>
                <w:kern w:val="0"/>
                <w:lang w:val="en-US"/>
                <w14:ligatures w14:val="none"/>
              </w:rPr>
              <w:t>.</w:t>
            </w:r>
          </w:p>
        </w:tc>
        <w:tc>
          <w:tcPr>
            <w:tcW w:w="2410" w:type="dxa"/>
            <w:vAlign w:val="center"/>
            <w:hideMark/>
          </w:tcPr>
          <w:p w14:paraId="5EC8818D" w14:textId="2BC66DEC"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17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Mahāsudassana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The Buddha recounts his past life as King Mahāsudassana, emphasizing the impermanence of power and luxury.</w:t>
            </w:r>
          </w:p>
        </w:tc>
        <w:tc>
          <w:tcPr>
            <w:tcW w:w="1701" w:type="dxa"/>
            <w:gridSpan w:val="2"/>
            <w:vAlign w:val="center"/>
            <w:hideMark/>
          </w:tcPr>
          <w:p w14:paraId="4D1EF4E9" w14:textId="78BCF047"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17</w:t>
            </w:r>
            <w:r w:rsidRPr="00EA65A0">
              <w:rPr>
                <w:rFonts w:ascii="PMingLiU" w:eastAsia="PMingLiU" w:hAnsi="PMingLiU" w:cs="PMingLiU"/>
                <w:b/>
                <w:bCs/>
                <w:lang w:eastAsia="zh-TW"/>
              </w:rPr>
              <w:t>經</w:t>
            </w:r>
            <w:r w:rsidR="00D41CE8" w:rsidRPr="004B245A">
              <w:rPr>
                <w:rFonts w:ascii="PMingLiU" w:eastAsia="PMingLiU" w:hAnsi="PMingLiU" w:cs="PMingLiU"/>
                <w:b/>
                <w:kern w:val="0"/>
                <w:lang w:val="en-US" w:eastAsia="zh-TW"/>
                <w14:ligatures w14:val="none"/>
              </w:rPr>
              <w:t>《大善見王經》：</w:t>
            </w:r>
            <w:r w:rsidR="00D41CE8" w:rsidRPr="004B245A">
              <w:rPr>
                <w:rFonts w:ascii="PMingLiU" w:eastAsia="PMingLiU" w:hAnsi="PMingLiU" w:cs="PMingLiU"/>
                <w:kern w:val="0"/>
                <w:lang w:val="en-US" w:eastAsia="zh-TW"/>
                <w14:ligatures w14:val="none"/>
              </w:rPr>
              <w:t>佛陀述說過去生為大善見王，強調榮華權力皆無常。</w:t>
            </w:r>
          </w:p>
        </w:tc>
        <w:tc>
          <w:tcPr>
            <w:tcW w:w="1701" w:type="dxa"/>
            <w:vAlign w:val="center"/>
            <w:hideMark/>
          </w:tcPr>
          <w:p w14:paraId="37A65DB2" w14:textId="2F85E96E"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17</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《大善见王经》：</w:t>
            </w:r>
            <w:r w:rsidR="00D41CE8" w:rsidRPr="004B245A">
              <w:rPr>
                <w:rFonts w:ascii="PMingLiU" w:eastAsia="PMingLiU" w:hAnsi="PMingLiU" w:cs="PMingLiU"/>
                <w:kern w:val="0"/>
                <w:lang w:val="en-US"/>
                <w14:ligatures w14:val="none"/>
              </w:rPr>
              <w:t>佛陀叙述前生为大善见王，强调荣华权力皆无常。</w:t>
            </w:r>
          </w:p>
        </w:tc>
        <w:tc>
          <w:tcPr>
            <w:tcW w:w="808" w:type="dxa"/>
            <w:hideMark/>
          </w:tcPr>
          <w:p w14:paraId="04654158"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7F982267"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15508D4"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3</w:t>
            </w:r>
          </w:p>
        </w:tc>
        <w:tc>
          <w:tcPr>
            <w:tcW w:w="807" w:type="dxa"/>
            <w:hideMark/>
          </w:tcPr>
          <w:p w14:paraId="36405ACC"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DN21</w:t>
            </w:r>
          </w:p>
        </w:tc>
        <w:tc>
          <w:tcPr>
            <w:tcW w:w="1358" w:type="dxa"/>
            <w:hideMark/>
          </w:tcPr>
          <w:p w14:paraId="1788372A" w14:textId="563BF538"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Sakka-</w:t>
            </w:r>
          </w:p>
          <w:p w14:paraId="5DE81D46" w14:textId="2F884C19"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pañha Sutta</w:t>
            </w:r>
          </w:p>
        </w:tc>
        <w:tc>
          <w:tcPr>
            <w:tcW w:w="993" w:type="dxa"/>
            <w:hideMark/>
          </w:tcPr>
          <w:p w14:paraId="2CB7F194"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 xml:space="preserve">D – Thế giới </w:t>
            </w:r>
            <w:r w:rsidRPr="00E13C11">
              <w:rPr>
                <w:rFonts w:ascii="Times New Roman" w:eastAsia="Times New Roman" w:hAnsi="Times New Roman" w:cs="Times New Roman"/>
                <w:kern w:val="0"/>
                <w:lang w:val="en-US"/>
                <w14:ligatures w14:val="none"/>
              </w:rPr>
              <w:lastRenderedPageBreak/>
              <w:t>quan Phật giáo</w:t>
            </w:r>
          </w:p>
        </w:tc>
        <w:tc>
          <w:tcPr>
            <w:tcW w:w="2126" w:type="dxa"/>
            <w:hideMark/>
          </w:tcPr>
          <w:p w14:paraId="0549A194" w14:textId="63D3349D"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lastRenderedPageBreak/>
              <w:t xml:space="preserve">Kinh số 21 - </w:t>
            </w:r>
            <w:r w:rsidR="00D41CE8" w:rsidRPr="00EA65A0">
              <w:rPr>
                <w:rFonts w:ascii="Times New Roman" w:eastAsia="Times New Roman" w:hAnsi="Times New Roman" w:cs="Times New Roman"/>
                <w:b/>
                <w:kern w:val="0"/>
                <w:lang w:val="en-US"/>
                <w14:ligatures w14:val="none"/>
              </w:rPr>
              <w:t xml:space="preserve">Kinh Đế Thích Sở </w:t>
            </w:r>
            <w:r w:rsidR="00D41CE8" w:rsidRPr="00E13C11">
              <w:rPr>
                <w:rFonts w:ascii="Times New Roman" w:eastAsia="Times New Roman" w:hAnsi="Times New Roman" w:cs="Times New Roman"/>
                <w:b/>
                <w:kern w:val="0"/>
                <w:lang w:val="en-US"/>
                <w14:ligatures w14:val="none"/>
              </w:rPr>
              <w:t xml:space="preserve">Vấn: </w:t>
            </w:r>
          </w:p>
          <w:p w14:paraId="27BB8ADE" w14:textId="6EC42DB7"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 xml:space="preserve">Vua </w:t>
            </w:r>
            <w:r w:rsidRPr="00E13C11">
              <w:rPr>
                <w:rFonts w:ascii="Times New Roman" w:eastAsia="Times New Roman" w:hAnsi="Times New Roman" w:cs="Times New Roman"/>
                <w:kern w:val="0"/>
                <w:lang w:val="en-US"/>
                <w14:ligatures w14:val="none"/>
              </w:rPr>
              <w:t>Trời Đế Thích hỏi Phật về nguyên nhân tranh chấp và khổ đau; Phật dạy gốc rễ là tham, sân, si và chỉ bày con đường diệt khổ.</w:t>
            </w:r>
          </w:p>
        </w:tc>
        <w:tc>
          <w:tcPr>
            <w:tcW w:w="2410" w:type="dxa"/>
            <w:vAlign w:val="center"/>
            <w:hideMark/>
          </w:tcPr>
          <w:p w14:paraId="60CB20CB" w14:textId="3451B0DA"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lastRenderedPageBreak/>
              <w:t>Discourse 21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Sakkapañha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The god Sakka asks </w:t>
            </w:r>
            <w:r w:rsidR="00D41CE8" w:rsidRPr="004B245A">
              <w:rPr>
                <w:rFonts w:ascii="Times New Roman" w:eastAsia="Times New Roman" w:hAnsi="Times New Roman" w:cs="Times New Roman"/>
                <w:kern w:val="0"/>
                <w:lang w:val="en-US"/>
                <w14:ligatures w14:val="none"/>
              </w:rPr>
              <w:lastRenderedPageBreak/>
              <w:t>the Buddha about the causes of conflict and suffering; the Buddha teaches that greed, hatred, and delusion are the roots and shows the path to liberation.</w:t>
            </w:r>
          </w:p>
        </w:tc>
        <w:tc>
          <w:tcPr>
            <w:tcW w:w="1701" w:type="dxa"/>
            <w:gridSpan w:val="2"/>
            <w:vAlign w:val="center"/>
            <w:hideMark/>
          </w:tcPr>
          <w:p w14:paraId="6BB5E3C9" w14:textId="44667111"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lastRenderedPageBreak/>
              <w:t>第</w:t>
            </w:r>
            <w:r w:rsidRPr="00EA65A0">
              <w:rPr>
                <w:rFonts w:eastAsia="Times New Roman"/>
                <w:b/>
                <w:bCs/>
                <w:lang w:eastAsia="zh-TW"/>
              </w:rPr>
              <w:t>21</w:t>
            </w:r>
            <w:r w:rsidRPr="00EA65A0">
              <w:rPr>
                <w:rFonts w:ascii="PMingLiU" w:eastAsia="PMingLiU" w:hAnsi="PMingLiU" w:cs="PMingLiU"/>
                <w:b/>
                <w:bCs/>
                <w:lang w:eastAsia="zh-TW"/>
              </w:rPr>
              <w:t>經</w:t>
            </w:r>
            <w:r w:rsidR="00D41CE8" w:rsidRPr="004B245A">
              <w:rPr>
                <w:rFonts w:ascii="PMingLiU" w:eastAsia="PMingLiU" w:hAnsi="PMingLiU" w:cs="PMingLiU"/>
                <w:b/>
                <w:kern w:val="0"/>
                <w:lang w:val="en-US" w:eastAsia="zh-TW"/>
                <w14:ligatures w14:val="none"/>
              </w:rPr>
              <w:t>《帝釋所問經》：</w:t>
            </w:r>
            <w:r w:rsidR="00D41CE8" w:rsidRPr="004B245A">
              <w:rPr>
                <w:rFonts w:ascii="PMingLiU" w:eastAsia="PMingLiU" w:hAnsi="PMingLiU" w:cs="PMingLiU"/>
                <w:kern w:val="0"/>
                <w:lang w:val="en-US" w:eastAsia="zh-TW"/>
                <w14:ligatures w14:val="none"/>
              </w:rPr>
              <w:t>帝釋天王請問</w:t>
            </w:r>
            <w:r w:rsidR="00D41CE8" w:rsidRPr="004B245A">
              <w:rPr>
                <w:rFonts w:ascii="PMingLiU" w:eastAsia="PMingLiU" w:hAnsi="PMingLiU" w:cs="PMingLiU"/>
                <w:kern w:val="0"/>
                <w:lang w:val="en-US" w:eastAsia="zh-TW"/>
                <w14:ligatures w14:val="none"/>
              </w:rPr>
              <w:lastRenderedPageBreak/>
              <w:t>佛陀爭執與苦惱的原因；佛陀開示貪、瞋、癡為根源，並指示解脫之道。</w:t>
            </w:r>
          </w:p>
        </w:tc>
        <w:tc>
          <w:tcPr>
            <w:tcW w:w="1701" w:type="dxa"/>
            <w:vAlign w:val="center"/>
            <w:hideMark/>
          </w:tcPr>
          <w:p w14:paraId="3BF08045" w14:textId="11FB3750"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lastRenderedPageBreak/>
              <w:t>第</w:t>
            </w:r>
            <w:r w:rsidRPr="00EA65A0">
              <w:rPr>
                <w:rFonts w:eastAsia="Times New Roman"/>
                <w:b/>
                <w:bCs/>
              </w:rPr>
              <w:t>21</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《帝释所问经》：</w:t>
            </w:r>
            <w:r w:rsidR="00D41CE8" w:rsidRPr="004B245A">
              <w:rPr>
                <w:rFonts w:ascii="PMingLiU" w:eastAsia="PMingLiU" w:hAnsi="PMingLiU" w:cs="PMingLiU"/>
                <w:kern w:val="0"/>
                <w:lang w:val="en-US"/>
                <w14:ligatures w14:val="none"/>
              </w:rPr>
              <w:t>帝释天王请问</w:t>
            </w:r>
            <w:r w:rsidR="00D41CE8" w:rsidRPr="004B245A">
              <w:rPr>
                <w:rFonts w:ascii="PMingLiU" w:eastAsia="PMingLiU" w:hAnsi="PMingLiU" w:cs="PMingLiU"/>
                <w:kern w:val="0"/>
                <w:lang w:val="en-US"/>
                <w14:ligatures w14:val="none"/>
              </w:rPr>
              <w:lastRenderedPageBreak/>
              <w:t>佛陀争执与痛苦的原因；佛陀开示贪、嗔、痴为根源，并指出解脱之道。</w:t>
            </w:r>
          </w:p>
        </w:tc>
        <w:tc>
          <w:tcPr>
            <w:tcW w:w="808" w:type="dxa"/>
            <w:hideMark/>
          </w:tcPr>
          <w:p w14:paraId="1475A06D"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10D420E2"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A6CBB16"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lastRenderedPageBreak/>
              <w:t>4</w:t>
            </w:r>
          </w:p>
        </w:tc>
        <w:tc>
          <w:tcPr>
            <w:tcW w:w="807" w:type="dxa"/>
            <w:hideMark/>
          </w:tcPr>
          <w:p w14:paraId="0852039A"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DN22</w:t>
            </w:r>
          </w:p>
        </w:tc>
        <w:tc>
          <w:tcPr>
            <w:tcW w:w="1358" w:type="dxa"/>
            <w:hideMark/>
          </w:tcPr>
          <w:p w14:paraId="79A29D1C" w14:textId="77777777"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Mahāsa-</w:t>
            </w:r>
          </w:p>
          <w:p w14:paraId="4D60DECC" w14:textId="086F0433"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tipaṭṭhāna Sutta</w:t>
            </w:r>
          </w:p>
        </w:tc>
        <w:tc>
          <w:tcPr>
            <w:tcW w:w="993" w:type="dxa"/>
            <w:hideMark/>
          </w:tcPr>
          <w:p w14:paraId="18500643"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E – Phật pháp căn bản</w:t>
            </w:r>
          </w:p>
        </w:tc>
        <w:tc>
          <w:tcPr>
            <w:tcW w:w="2126" w:type="dxa"/>
            <w:hideMark/>
          </w:tcPr>
          <w:p w14:paraId="3442889C" w14:textId="7DFEE2EA"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22 - </w:t>
            </w:r>
            <w:r w:rsidR="00D41CE8" w:rsidRPr="00EA65A0">
              <w:rPr>
                <w:rFonts w:ascii="Times New Roman" w:eastAsia="Times New Roman" w:hAnsi="Times New Roman" w:cs="Times New Roman"/>
                <w:b/>
                <w:kern w:val="0"/>
                <w:lang w:val="en-US"/>
                <w14:ligatures w14:val="none"/>
              </w:rPr>
              <w:t xml:space="preserve">Kinh Đại Niệm </w:t>
            </w:r>
            <w:r w:rsidR="00D41CE8" w:rsidRPr="00E13C11">
              <w:rPr>
                <w:rFonts w:ascii="Times New Roman" w:eastAsia="Times New Roman" w:hAnsi="Times New Roman" w:cs="Times New Roman"/>
                <w:b/>
                <w:kern w:val="0"/>
                <w:lang w:val="en-US"/>
                <w14:ligatures w14:val="none"/>
              </w:rPr>
              <w:t xml:space="preserve">Xứ: </w:t>
            </w:r>
          </w:p>
          <w:p w14:paraId="510CFD20" w14:textId="03642741"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Bài kinh trọng yếu dạy bốn niệm xứ (thân, thọ, tâm, pháp) như con đường duy nhất đưa đến giác ngộ và giải thoát.</w:t>
            </w:r>
          </w:p>
        </w:tc>
        <w:tc>
          <w:tcPr>
            <w:tcW w:w="2410" w:type="dxa"/>
            <w:vAlign w:val="center"/>
            <w:hideMark/>
          </w:tcPr>
          <w:p w14:paraId="7A5784B8" w14:textId="037A9CD3"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22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Mahāsatipaṭṭhāna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A central discourse teaching the four foundations of mindfulness—body, feelings, mind, and dhammas—as the sole path to enlightenment and liberation.</w:t>
            </w:r>
          </w:p>
        </w:tc>
        <w:tc>
          <w:tcPr>
            <w:tcW w:w="1701" w:type="dxa"/>
            <w:gridSpan w:val="2"/>
            <w:vAlign w:val="center"/>
            <w:hideMark/>
          </w:tcPr>
          <w:p w14:paraId="0A8B8DB8" w14:textId="3447873A"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22</w:t>
            </w:r>
            <w:r w:rsidRPr="00EA65A0">
              <w:rPr>
                <w:rFonts w:ascii="PMingLiU" w:eastAsia="PMingLiU" w:hAnsi="PMingLiU" w:cs="PMingLiU"/>
                <w:b/>
                <w:bCs/>
                <w:lang w:eastAsia="zh-TW"/>
              </w:rPr>
              <w:t>經</w:t>
            </w:r>
            <w:r w:rsidR="00D41CE8" w:rsidRPr="004B245A">
              <w:rPr>
                <w:rFonts w:ascii="PMingLiU" w:eastAsia="PMingLiU" w:hAnsi="PMingLiU" w:cs="PMingLiU"/>
                <w:b/>
                <w:kern w:val="0"/>
                <w:lang w:val="en-US" w:eastAsia="zh-TW"/>
                <w14:ligatures w14:val="none"/>
              </w:rPr>
              <w:t>《大念處經》：</w:t>
            </w:r>
            <w:r w:rsidR="00D41CE8" w:rsidRPr="004B245A">
              <w:rPr>
                <w:rFonts w:ascii="PMingLiU" w:eastAsia="PMingLiU" w:hAnsi="PMingLiU" w:cs="PMingLiU"/>
                <w:kern w:val="0"/>
                <w:lang w:val="en-US" w:eastAsia="zh-TW"/>
                <w14:ligatures w14:val="none"/>
              </w:rPr>
              <w:t>核心經典，教授四念處</w:t>
            </w:r>
            <w:r w:rsidR="00D41CE8" w:rsidRPr="004B245A">
              <w:rPr>
                <w:rFonts w:ascii="Times New Roman" w:eastAsia="Times New Roman" w:hAnsi="Times New Roman" w:cs="Times New Roman"/>
                <w:kern w:val="0"/>
                <w:lang w:val="en-US" w:eastAsia="zh-TW"/>
                <w14:ligatures w14:val="none"/>
              </w:rPr>
              <w:t>──</w:t>
            </w:r>
            <w:r w:rsidR="00D41CE8" w:rsidRPr="004B245A">
              <w:rPr>
                <w:rFonts w:ascii="PMingLiU" w:eastAsia="PMingLiU" w:hAnsi="PMingLiU" w:cs="PMingLiU"/>
                <w:kern w:val="0"/>
                <w:lang w:val="en-US" w:eastAsia="zh-TW"/>
                <w14:ligatures w14:val="none"/>
              </w:rPr>
              <w:t>身、受、心、法，為通往覺悟與解脫的唯一道路。</w:t>
            </w:r>
          </w:p>
        </w:tc>
        <w:tc>
          <w:tcPr>
            <w:tcW w:w="1701" w:type="dxa"/>
            <w:vAlign w:val="center"/>
            <w:hideMark/>
          </w:tcPr>
          <w:p w14:paraId="26C87D86" w14:textId="14D0B473"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22</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《大念处经》：</w:t>
            </w:r>
            <w:r w:rsidR="00D41CE8" w:rsidRPr="004B245A">
              <w:rPr>
                <w:rFonts w:ascii="PMingLiU" w:eastAsia="PMingLiU" w:hAnsi="PMingLiU" w:cs="PMingLiU"/>
                <w:kern w:val="0"/>
                <w:lang w:val="en-US"/>
                <w14:ligatures w14:val="none"/>
              </w:rPr>
              <w:t>核心经典，教授四念处</w:t>
            </w:r>
            <w:r w:rsidR="00D41CE8" w:rsidRPr="004B245A">
              <w:rPr>
                <w:rFonts w:ascii="Times New Roman" w:eastAsia="Times New Roman" w:hAnsi="Times New Roman" w:cs="Times New Roman"/>
                <w:kern w:val="0"/>
                <w:lang w:val="en-US"/>
                <w14:ligatures w14:val="none"/>
              </w:rPr>
              <w:t>──</w:t>
            </w:r>
            <w:r w:rsidR="00D41CE8" w:rsidRPr="004B245A">
              <w:rPr>
                <w:rFonts w:ascii="PMingLiU" w:eastAsia="PMingLiU" w:hAnsi="PMingLiU" w:cs="PMingLiU"/>
                <w:kern w:val="0"/>
                <w:lang w:val="en-US"/>
                <w14:ligatures w14:val="none"/>
              </w:rPr>
              <w:t>身、受、心、法，是通往觉悟与解脱的唯一道路。</w:t>
            </w:r>
          </w:p>
        </w:tc>
        <w:tc>
          <w:tcPr>
            <w:tcW w:w="808" w:type="dxa"/>
            <w:hideMark/>
          </w:tcPr>
          <w:p w14:paraId="74844190"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0942C960"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34FE4369"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5</w:t>
            </w:r>
          </w:p>
        </w:tc>
        <w:tc>
          <w:tcPr>
            <w:tcW w:w="807" w:type="dxa"/>
            <w:hideMark/>
          </w:tcPr>
          <w:p w14:paraId="196CEDA9"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DN26</w:t>
            </w:r>
          </w:p>
        </w:tc>
        <w:tc>
          <w:tcPr>
            <w:tcW w:w="1358" w:type="dxa"/>
            <w:hideMark/>
          </w:tcPr>
          <w:p w14:paraId="3A01B526" w14:textId="371DC33D"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Cakkavat-</w:t>
            </w:r>
          </w:p>
          <w:p w14:paraId="02E6300F" w14:textId="176A86B8"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tisīhanāda Sutta</w:t>
            </w:r>
          </w:p>
        </w:tc>
        <w:tc>
          <w:tcPr>
            <w:tcW w:w="993" w:type="dxa"/>
            <w:hideMark/>
          </w:tcPr>
          <w:p w14:paraId="53CE63C0" w14:textId="65556F7E"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C – Câu chuyện tiền kiếp</w:t>
            </w:r>
          </w:p>
        </w:tc>
        <w:tc>
          <w:tcPr>
            <w:tcW w:w="2126" w:type="dxa"/>
            <w:hideMark/>
          </w:tcPr>
          <w:p w14:paraId="3E44B171" w14:textId="124C47E6"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26 - </w:t>
            </w:r>
            <w:r w:rsidR="00D41CE8" w:rsidRPr="00EA65A0">
              <w:rPr>
                <w:rFonts w:ascii="Times New Roman" w:eastAsia="Times New Roman" w:hAnsi="Times New Roman" w:cs="Times New Roman"/>
                <w:b/>
                <w:kern w:val="0"/>
                <w:lang w:val="en-US"/>
                <w14:ligatures w14:val="none"/>
              </w:rPr>
              <w:t xml:space="preserve">Kinh Chuyển Luân Thánh </w:t>
            </w:r>
            <w:r w:rsidR="00D41CE8" w:rsidRPr="00E13C11">
              <w:rPr>
                <w:rFonts w:ascii="Times New Roman" w:eastAsia="Times New Roman" w:hAnsi="Times New Roman" w:cs="Times New Roman"/>
                <w:b/>
                <w:kern w:val="0"/>
                <w:lang w:val="en-US"/>
                <w14:ligatures w14:val="none"/>
              </w:rPr>
              <w:t>Vương</w:t>
            </w:r>
            <w:r w:rsidR="00D41CE8" w:rsidRPr="00EA65A0">
              <w:rPr>
                <w:rFonts w:ascii="Times New Roman" w:eastAsia="Times New Roman" w:hAnsi="Times New Roman" w:cs="Times New Roman"/>
                <w:b/>
                <w:kern w:val="0"/>
                <w:lang w:val="en-US"/>
                <w14:ligatures w14:val="none"/>
              </w:rPr>
              <w:t xml:space="preserve"> Sư </w:t>
            </w:r>
            <w:r w:rsidR="00D41CE8" w:rsidRPr="00E13C11">
              <w:rPr>
                <w:rFonts w:ascii="Times New Roman" w:eastAsia="Times New Roman" w:hAnsi="Times New Roman" w:cs="Times New Roman"/>
                <w:b/>
                <w:kern w:val="0"/>
                <w:lang w:val="en-US"/>
                <w14:ligatures w14:val="none"/>
              </w:rPr>
              <w:t xml:space="preserve">Tử Hống: </w:t>
            </w:r>
          </w:p>
          <w:p w14:paraId="2FD58E5A" w14:textId="250F8892"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 xml:space="preserve">Nêu gương vua </w:t>
            </w:r>
            <w:r w:rsidRPr="00EA65A0">
              <w:rPr>
                <w:rFonts w:ascii="Times New Roman" w:eastAsia="Times New Roman" w:hAnsi="Times New Roman" w:cs="Times New Roman"/>
                <w:kern w:val="0"/>
                <w:lang w:val="en-US"/>
                <w14:ligatures w14:val="none"/>
              </w:rPr>
              <w:t>Chuyển Luân Thánh Vương cai trị bằng Chánh Pháp.</w:t>
            </w:r>
          </w:p>
        </w:tc>
        <w:tc>
          <w:tcPr>
            <w:tcW w:w="2410" w:type="dxa"/>
            <w:vAlign w:val="center"/>
            <w:hideMark/>
          </w:tcPr>
          <w:p w14:paraId="2EC2D5C2" w14:textId="72EC8776"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26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Cakkavattisīhanāda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Presents the ideal of the Wheel-Turning Monarch who rules in accordance with Dhamma.</w:t>
            </w:r>
          </w:p>
        </w:tc>
        <w:tc>
          <w:tcPr>
            <w:tcW w:w="1701" w:type="dxa"/>
            <w:gridSpan w:val="2"/>
            <w:vAlign w:val="center"/>
            <w:hideMark/>
          </w:tcPr>
          <w:p w14:paraId="038F3CC3" w14:textId="6DF8556A"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26</w:t>
            </w:r>
            <w:r w:rsidRPr="00EA65A0">
              <w:rPr>
                <w:rFonts w:ascii="PMingLiU" w:eastAsia="PMingLiU" w:hAnsi="PMingLiU" w:cs="PMingLiU"/>
                <w:b/>
                <w:bCs/>
                <w:lang w:eastAsia="zh-TW"/>
              </w:rPr>
              <w:t>經</w:t>
            </w:r>
            <w:r w:rsidR="00D41CE8" w:rsidRPr="004B245A">
              <w:rPr>
                <w:rFonts w:ascii="PMingLiU" w:eastAsia="PMingLiU" w:hAnsi="PMingLiU" w:cs="PMingLiU"/>
                <w:b/>
                <w:kern w:val="0"/>
                <w:lang w:val="en-US" w:eastAsia="zh-TW"/>
                <w14:ligatures w14:val="none"/>
              </w:rPr>
              <w:t>《轉輪聖王獅子吼經》：</w:t>
            </w:r>
            <w:r w:rsidR="00D41CE8" w:rsidRPr="004B245A">
              <w:rPr>
                <w:rFonts w:ascii="PMingLiU" w:eastAsia="PMingLiU" w:hAnsi="PMingLiU" w:cs="PMingLiU"/>
                <w:kern w:val="0"/>
                <w:lang w:val="en-US" w:eastAsia="zh-TW"/>
                <w14:ligatures w14:val="none"/>
              </w:rPr>
              <w:t>闡述轉輪聖王以正法治理天下的典範。</w:t>
            </w:r>
          </w:p>
        </w:tc>
        <w:tc>
          <w:tcPr>
            <w:tcW w:w="1701" w:type="dxa"/>
            <w:vAlign w:val="center"/>
            <w:hideMark/>
          </w:tcPr>
          <w:p w14:paraId="291AAAAE" w14:textId="41DA376B"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26</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《转轮圣王狮子吼经》：</w:t>
            </w:r>
            <w:r w:rsidR="00D41CE8" w:rsidRPr="004B245A">
              <w:rPr>
                <w:rFonts w:ascii="PMingLiU" w:eastAsia="PMingLiU" w:hAnsi="PMingLiU" w:cs="PMingLiU"/>
                <w:kern w:val="0"/>
                <w:lang w:val="en-US"/>
                <w14:ligatures w14:val="none"/>
              </w:rPr>
              <w:t>阐述转轮圣王以正法治理天下的典范。</w:t>
            </w:r>
          </w:p>
        </w:tc>
        <w:tc>
          <w:tcPr>
            <w:tcW w:w="808" w:type="dxa"/>
            <w:hideMark/>
          </w:tcPr>
          <w:p w14:paraId="7F12A4A2"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31D32C9B"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6234185A"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lastRenderedPageBreak/>
              <w:t>6</w:t>
            </w:r>
          </w:p>
        </w:tc>
        <w:tc>
          <w:tcPr>
            <w:tcW w:w="807" w:type="dxa"/>
            <w:hideMark/>
          </w:tcPr>
          <w:p w14:paraId="0397228B"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DN27</w:t>
            </w:r>
          </w:p>
        </w:tc>
        <w:tc>
          <w:tcPr>
            <w:tcW w:w="1358" w:type="dxa"/>
            <w:hideMark/>
          </w:tcPr>
          <w:p w14:paraId="4E68ACA9" w14:textId="77777777"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 xml:space="preserve">Aggañña </w:t>
            </w:r>
          </w:p>
          <w:p w14:paraId="5814ECE9" w14:textId="1831ED48"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Sutta</w:t>
            </w:r>
          </w:p>
        </w:tc>
        <w:tc>
          <w:tcPr>
            <w:tcW w:w="993" w:type="dxa"/>
            <w:hideMark/>
          </w:tcPr>
          <w:p w14:paraId="35D18C40"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 – Thế giới quan Phật giáo</w:t>
            </w:r>
          </w:p>
        </w:tc>
        <w:tc>
          <w:tcPr>
            <w:tcW w:w="2126" w:type="dxa"/>
            <w:hideMark/>
          </w:tcPr>
          <w:p w14:paraId="34EA3A99" w14:textId="05D71348"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27 - </w:t>
            </w:r>
            <w:r w:rsidR="00D41CE8" w:rsidRPr="00E13C11">
              <w:rPr>
                <w:rFonts w:ascii="Times New Roman" w:eastAsia="Times New Roman" w:hAnsi="Times New Roman" w:cs="Times New Roman"/>
                <w:b/>
                <w:kern w:val="0"/>
                <w:lang w:val="en-US"/>
                <w14:ligatures w14:val="none"/>
              </w:rPr>
              <w:t xml:space="preserve">Kinh Khởi Thế Nhân Bổn: </w:t>
            </w:r>
          </w:p>
          <w:p w14:paraId="42FE326A" w14:textId="5AD4E88C"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Giải thích nguồn gốc thế giới, sự hình thành xã hội và giai cấp, nhấn mạnh nghiệp và đạo đức mới quyết định phẩm giá con người.</w:t>
            </w:r>
          </w:p>
        </w:tc>
        <w:tc>
          <w:tcPr>
            <w:tcW w:w="2410" w:type="dxa"/>
            <w:vAlign w:val="center"/>
            <w:hideMark/>
          </w:tcPr>
          <w:p w14:paraId="2CE0EB12" w14:textId="34535CA6"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27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Aggañña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Explains the origin of the world, the formation of society and classes, highlighting that karma and morality determine human worth.</w:t>
            </w:r>
          </w:p>
        </w:tc>
        <w:tc>
          <w:tcPr>
            <w:tcW w:w="1701" w:type="dxa"/>
            <w:gridSpan w:val="2"/>
            <w:vAlign w:val="center"/>
            <w:hideMark/>
          </w:tcPr>
          <w:p w14:paraId="4BA6CDDB" w14:textId="6E4CC5EB"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27</w:t>
            </w:r>
            <w:r w:rsidRPr="00EA65A0">
              <w:rPr>
                <w:rFonts w:ascii="PMingLiU" w:eastAsia="PMingLiU" w:hAnsi="PMingLiU" w:cs="PMingLiU"/>
                <w:b/>
                <w:bCs/>
                <w:lang w:eastAsia="zh-TW"/>
              </w:rPr>
              <w:t>經</w:t>
            </w:r>
            <w:r w:rsidR="00D41CE8" w:rsidRPr="004B245A">
              <w:rPr>
                <w:rFonts w:ascii="PMingLiU" w:eastAsia="PMingLiU" w:hAnsi="PMingLiU" w:cs="PMingLiU"/>
                <w:kern w:val="0"/>
                <w:lang w:val="en-US" w:eastAsia="zh-TW"/>
                <w14:ligatures w14:val="none"/>
              </w:rPr>
              <w:t>《</w:t>
            </w:r>
            <w:r w:rsidR="00D41CE8" w:rsidRPr="004B245A">
              <w:rPr>
                <w:rFonts w:ascii="PMingLiU" w:eastAsia="PMingLiU" w:hAnsi="PMingLiU" w:cs="PMingLiU"/>
                <w:b/>
                <w:kern w:val="0"/>
                <w:lang w:val="en-US" w:eastAsia="zh-TW"/>
                <w14:ligatures w14:val="none"/>
              </w:rPr>
              <w:t>起世因本經》：</w:t>
            </w:r>
            <w:r w:rsidR="00D41CE8" w:rsidRPr="004B245A">
              <w:rPr>
                <w:rFonts w:ascii="PMingLiU" w:eastAsia="PMingLiU" w:hAnsi="PMingLiU" w:cs="PMingLiU"/>
                <w:kern w:val="0"/>
                <w:lang w:val="en-US" w:eastAsia="zh-TW"/>
                <w14:ligatures w14:val="none"/>
              </w:rPr>
              <w:t>說明世界的起源、社會與階級的形成，強調業與道德才決定人的價值。</w:t>
            </w:r>
          </w:p>
        </w:tc>
        <w:tc>
          <w:tcPr>
            <w:tcW w:w="1701" w:type="dxa"/>
            <w:vAlign w:val="center"/>
            <w:hideMark/>
          </w:tcPr>
          <w:p w14:paraId="59342CDD" w14:textId="444798B2"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27</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《起世因本经》：</w:t>
            </w:r>
            <w:r w:rsidR="00D41CE8" w:rsidRPr="004B245A">
              <w:rPr>
                <w:rFonts w:ascii="PMingLiU" w:eastAsia="PMingLiU" w:hAnsi="PMingLiU" w:cs="PMingLiU"/>
                <w:kern w:val="0"/>
                <w:lang w:val="en-US"/>
                <w14:ligatures w14:val="none"/>
              </w:rPr>
              <w:t>说明世界的起源、社会与阶级的形成，强调业与道德才决定人的价值。</w:t>
            </w:r>
          </w:p>
        </w:tc>
        <w:tc>
          <w:tcPr>
            <w:tcW w:w="808" w:type="dxa"/>
            <w:hideMark/>
          </w:tcPr>
          <w:p w14:paraId="41AA001D" w14:textId="77777777" w:rsidR="00D41CE8" w:rsidRPr="00E13C11" w:rsidRDefault="00D41CE8" w:rsidP="00EA65A0">
            <w:pPr>
              <w:rPr>
                <w:rFonts w:ascii="Times New Roman" w:eastAsia="Times New Roman" w:hAnsi="Times New Roman" w:cs="Times New Roman"/>
                <w:kern w:val="0"/>
                <w:lang w:val="en-US"/>
                <w14:ligatures w14:val="none"/>
              </w:rPr>
            </w:pPr>
          </w:p>
        </w:tc>
      </w:tr>
      <w:tr w:rsidR="00EA65A0" w:rsidRPr="00EA65A0" w14:paraId="03A24EBE" w14:textId="77777777" w:rsidTr="00EA65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D630882"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7</w:t>
            </w:r>
          </w:p>
        </w:tc>
        <w:tc>
          <w:tcPr>
            <w:tcW w:w="807" w:type="dxa"/>
            <w:hideMark/>
          </w:tcPr>
          <w:p w14:paraId="2B4A20AB"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DN28</w:t>
            </w:r>
          </w:p>
        </w:tc>
        <w:tc>
          <w:tcPr>
            <w:tcW w:w="1358" w:type="dxa"/>
            <w:hideMark/>
          </w:tcPr>
          <w:p w14:paraId="3E0A4295" w14:textId="77777777" w:rsidR="00D41CE8" w:rsidRPr="00EA65A0" w:rsidRDefault="00D41CE8" w:rsidP="00EA65A0">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Sampa-</w:t>
            </w:r>
          </w:p>
          <w:p w14:paraId="55D417DC" w14:textId="36FA59CD"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-sādanīya Sutta</w:t>
            </w:r>
          </w:p>
        </w:tc>
        <w:tc>
          <w:tcPr>
            <w:tcW w:w="993" w:type="dxa"/>
            <w:hideMark/>
          </w:tcPr>
          <w:p w14:paraId="44A447A9" w14:textId="77777777" w:rsidR="00D41CE8" w:rsidRPr="00E13C11" w:rsidRDefault="00D41CE8" w:rsidP="00EA65A0">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E – Phật pháp căn bản</w:t>
            </w:r>
          </w:p>
        </w:tc>
        <w:tc>
          <w:tcPr>
            <w:tcW w:w="2126" w:type="dxa"/>
            <w:hideMark/>
          </w:tcPr>
          <w:p w14:paraId="50BA1D3F" w14:textId="52E6CD6A" w:rsidR="00D41CE8" w:rsidRPr="00EA65A0" w:rsidRDefault="00A7277F" w:rsidP="00EA65A0">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28 - </w:t>
            </w:r>
            <w:r w:rsidR="00D41CE8" w:rsidRPr="00EA65A0">
              <w:rPr>
                <w:rFonts w:ascii="Times New Roman" w:eastAsia="Times New Roman" w:hAnsi="Times New Roman" w:cs="Times New Roman"/>
                <w:b/>
                <w:kern w:val="0"/>
                <w:lang w:val="en-US"/>
                <w14:ligatures w14:val="none"/>
              </w:rPr>
              <w:t xml:space="preserve">Kinh Tự Hoan </w:t>
            </w:r>
            <w:r w:rsidR="00D41CE8" w:rsidRPr="00E13C11">
              <w:rPr>
                <w:rFonts w:ascii="Times New Roman" w:eastAsia="Times New Roman" w:hAnsi="Times New Roman" w:cs="Times New Roman"/>
                <w:b/>
                <w:kern w:val="0"/>
                <w:lang w:val="en-US"/>
                <w14:ligatures w14:val="none"/>
              </w:rPr>
              <w:t xml:space="preserve">Hỷ: </w:t>
            </w:r>
          </w:p>
          <w:p w14:paraId="6D5DF815" w14:textId="5FF67866" w:rsidR="00D41CE8" w:rsidRPr="00E13C11" w:rsidRDefault="00D41CE8"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Tôn giả Sāriputta ca ngợi công đức và trí tuệ Đức Phật bằng cách tóm tắt Phật Pháp.</w:t>
            </w:r>
          </w:p>
        </w:tc>
        <w:tc>
          <w:tcPr>
            <w:tcW w:w="2410" w:type="dxa"/>
            <w:vAlign w:val="center"/>
            <w:hideMark/>
          </w:tcPr>
          <w:p w14:paraId="490327BA" w14:textId="2E504995" w:rsidR="00D41CE8" w:rsidRPr="00E13C11" w:rsidRDefault="00A7277F" w:rsidP="00EA65A0">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28 –</w:t>
            </w:r>
            <w:r w:rsidRPr="00EA65A0">
              <w:rPr>
                <w:rFonts w:eastAsia="Times New Roman"/>
                <w:b/>
                <w:bCs/>
              </w:rPr>
              <w:t xml:space="preserve"> </w:t>
            </w:r>
            <w:r w:rsidR="00D41CE8" w:rsidRPr="00EA65A0">
              <w:rPr>
                <w:rFonts w:ascii="Times New Roman" w:eastAsia="Times New Roman" w:hAnsi="Times New Roman" w:cs="Times New Roman"/>
                <w:b/>
                <w:i/>
                <w:iCs/>
                <w:kern w:val="0"/>
                <w:lang w:val="en-US"/>
                <w14:ligatures w14:val="none"/>
              </w:rPr>
              <w:t>Sampasādanīya Sutta</w:t>
            </w:r>
            <w:r w:rsidR="00D41CE8" w:rsidRPr="004B245A">
              <w:rPr>
                <w:rFonts w:ascii="Times New Roman" w:eastAsia="Times New Roman" w:hAnsi="Times New Roman" w:cs="Times New Roman"/>
                <w:b/>
                <w:kern w:val="0"/>
                <w:lang w:val="en-US"/>
                <w14:ligatures w14:val="none"/>
              </w:rPr>
              <w:t>:</w:t>
            </w:r>
            <w:r w:rsidR="00D41CE8" w:rsidRPr="004B245A">
              <w:rPr>
                <w:rFonts w:ascii="Times New Roman" w:eastAsia="Times New Roman" w:hAnsi="Times New Roman" w:cs="Times New Roman"/>
                <w:kern w:val="0"/>
                <w:lang w:val="en-US"/>
                <w14:ligatures w14:val="none"/>
              </w:rPr>
              <w:t xml:space="preserve"> Venerable Sāriputta praises the Buddha’s virtues and wisdom by summarizing the Dhamma.</w:t>
            </w:r>
          </w:p>
        </w:tc>
        <w:tc>
          <w:tcPr>
            <w:tcW w:w="1701" w:type="dxa"/>
            <w:gridSpan w:val="2"/>
            <w:vAlign w:val="center"/>
            <w:hideMark/>
          </w:tcPr>
          <w:p w14:paraId="1917EC34" w14:textId="49F97FDD" w:rsidR="00D41CE8" w:rsidRPr="00E13C11" w:rsidRDefault="00A7277F" w:rsidP="00EA65A0">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28</w:t>
            </w:r>
            <w:r w:rsidRPr="00EA65A0">
              <w:rPr>
                <w:rFonts w:ascii="PMingLiU" w:eastAsia="PMingLiU" w:hAnsi="PMingLiU" w:cs="PMingLiU"/>
                <w:b/>
                <w:bCs/>
                <w:lang w:eastAsia="zh-TW"/>
              </w:rPr>
              <w:t>經</w:t>
            </w:r>
            <w:r w:rsidR="00D41CE8" w:rsidRPr="004B245A">
              <w:rPr>
                <w:rFonts w:ascii="PMingLiU" w:eastAsia="PMingLiU" w:hAnsi="PMingLiU" w:cs="PMingLiU"/>
                <w:kern w:val="0"/>
                <w:lang w:val="en-US" w:eastAsia="zh-TW"/>
                <w14:ligatures w14:val="none"/>
              </w:rPr>
              <w:t>《</w:t>
            </w:r>
            <w:r w:rsidR="00D41CE8" w:rsidRPr="004B245A">
              <w:rPr>
                <w:rFonts w:ascii="PMingLiU" w:eastAsia="PMingLiU" w:hAnsi="PMingLiU" w:cs="PMingLiU"/>
                <w:b/>
                <w:kern w:val="0"/>
                <w:lang w:val="en-US" w:eastAsia="zh-TW"/>
                <w14:ligatures w14:val="none"/>
              </w:rPr>
              <w:t>自歡喜經》：</w:t>
            </w:r>
            <w:r w:rsidR="00D41CE8" w:rsidRPr="004B245A">
              <w:rPr>
                <w:rFonts w:ascii="PMingLiU" w:eastAsia="PMingLiU" w:hAnsi="PMingLiU" w:cs="PMingLiU"/>
                <w:kern w:val="0"/>
                <w:lang w:val="en-US" w:eastAsia="zh-TW"/>
                <w14:ligatures w14:val="none"/>
              </w:rPr>
              <w:t>尊者舍利弗以總攝佛法之方式，讚歎佛陀功德與智慧。</w:t>
            </w:r>
          </w:p>
        </w:tc>
        <w:tc>
          <w:tcPr>
            <w:tcW w:w="1701" w:type="dxa"/>
            <w:vAlign w:val="center"/>
            <w:hideMark/>
          </w:tcPr>
          <w:p w14:paraId="45CD545E" w14:textId="4DAE8CC7" w:rsidR="00D41CE8" w:rsidRPr="00E13C11" w:rsidRDefault="00A7277F" w:rsidP="00EA65A0">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28</w:t>
            </w:r>
            <w:r w:rsidRPr="00EA65A0">
              <w:rPr>
                <w:rFonts w:ascii="PMingLiU" w:eastAsia="PMingLiU" w:hAnsi="PMingLiU" w:cs="PMingLiU"/>
                <w:b/>
                <w:bCs/>
              </w:rPr>
              <w:t>经</w:t>
            </w:r>
            <w:r w:rsidR="00D41CE8" w:rsidRPr="004B245A">
              <w:rPr>
                <w:rFonts w:ascii="PMingLiU" w:eastAsia="PMingLiU" w:hAnsi="PMingLiU" w:cs="PMingLiU"/>
                <w:b/>
                <w:kern w:val="0"/>
                <w:lang w:val="en-US"/>
                <w14:ligatures w14:val="none"/>
              </w:rPr>
              <w:t>《自欢喜经》：</w:t>
            </w:r>
            <w:r w:rsidR="00D41CE8" w:rsidRPr="004B245A">
              <w:rPr>
                <w:rFonts w:ascii="PMingLiU" w:eastAsia="PMingLiU" w:hAnsi="PMingLiU" w:cs="PMingLiU"/>
                <w:kern w:val="0"/>
                <w:lang w:val="en-US"/>
                <w14:ligatures w14:val="none"/>
              </w:rPr>
              <w:t>尊者舍利弗以总摄佛法的方式，赞叹佛陀功德与智慧。</w:t>
            </w:r>
          </w:p>
        </w:tc>
        <w:tc>
          <w:tcPr>
            <w:tcW w:w="808" w:type="dxa"/>
            <w:hideMark/>
          </w:tcPr>
          <w:p w14:paraId="712A6CF1" w14:textId="77777777" w:rsidR="00D41CE8" w:rsidRPr="00E13C11" w:rsidRDefault="00D41CE8" w:rsidP="00EA65A0">
            <w:pPr>
              <w:rPr>
                <w:rFonts w:ascii="Times New Roman" w:eastAsia="Times New Roman" w:hAnsi="Times New Roman" w:cs="Times New Roman"/>
                <w:kern w:val="0"/>
                <w:lang w:val="en-US"/>
                <w14:ligatures w14:val="none"/>
              </w:rPr>
            </w:pPr>
          </w:p>
        </w:tc>
      </w:tr>
    </w:tbl>
    <w:p w14:paraId="7510EFDD" w14:textId="77777777" w:rsidR="00DE4E96" w:rsidRPr="00E13C11" w:rsidRDefault="00DE4E96" w:rsidP="00AC7B2D">
      <w:pPr>
        <w:spacing w:before="100" w:beforeAutospacing="1" w:after="100" w:afterAutospacing="1"/>
        <w:rPr>
          <w:rFonts w:ascii="Times New Roman" w:hAnsi="Times New Roman" w:cs="Times New Roman"/>
          <w:sz w:val="27"/>
          <w:szCs w:val="27"/>
          <w:lang w:val="en-US"/>
        </w:rPr>
      </w:pPr>
    </w:p>
    <w:p w14:paraId="1D053D33" w14:textId="77777777" w:rsidR="00457DEE" w:rsidRDefault="00457DEE">
      <w:pPr>
        <w:rPr>
          <w:rFonts w:ascii="Times New Roman" w:hAnsi="Times New Roman" w:cs="Times New Roman"/>
          <w:b/>
          <w:sz w:val="40"/>
          <w:szCs w:val="40"/>
          <w:highlight w:val="yellow"/>
          <w:lang w:val="vi-VN"/>
        </w:rPr>
      </w:pPr>
      <w:r>
        <w:rPr>
          <w:rFonts w:ascii="Times New Roman" w:hAnsi="Times New Roman" w:cs="Times New Roman"/>
          <w:b/>
          <w:sz w:val="40"/>
          <w:szCs w:val="40"/>
          <w:highlight w:val="yellow"/>
          <w:lang w:val="vi-VN"/>
        </w:rPr>
        <w:br w:type="page"/>
      </w:r>
    </w:p>
    <w:p w14:paraId="701DC25B" w14:textId="434A860B" w:rsidR="00E13C11" w:rsidRPr="00E13C11" w:rsidRDefault="00E13C11" w:rsidP="00E13C11">
      <w:pPr>
        <w:jc w:val="center"/>
        <w:rPr>
          <w:rFonts w:ascii="Times New Roman" w:hAnsi="Times New Roman" w:cs="Times New Roman"/>
          <w:b/>
          <w:sz w:val="40"/>
          <w:szCs w:val="40"/>
          <w:lang w:val="vi-VN"/>
        </w:rPr>
      </w:pPr>
      <w:r w:rsidRPr="00E13C11">
        <w:rPr>
          <w:rFonts w:ascii="Times New Roman" w:hAnsi="Times New Roman" w:cs="Times New Roman"/>
          <w:b/>
          <w:sz w:val="40"/>
          <w:szCs w:val="40"/>
          <w:highlight w:val="yellow"/>
          <w:lang w:val="vi-VN"/>
        </w:rPr>
        <w:lastRenderedPageBreak/>
        <w:t xml:space="preserve">BỘ KINH SỐ </w:t>
      </w:r>
      <w:r>
        <w:rPr>
          <w:rFonts w:ascii="Times New Roman" w:hAnsi="Times New Roman" w:cs="Times New Roman"/>
          <w:b/>
          <w:sz w:val="40"/>
          <w:szCs w:val="40"/>
          <w:highlight w:val="yellow"/>
          <w:lang w:val="en-US"/>
        </w:rPr>
        <w:t>2</w:t>
      </w:r>
      <w:r w:rsidRPr="00E13C11">
        <w:rPr>
          <w:rFonts w:ascii="Times New Roman" w:hAnsi="Times New Roman" w:cs="Times New Roman"/>
          <w:b/>
          <w:sz w:val="40"/>
          <w:szCs w:val="40"/>
          <w:highlight w:val="yellow"/>
          <w:lang w:val="vi-VN"/>
        </w:rPr>
        <w:t xml:space="preserve"> – KINH TR</w:t>
      </w:r>
      <w:r>
        <w:rPr>
          <w:rFonts w:ascii="Times New Roman" w:hAnsi="Times New Roman" w:cs="Times New Roman"/>
          <w:b/>
          <w:sz w:val="40"/>
          <w:szCs w:val="40"/>
          <w:highlight w:val="yellow"/>
          <w:lang w:val="en-US"/>
        </w:rPr>
        <w:t>UN</w:t>
      </w:r>
      <w:r w:rsidRPr="00E13C11">
        <w:rPr>
          <w:rFonts w:ascii="Times New Roman" w:hAnsi="Times New Roman" w:cs="Times New Roman"/>
          <w:b/>
          <w:sz w:val="40"/>
          <w:szCs w:val="40"/>
          <w:highlight w:val="yellow"/>
          <w:lang w:val="vi-VN"/>
        </w:rPr>
        <w:t>G BỘ</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787"/>
        <w:gridCol w:w="644"/>
        <w:gridCol w:w="734"/>
        <w:gridCol w:w="2384"/>
        <w:gridCol w:w="3402"/>
        <w:gridCol w:w="1843"/>
        <w:gridCol w:w="1716"/>
        <w:gridCol w:w="516"/>
      </w:tblGrid>
      <w:tr w:rsidR="00457DEE" w:rsidRPr="00CE76BC" w14:paraId="6F745E24" w14:textId="77777777" w:rsidTr="00457DEE">
        <w:trPr>
          <w:cantSplit/>
          <w:trHeight w:val="1134"/>
          <w:tblHeader/>
          <w:tblCellSpacing w:w="15" w:type="dxa"/>
        </w:trPr>
        <w:tc>
          <w:tcPr>
            <w:tcW w:w="0" w:type="auto"/>
            <w:vAlign w:val="center"/>
            <w:hideMark/>
          </w:tcPr>
          <w:p w14:paraId="293DC640" w14:textId="77777777" w:rsidR="00A7277F" w:rsidRPr="00457DEE" w:rsidRDefault="00A7277F" w:rsidP="00EA65A0">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STT</w:t>
            </w:r>
          </w:p>
        </w:tc>
        <w:tc>
          <w:tcPr>
            <w:tcW w:w="0" w:type="auto"/>
            <w:vAlign w:val="center"/>
            <w:hideMark/>
          </w:tcPr>
          <w:p w14:paraId="41EB4F6E" w14:textId="77777777" w:rsidR="00A7277F" w:rsidRPr="00457DEE" w:rsidRDefault="00A7277F" w:rsidP="00457DEE">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Mã bài Kinh</w:t>
            </w:r>
          </w:p>
        </w:tc>
        <w:tc>
          <w:tcPr>
            <w:tcW w:w="614" w:type="dxa"/>
            <w:vAlign w:val="center"/>
            <w:hideMark/>
          </w:tcPr>
          <w:p w14:paraId="7B53020E" w14:textId="77777777" w:rsidR="00A7277F" w:rsidRPr="00457DEE" w:rsidRDefault="00A7277F" w:rsidP="00457DEE">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Tên Pali</w:t>
            </w:r>
          </w:p>
        </w:tc>
        <w:tc>
          <w:tcPr>
            <w:tcW w:w="704" w:type="dxa"/>
            <w:vAlign w:val="center"/>
            <w:hideMark/>
          </w:tcPr>
          <w:p w14:paraId="3A82BDC9" w14:textId="77777777" w:rsidR="00A7277F" w:rsidRPr="00457DEE" w:rsidRDefault="00A7277F" w:rsidP="00457DEE">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Nhóm chủ đề</w:t>
            </w:r>
          </w:p>
        </w:tc>
        <w:tc>
          <w:tcPr>
            <w:tcW w:w="2354" w:type="dxa"/>
            <w:vAlign w:val="center"/>
            <w:hideMark/>
          </w:tcPr>
          <w:p w14:paraId="44B794AC" w14:textId="77777777" w:rsidR="00A7277F" w:rsidRPr="00457DEE" w:rsidRDefault="00A7277F" w:rsidP="00457DEE">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Tên Tiếng Việt &amp; tóm tắt</w:t>
            </w:r>
          </w:p>
        </w:tc>
        <w:tc>
          <w:tcPr>
            <w:tcW w:w="3372" w:type="dxa"/>
            <w:vAlign w:val="center"/>
            <w:hideMark/>
          </w:tcPr>
          <w:p w14:paraId="51CF5D5B" w14:textId="77777777" w:rsidR="00A7277F" w:rsidRPr="00457DEE" w:rsidRDefault="00A7277F" w:rsidP="00EA65A0">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Tên Tiếng Anh &amp; tóm tắt</w:t>
            </w:r>
          </w:p>
        </w:tc>
        <w:tc>
          <w:tcPr>
            <w:tcW w:w="1813" w:type="dxa"/>
            <w:vAlign w:val="center"/>
            <w:hideMark/>
          </w:tcPr>
          <w:p w14:paraId="1B3D41DB" w14:textId="77777777" w:rsidR="00A7277F" w:rsidRPr="00457DEE" w:rsidRDefault="00A7277F" w:rsidP="00EA65A0">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Tên Tiếng Đài &amp; tóm tắt</w:t>
            </w:r>
          </w:p>
        </w:tc>
        <w:tc>
          <w:tcPr>
            <w:tcW w:w="1686" w:type="dxa"/>
            <w:vAlign w:val="center"/>
            <w:hideMark/>
          </w:tcPr>
          <w:p w14:paraId="18142136" w14:textId="77777777" w:rsidR="00A7277F" w:rsidRPr="00457DEE" w:rsidRDefault="00A7277F" w:rsidP="00EA65A0">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Tên Tiếng Trung &amp; tóm tắt</w:t>
            </w:r>
          </w:p>
        </w:tc>
        <w:tc>
          <w:tcPr>
            <w:tcW w:w="0" w:type="auto"/>
            <w:vAlign w:val="center"/>
            <w:hideMark/>
          </w:tcPr>
          <w:p w14:paraId="574AE65D" w14:textId="77777777" w:rsidR="00A7277F" w:rsidRPr="00457DEE" w:rsidRDefault="00A7277F" w:rsidP="00EA65A0">
            <w:pPr>
              <w:spacing w:line="240" w:lineRule="auto"/>
              <w:jc w:val="center"/>
              <w:rPr>
                <w:rFonts w:ascii="Times New Roman" w:eastAsia="Times New Roman" w:hAnsi="Times New Roman" w:cs="Times New Roman"/>
                <w:b/>
                <w:bCs/>
              </w:rPr>
            </w:pPr>
            <w:r w:rsidRPr="00457DEE">
              <w:rPr>
                <w:rFonts w:ascii="Times New Roman" w:eastAsia="Times New Roman" w:hAnsi="Times New Roman" w:cs="Times New Roman"/>
                <w:b/>
                <w:bCs/>
              </w:rPr>
              <w:t>Ghi chú</w:t>
            </w:r>
          </w:p>
        </w:tc>
      </w:tr>
      <w:tr w:rsidR="00457DEE" w:rsidRPr="00CE76BC" w14:paraId="545840CB" w14:textId="77777777" w:rsidTr="00457DEE">
        <w:trPr>
          <w:cantSplit/>
          <w:trHeight w:val="1134"/>
          <w:tblCellSpacing w:w="15" w:type="dxa"/>
        </w:trPr>
        <w:tc>
          <w:tcPr>
            <w:tcW w:w="0" w:type="auto"/>
            <w:vAlign w:val="center"/>
            <w:hideMark/>
          </w:tcPr>
          <w:p w14:paraId="5E4C7B8B"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1</w:t>
            </w:r>
          </w:p>
        </w:tc>
        <w:tc>
          <w:tcPr>
            <w:tcW w:w="0" w:type="auto"/>
            <w:vAlign w:val="center"/>
            <w:hideMark/>
          </w:tcPr>
          <w:p w14:paraId="372C7610" w14:textId="77777777" w:rsidR="00A7277F" w:rsidRPr="00457DEE" w:rsidRDefault="00A7277F" w:rsidP="00457DEE">
            <w:pPr>
              <w:spacing w:line="240" w:lineRule="auto"/>
              <w:rPr>
                <w:rFonts w:ascii="Times New Roman" w:eastAsia="Times New Roman" w:hAnsi="Times New Roman" w:cs="Times New Roman"/>
              </w:rPr>
            </w:pPr>
            <w:r w:rsidRPr="00457DEE">
              <w:rPr>
                <w:rFonts w:ascii="Times New Roman" w:eastAsia="Times New Roman" w:hAnsi="Times New Roman" w:cs="Times New Roman"/>
              </w:rPr>
              <w:t>MN9 (M.i, 46)</w:t>
            </w:r>
          </w:p>
        </w:tc>
        <w:tc>
          <w:tcPr>
            <w:tcW w:w="614" w:type="dxa"/>
            <w:textDirection w:val="btLr"/>
            <w:vAlign w:val="center"/>
            <w:hideMark/>
          </w:tcPr>
          <w:p w14:paraId="3FBA133D" w14:textId="77777777" w:rsidR="00A7277F" w:rsidRPr="00457DEE" w:rsidRDefault="00A7277F" w:rsidP="00457DEE">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Sammādiṭṭhi Sutta</w:t>
            </w:r>
          </w:p>
        </w:tc>
        <w:tc>
          <w:tcPr>
            <w:tcW w:w="704" w:type="dxa"/>
            <w:vAlign w:val="center"/>
            <w:hideMark/>
          </w:tcPr>
          <w:p w14:paraId="6080D350" w14:textId="77777777" w:rsidR="00A7277F" w:rsidRPr="00457DEE" w:rsidRDefault="00A7277F" w:rsidP="00457DEE">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Phật pháp căn bản</w:t>
            </w:r>
          </w:p>
        </w:tc>
        <w:tc>
          <w:tcPr>
            <w:tcW w:w="2354" w:type="dxa"/>
            <w:vAlign w:val="center"/>
            <w:hideMark/>
          </w:tcPr>
          <w:p w14:paraId="4937A131" w14:textId="77777777" w:rsidR="00A7277F" w:rsidRPr="00457DEE" w:rsidRDefault="00A7277F" w:rsidP="00457DEE">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9 – Kinh Chánh Tri Kiến</w:t>
            </w:r>
            <w:r w:rsidRPr="00457DEE">
              <w:rPr>
                <w:rFonts w:ascii="Times New Roman" w:eastAsia="Times New Roman" w:hAnsi="Times New Roman" w:cs="Times New Roman"/>
              </w:rPr>
              <w:t>: Ngài Xá-lợi-phất giảng về Chánh kiến, giải thích nguyên nhân khổ, tập, diệt, đạo và nhiều phạm trù căn bản, làm rõ cái thấy đúng đắn trong Phật pháp.</w:t>
            </w:r>
          </w:p>
        </w:tc>
        <w:tc>
          <w:tcPr>
            <w:tcW w:w="3372" w:type="dxa"/>
            <w:vAlign w:val="center"/>
            <w:hideMark/>
          </w:tcPr>
          <w:p w14:paraId="762FBBAD"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9 – The Sammādiṭṭhi Sutta (Right View)</w:t>
            </w:r>
            <w:r w:rsidRPr="00457DEE">
              <w:rPr>
                <w:rFonts w:ascii="Times New Roman" w:eastAsia="Times New Roman" w:hAnsi="Times New Roman" w:cs="Times New Roman"/>
              </w:rPr>
              <w:t>: Venerable Sāriputta explains Right View, analyzing suffering, its origin, cessation, the path, and other key categories to clarify correct understanding in the Dhamma.</w:t>
            </w:r>
          </w:p>
        </w:tc>
        <w:tc>
          <w:tcPr>
            <w:tcW w:w="1813" w:type="dxa"/>
            <w:vAlign w:val="center"/>
            <w:hideMark/>
          </w:tcPr>
          <w:p w14:paraId="203FC4C0" w14:textId="11F336D5" w:rsidR="00A7277F" w:rsidRPr="00457DEE" w:rsidRDefault="00A7277F" w:rsidP="00F665A0">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9</w:t>
            </w:r>
            <w:r w:rsidRPr="00457DEE">
              <w:rPr>
                <w:rFonts w:ascii="Times New Roman" w:eastAsia="PMingLiU" w:hAnsi="Times New Roman" w:cs="Times New Roman"/>
                <w:b/>
                <w:bCs/>
                <w:lang w:eastAsia="zh-TW"/>
              </w:rPr>
              <w:t>經－正見經</w:t>
            </w:r>
            <w:r w:rsidRPr="00457DEE">
              <w:rPr>
                <w:rFonts w:ascii="Times New Roman" w:eastAsia="PMingLiU" w:hAnsi="Times New Roman" w:cs="Times New Roman"/>
                <w:lang w:eastAsia="zh-TW"/>
              </w:rPr>
              <w:t>：中，尊者舍利弗闡述正見，解釋苦、集、滅、道等根本範疇，闡明佛法中正確的見解。</w:t>
            </w:r>
          </w:p>
        </w:tc>
        <w:tc>
          <w:tcPr>
            <w:tcW w:w="1686" w:type="dxa"/>
            <w:vAlign w:val="center"/>
            <w:hideMark/>
          </w:tcPr>
          <w:p w14:paraId="496BB89D" w14:textId="5656505D" w:rsidR="00A7277F" w:rsidRPr="00457DEE" w:rsidRDefault="00A7277F" w:rsidP="00F665A0">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9</w:t>
            </w:r>
            <w:r w:rsidRPr="00457DEE">
              <w:rPr>
                <w:rFonts w:ascii="Times New Roman" w:eastAsia="PMingLiU" w:hAnsi="Times New Roman" w:cs="Times New Roman"/>
                <w:b/>
                <w:bCs/>
              </w:rPr>
              <w:t>经－正见经</w:t>
            </w:r>
            <w:r w:rsidRPr="00457DEE">
              <w:rPr>
                <w:rFonts w:ascii="Times New Roman" w:eastAsia="PMingLiU" w:hAnsi="Times New Roman" w:cs="Times New Roman"/>
              </w:rPr>
              <w:t>：中，尊者舍利弗阐述正见，解释苦、集、灭、道等基本范畴，阐明佛法中的正确见解。</w:t>
            </w:r>
          </w:p>
        </w:tc>
        <w:tc>
          <w:tcPr>
            <w:tcW w:w="0" w:type="auto"/>
            <w:vAlign w:val="center"/>
            <w:hideMark/>
          </w:tcPr>
          <w:p w14:paraId="44964816" w14:textId="77777777" w:rsidR="00A7277F" w:rsidRPr="00457DEE" w:rsidRDefault="00A7277F" w:rsidP="00EA65A0">
            <w:pPr>
              <w:spacing w:line="240" w:lineRule="auto"/>
              <w:rPr>
                <w:rFonts w:ascii="Times New Roman" w:eastAsia="Times New Roman" w:hAnsi="Times New Roman" w:cs="Times New Roman"/>
              </w:rPr>
            </w:pPr>
          </w:p>
        </w:tc>
      </w:tr>
      <w:tr w:rsidR="00457DEE" w:rsidRPr="00CE76BC" w14:paraId="1B4DE722" w14:textId="77777777" w:rsidTr="00457DEE">
        <w:trPr>
          <w:cantSplit/>
          <w:trHeight w:val="1134"/>
          <w:tblCellSpacing w:w="15" w:type="dxa"/>
        </w:trPr>
        <w:tc>
          <w:tcPr>
            <w:tcW w:w="0" w:type="auto"/>
            <w:vAlign w:val="center"/>
            <w:hideMark/>
          </w:tcPr>
          <w:p w14:paraId="58BA8C8D"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2</w:t>
            </w:r>
          </w:p>
        </w:tc>
        <w:tc>
          <w:tcPr>
            <w:tcW w:w="0" w:type="auto"/>
            <w:vAlign w:val="center"/>
            <w:hideMark/>
          </w:tcPr>
          <w:p w14:paraId="07AEF124"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MN10 (M.i, 55)</w:t>
            </w:r>
          </w:p>
        </w:tc>
        <w:tc>
          <w:tcPr>
            <w:tcW w:w="614" w:type="dxa"/>
            <w:textDirection w:val="btLr"/>
            <w:vAlign w:val="center"/>
            <w:hideMark/>
          </w:tcPr>
          <w:p w14:paraId="5D65A57A" w14:textId="77777777" w:rsidR="00A7277F" w:rsidRPr="00457DEE" w:rsidRDefault="00A7277F" w:rsidP="00457DEE">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Satipaṭṭhāna Sutta</w:t>
            </w:r>
          </w:p>
        </w:tc>
        <w:tc>
          <w:tcPr>
            <w:tcW w:w="704" w:type="dxa"/>
            <w:vAlign w:val="center"/>
            <w:hideMark/>
          </w:tcPr>
          <w:p w14:paraId="1F8A2A64"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Phật pháp căn bản</w:t>
            </w:r>
          </w:p>
        </w:tc>
        <w:tc>
          <w:tcPr>
            <w:tcW w:w="2354" w:type="dxa"/>
            <w:vAlign w:val="center"/>
            <w:hideMark/>
          </w:tcPr>
          <w:p w14:paraId="1288F57A"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10 – Kinh Niệm Xứ</w:t>
            </w:r>
            <w:r w:rsidRPr="00457DEE">
              <w:rPr>
                <w:rFonts w:ascii="Times New Roman" w:eastAsia="Times New Roman" w:hAnsi="Times New Roman" w:cs="Times New Roman"/>
              </w:rPr>
              <w:t>: Bài kinh quan trọng dạy bốn niệm xứ (thân, thọ, tâm, pháp) là con đường độc nhất đưa đến giác ngộ và giải thoát.</w:t>
            </w:r>
          </w:p>
        </w:tc>
        <w:tc>
          <w:tcPr>
            <w:tcW w:w="3372" w:type="dxa"/>
            <w:vAlign w:val="center"/>
            <w:hideMark/>
          </w:tcPr>
          <w:p w14:paraId="2B3E172C"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10 – The Satipaṭṭhāna Sutta (Foundations of Mindfulness)</w:t>
            </w:r>
            <w:r w:rsidRPr="00457DEE">
              <w:rPr>
                <w:rFonts w:ascii="Times New Roman" w:eastAsia="Times New Roman" w:hAnsi="Times New Roman" w:cs="Times New Roman"/>
              </w:rPr>
              <w:t>: A central discourse teaching the four foundations of mindfulness—body, feelings, mind, and dhammas—as the only path leading to awakening and liberation.</w:t>
            </w:r>
          </w:p>
        </w:tc>
        <w:tc>
          <w:tcPr>
            <w:tcW w:w="1813" w:type="dxa"/>
            <w:vAlign w:val="center"/>
            <w:hideMark/>
          </w:tcPr>
          <w:p w14:paraId="080BC243" w14:textId="6E9FF839" w:rsidR="00A7277F" w:rsidRPr="00457DEE" w:rsidRDefault="00A7277F" w:rsidP="00F665A0">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10</w:t>
            </w:r>
            <w:r w:rsidRPr="00457DEE">
              <w:rPr>
                <w:rFonts w:ascii="Times New Roman" w:eastAsia="PMingLiU" w:hAnsi="Times New Roman" w:cs="Times New Roman"/>
                <w:b/>
                <w:bCs/>
                <w:lang w:eastAsia="zh-TW"/>
              </w:rPr>
              <w:t>經－念處經</w:t>
            </w:r>
            <w:r w:rsidRPr="00457DEE">
              <w:rPr>
                <w:rFonts w:ascii="Times New Roman" w:eastAsia="PMingLiU" w:hAnsi="Times New Roman" w:cs="Times New Roman"/>
                <w:lang w:eastAsia="zh-TW"/>
              </w:rPr>
              <w:t>：教授四念處</w:t>
            </w:r>
            <w:r w:rsidRPr="00457DEE">
              <w:rPr>
                <w:rFonts w:ascii="Times New Roman" w:eastAsia="Times New Roman" w:hAnsi="Times New Roman" w:cs="Times New Roman"/>
                <w:lang w:eastAsia="zh-TW"/>
              </w:rPr>
              <w:t>──</w:t>
            </w:r>
            <w:r w:rsidRPr="00457DEE">
              <w:rPr>
                <w:rFonts w:ascii="Times New Roman" w:eastAsia="PMingLiU" w:hAnsi="Times New Roman" w:cs="Times New Roman"/>
                <w:lang w:eastAsia="zh-TW"/>
              </w:rPr>
              <w:t>身、受、心、法，為通向覺悟與解脫的唯一道路。</w:t>
            </w:r>
          </w:p>
        </w:tc>
        <w:tc>
          <w:tcPr>
            <w:tcW w:w="1686" w:type="dxa"/>
            <w:vAlign w:val="center"/>
            <w:hideMark/>
          </w:tcPr>
          <w:p w14:paraId="46283E8F" w14:textId="49803B18" w:rsidR="00A7277F" w:rsidRPr="00457DEE" w:rsidRDefault="00A7277F" w:rsidP="00F665A0">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10</w:t>
            </w:r>
            <w:r w:rsidRPr="00457DEE">
              <w:rPr>
                <w:rFonts w:ascii="Times New Roman" w:eastAsia="PMingLiU" w:hAnsi="Times New Roman" w:cs="Times New Roman"/>
                <w:b/>
                <w:bCs/>
              </w:rPr>
              <w:t>经－念处经</w:t>
            </w:r>
            <w:r w:rsidR="00F665A0" w:rsidRPr="00457DEE">
              <w:rPr>
                <w:rFonts w:ascii="Times New Roman" w:eastAsia="PMingLiU" w:hAnsi="Times New Roman" w:cs="Times New Roman"/>
              </w:rPr>
              <w:t>：</w:t>
            </w:r>
            <w:r w:rsidRPr="00457DEE">
              <w:rPr>
                <w:rFonts w:ascii="Times New Roman" w:eastAsia="PMingLiU" w:hAnsi="Times New Roman" w:cs="Times New Roman"/>
              </w:rPr>
              <w:t>教授四念处</w:t>
            </w:r>
            <w:r w:rsidRPr="00457DEE">
              <w:rPr>
                <w:rFonts w:ascii="Times New Roman" w:eastAsia="Times New Roman" w:hAnsi="Times New Roman" w:cs="Times New Roman"/>
              </w:rPr>
              <w:t>──</w:t>
            </w:r>
            <w:r w:rsidRPr="00457DEE">
              <w:rPr>
                <w:rFonts w:ascii="Times New Roman" w:eastAsia="PMingLiU" w:hAnsi="Times New Roman" w:cs="Times New Roman"/>
              </w:rPr>
              <w:t>身、受、心、法，是通往觉悟与解脱的唯一道路。</w:t>
            </w:r>
          </w:p>
        </w:tc>
        <w:tc>
          <w:tcPr>
            <w:tcW w:w="0" w:type="auto"/>
            <w:vAlign w:val="center"/>
            <w:hideMark/>
          </w:tcPr>
          <w:p w14:paraId="10F4D2F6" w14:textId="77777777" w:rsidR="00A7277F" w:rsidRPr="00457DEE" w:rsidRDefault="00A7277F" w:rsidP="00EA65A0">
            <w:pPr>
              <w:spacing w:line="240" w:lineRule="auto"/>
              <w:rPr>
                <w:rFonts w:ascii="Times New Roman" w:eastAsia="Times New Roman" w:hAnsi="Times New Roman" w:cs="Times New Roman"/>
              </w:rPr>
            </w:pPr>
          </w:p>
        </w:tc>
      </w:tr>
      <w:tr w:rsidR="00457DEE" w:rsidRPr="00CE76BC" w14:paraId="6B721A6F" w14:textId="77777777" w:rsidTr="00457DEE">
        <w:trPr>
          <w:cantSplit/>
          <w:trHeight w:val="1134"/>
          <w:tblCellSpacing w:w="15" w:type="dxa"/>
        </w:trPr>
        <w:tc>
          <w:tcPr>
            <w:tcW w:w="0" w:type="auto"/>
            <w:vAlign w:val="center"/>
            <w:hideMark/>
          </w:tcPr>
          <w:p w14:paraId="16A8CCEF"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lastRenderedPageBreak/>
              <w:t>3</w:t>
            </w:r>
          </w:p>
        </w:tc>
        <w:tc>
          <w:tcPr>
            <w:tcW w:w="0" w:type="auto"/>
            <w:vAlign w:val="center"/>
            <w:hideMark/>
          </w:tcPr>
          <w:p w14:paraId="64CAAE89"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MN13 (M.i, 83)</w:t>
            </w:r>
          </w:p>
        </w:tc>
        <w:tc>
          <w:tcPr>
            <w:tcW w:w="614" w:type="dxa"/>
            <w:textDirection w:val="btLr"/>
            <w:vAlign w:val="center"/>
            <w:hideMark/>
          </w:tcPr>
          <w:p w14:paraId="4E96A312" w14:textId="77777777" w:rsidR="00A7277F" w:rsidRPr="00457DEE" w:rsidRDefault="00A7277F" w:rsidP="00457DEE">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Mahādukkhakkhandha Sutta</w:t>
            </w:r>
          </w:p>
        </w:tc>
        <w:tc>
          <w:tcPr>
            <w:tcW w:w="704" w:type="dxa"/>
            <w:vAlign w:val="center"/>
            <w:hideMark/>
          </w:tcPr>
          <w:p w14:paraId="03FAD990"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Phật pháp căn bản</w:t>
            </w:r>
          </w:p>
        </w:tc>
        <w:tc>
          <w:tcPr>
            <w:tcW w:w="2354" w:type="dxa"/>
            <w:vAlign w:val="center"/>
            <w:hideMark/>
          </w:tcPr>
          <w:p w14:paraId="49790BA1"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13 – Đại Kinh Khổ Uẩn</w:t>
            </w:r>
            <w:r w:rsidRPr="00457DEE">
              <w:rPr>
                <w:rFonts w:ascii="Times New Roman" w:eastAsia="Times New Roman" w:hAnsi="Times New Roman" w:cs="Times New Roman"/>
              </w:rPr>
              <w:t>: Đức Phật phân tích sự khổ trong dục lạc, sắc và thọ; chỉ rõ nguy hiểm và bất lợi, khuyến khích buông bỏ chấp thủ.</w:t>
            </w:r>
          </w:p>
        </w:tc>
        <w:tc>
          <w:tcPr>
            <w:tcW w:w="3372" w:type="dxa"/>
            <w:vAlign w:val="center"/>
            <w:hideMark/>
          </w:tcPr>
          <w:p w14:paraId="43C000AC"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13 – The Mahādukkhakkhandha Sutta (The Greater Discourse on the Mass of Suffering)</w:t>
            </w:r>
            <w:r w:rsidRPr="00457DEE">
              <w:rPr>
                <w:rFonts w:ascii="Times New Roman" w:eastAsia="Times New Roman" w:hAnsi="Times New Roman" w:cs="Times New Roman"/>
              </w:rPr>
              <w:t>: The Buddha analyzes suffering in sensual pleasures, form, and feelings, pointing out their dangers and encouraging renunciation of attachment.</w:t>
            </w:r>
          </w:p>
        </w:tc>
        <w:tc>
          <w:tcPr>
            <w:tcW w:w="1813" w:type="dxa"/>
            <w:vAlign w:val="center"/>
            <w:hideMark/>
          </w:tcPr>
          <w:p w14:paraId="37E69084" w14:textId="3CC76E31" w:rsidR="00A7277F" w:rsidRPr="00457DEE" w:rsidRDefault="00A7277F" w:rsidP="00F665A0">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13</w:t>
            </w:r>
            <w:r w:rsidRPr="00457DEE">
              <w:rPr>
                <w:rFonts w:ascii="Times New Roman" w:eastAsia="PMingLiU" w:hAnsi="Times New Roman" w:cs="Times New Roman"/>
                <w:b/>
                <w:bCs/>
                <w:lang w:eastAsia="zh-TW"/>
              </w:rPr>
              <w:t>經－大苦蘊經</w:t>
            </w:r>
            <w:r w:rsidR="00F665A0" w:rsidRPr="00457DEE">
              <w:rPr>
                <w:rFonts w:ascii="Times New Roman" w:eastAsia="PMingLiU" w:hAnsi="Times New Roman" w:cs="Times New Roman"/>
                <w:lang w:eastAsia="zh-TW"/>
              </w:rPr>
              <w:t>：</w:t>
            </w:r>
            <w:r w:rsidRPr="00457DEE">
              <w:rPr>
                <w:rFonts w:ascii="Times New Roman" w:eastAsia="PMingLiU" w:hAnsi="Times New Roman" w:cs="Times New Roman"/>
                <w:lang w:eastAsia="zh-TW"/>
              </w:rPr>
              <w:t>中，佛陀分析欲樂、色與受中的痛苦，指出其危險與過患，勸導捨離執著。</w:t>
            </w:r>
          </w:p>
        </w:tc>
        <w:tc>
          <w:tcPr>
            <w:tcW w:w="1686" w:type="dxa"/>
            <w:vAlign w:val="center"/>
            <w:hideMark/>
          </w:tcPr>
          <w:p w14:paraId="2342DD1D" w14:textId="5446DA97" w:rsidR="00A7277F" w:rsidRPr="00457DEE" w:rsidRDefault="00A7277F" w:rsidP="00F665A0">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13</w:t>
            </w:r>
            <w:r w:rsidRPr="00457DEE">
              <w:rPr>
                <w:rFonts w:ascii="Times New Roman" w:eastAsia="PMingLiU" w:hAnsi="Times New Roman" w:cs="Times New Roman"/>
                <w:b/>
                <w:bCs/>
              </w:rPr>
              <w:t>经－大苦蕴经</w:t>
            </w:r>
            <w:r w:rsidR="00F665A0" w:rsidRPr="00457DEE">
              <w:rPr>
                <w:rFonts w:ascii="Times New Roman" w:eastAsia="PMingLiU" w:hAnsi="Times New Roman" w:cs="Times New Roman"/>
              </w:rPr>
              <w:t>：</w:t>
            </w:r>
            <w:r w:rsidRPr="00457DEE">
              <w:rPr>
                <w:rFonts w:ascii="Times New Roman" w:eastAsia="PMingLiU" w:hAnsi="Times New Roman" w:cs="Times New Roman"/>
              </w:rPr>
              <w:t>中，佛陀分析欲乐、色与受中的痛苦，指出其危险与过患，劝导舍离执著。</w:t>
            </w:r>
          </w:p>
        </w:tc>
        <w:tc>
          <w:tcPr>
            <w:tcW w:w="0" w:type="auto"/>
            <w:vAlign w:val="center"/>
            <w:hideMark/>
          </w:tcPr>
          <w:p w14:paraId="57296E1C" w14:textId="77777777" w:rsidR="00A7277F" w:rsidRPr="00457DEE" w:rsidRDefault="00A7277F" w:rsidP="00EA65A0">
            <w:pPr>
              <w:spacing w:line="240" w:lineRule="auto"/>
              <w:rPr>
                <w:rFonts w:ascii="Times New Roman" w:eastAsia="Times New Roman" w:hAnsi="Times New Roman" w:cs="Times New Roman"/>
              </w:rPr>
            </w:pPr>
          </w:p>
        </w:tc>
      </w:tr>
      <w:tr w:rsidR="00457DEE" w:rsidRPr="00CE76BC" w14:paraId="00214DF8" w14:textId="77777777" w:rsidTr="00457DEE">
        <w:trPr>
          <w:cantSplit/>
          <w:trHeight w:val="1134"/>
          <w:tblCellSpacing w:w="15" w:type="dxa"/>
        </w:trPr>
        <w:tc>
          <w:tcPr>
            <w:tcW w:w="0" w:type="auto"/>
            <w:vAlign w:val="center"/>
            <w:hideMark/>
          </w:tcPr>
          <w:p w14:paraId="136D149B"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4</w:t>
            </w:r>
          </w:p>
        </w:tc>
        <w:tc>
          <w:tcPr>
            <w:tcW w:w="0" w:type="auto"/>
            <w:vAlign w:val="center"/>
            <w:hideMark/>
          </w:tcPr>
          <w:p w14:paraId="5ABC3096"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MN20 (M.i, 118)</w:t>
            </w:r>
          </w:p>
        </w:tc>
        <w:tc>
          <w:tcPr>
            <w:tcW w:w="614" w:type="dxa"/>
            <w:textDirection w:val="btLr"/>
            <w:vAlign w:val="center"/>
            <w:hideMark/>
          </w:tcPr>
          <w:p w14:paraId="00A0BFC4" w14:textId="77777777" w:rsidR="00A7277F" w:rsidRPr="00457DEE" w:rsidRDefault="00A7277F" w:rsidP="00457DEE">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Vitakkasaṇṭhāna Sutta</w:t>
            </w:r>
          </w:p>
        </w:tc>
        <w:tc>
          <w:tcPr>
            <w:tcW w:w="704" w:type="dxa"/>
            <w:vAlign w:val="center"/>
            <w:hideMark/>
          </w:tcPr>
          <w:p w14:paraId="31E96A71"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Phật pháp căn bản</w:t>
            </w:r>
          </w:p>
        </w:tc>
        <w:tc>
          <w:tcPr>
            <w:tcW w:w="2354" w:type="dxa"/>
            <w:vAlign w:val="center"/>
            <w:hideMark/>
          </w:tcPr>
          <w:p w14:paraId="62A53948"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20 – Kinh An Trú Tầm</w:t>
            </w:r>
            <w:r w:rsidRPr="00457DEE">
              <w:rPr>
                <w:rFonts w:ascii="Times New Roman" w:eastAsia="Times New Roman" w:hAnsi="Times New Roman" w:cs="Times New Roman"/>
              </w:rPr>
              <w:t>: Đức Phật dạy năm phương pháp đối trị tư tưởng bất thiện, giúp hành giả an trú trong định và phát triển tuệ giác.</w:t>
            </w:r>
          </w:p>
        </w:tc>
        <w:tc>
          <w:tcPr>
            <w:tcW w:w="3372" w:type="dxa"/>
            <w:vAlign w:val="center"/>
            <w:hideMark/>
          </w:tcPr>
          <w:p w14:paraId="77936864"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20 – The Vitakkasaṇṭhāna Sutta (The Removal of Distracting Thoughts)</w:t>
            </w:r>
            <w:r w:rsidRPr="00457DEE">
              <w:rPr>
                <w:rFonts w:ascii="Times New Roman" w:eastAsia="Times New Roman" w:hAnsi="Times New Roman" w:cs="Times New Roman"/>
              </w:rPr>
              <w:t>: The Buddha teaches five methods to counter unwholesome thoughts, enabling meditators to settle in concentration and develop insight.</w:t>
            </w:r>
          </w:p>
        </w:tc>
        <w:tc>
          <w:tcPr>
            <w:tcW w:w="1813" w:type="dxa"/>
            <w:vAlign w:val="center"/>
            <w:hideMark/>
          </w:tcPr>
          <w:p w14:paraId="6D18B5C4" w14:textId="1EAB1980" w:rsidR="00A7277F" w:rsidRPr="00457DEE" w:rsidRDefault="00A7277F" w:rsidP="00F665A0">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20</w:t>
            </w:r>
            <w:r w:rsidRPr="00457DEE">
              <w:rPr>
                <w:rFonts w:ascii="Times New Roman" w:eastAsia="PMingLiU" w:hAnsi="Times New Roman" w:cs="Times New Roman"/>
                <w:b/>
                <w:bCs/>
                <w:lang w:eastAsia="zh-TW"/>
              </w:rPr>
              <w:t>經－安住尋經</w:t>
            </w:r>
            <w:r w:rsidR="00F665A0" w:rsidRPr="00457DEE">
              <w:rPr>
                <w:rFonts w:ascii="Times New Roman" w:eastAsia="PMingLiU" w:hAnsi="Times New Roman" w:cs="Times New Roman"/>
                <w:lang w:eastAsia="zh-TW"/>
              </w:rPr>
              <w:t>：</w:t>
            </w:r>
            <w:r w:rsidRPr="00457DEE">
              <w:rPr>
                <w:rFonts w:ascii="Times New Roman" w:eastAsia="PMingLiU" w:hAnsi="Times New Roman" w:cs="Times New Roman"/>
                <w:lang w:eastAsia="zh-TW"/>
              </w:rPr>
              <w:t>中，佛陀教授五種對治惡念的方法，使修行者得以安住於定並增長智慧。</w:t>
            </w:r>
          </w:p>
        </w:tc>
        <w:tc>
          <w:tcPr>
            <w:tcW w:w="1686" w:type="dxa"/>
            <w:vAlign w:val="center"/>
            <w:hideMark/>
          </w:tcPr>
          <w:p w14:paraId="680220B4" w14:textId="5EB0BD91" w:rsidR="00A7277F" w:rsidRPr="00457DEE" w:rsidRDefault="00A7277F" w:rsidP="00F665A0">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20</w:t>
            </w:r>
            <w:r w:rsidRPr="00457DEE">
              <w:rPr>
                <w:rFonts w:ascii="Times New Roman" w:eastAsia="PMingLiU" w:hAnsi="Times New Roman" w:cs="Times New Roman"/>
                <w:b/>
                <w:bCs/>
              </w:rPr>
              <w:t>经－安住寻经</w:t>
            </w:r>
            <w:r w:rsidR="00F665A0" w:rsidRPr="00457DEE">
              <w:rPr>
                <w:rFonts w:ascii="Times New Roman" w:eastAsia="PMingLiU" w:hAnsi="Times New Roman" w:cs="Times New Roman"/>
              </w:rPr>
              <w:t>：</w:t>
            </w:r>
            <w:r w:rsidRPr="00457DEE">
              <w:rPr>
                <w:rFonts w:ascii="Times New Roman" w:eastAsia="PMingLiU" w:hAnsi="Times New Roman" w:cs="Times New Roman"/>
              </w:rPr>
              <w:t>中，佛陀教授五种对治恶念的方法，使修行者得以安住于定并增长智慧。</w:t>
            </w:r>
          </w:p>
        </w:tc>
        <w:tc>
          <w:tcPr>
            <w:tcW w:w="0" w:type="auto"/>
            <w:vAlign w:val="center"/>
            <w:hideMark/>
          </w:tcPr>
          <w:p w14:paraId="34AD8703" w14:textId="77777777" w:rsidR="00A7277F" w:rsidRPr="00457DEE" w:rsidRDefault="00A7277F" w:rsidP="00EA65A0">
            <w:pPr>
              <w:spacing w:line="240" w:lineRule="auto"/>
              <w:rPr>
                <w:rFonts w:ascii="Times New Roman" w:eastAsia="Times New Roman" w:hAnsi="Times New Roman" w:cs="Times New Roman"/>
              </w:rPr>
            </w:pPr>
          </w:p>
        </w:tc>
      </w:tr>
      <w:tr w:rsidR="00457DEE" w:rsidRPr="00CE76BC" w14:paraId="3C2235BD" w14:textId="77777777" w:rsidTr="00457DEE">
        <w:trPr>
          <w:cantSplit/>
          <w:trHeight w:val="1134"/>
          <w:tblCellSpacing w:w="15" w:type="dxa"/>
        </w:trPr>
        <w:tc>
          <w:tcPr>
            <w:tcW w:w="0" w:type="auto"/>
            <w:vAlign w:val="center"/>
            <w:hideMark/>
          </w:tcPr>
          <w:p w14:paraId="18B8C856"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lastRenderedPageBreak/>
              <w:t>5</w:t>
            </w:r>
          </w:p>
        </w:tc>
        <w:tc>
          <w:tcPr>
            <w:tcW w:w="0" w:type="auto"/>
            <w:vAlign w:val="center"/>
            <w:hideMark/>
          </w:tcPr>
          <w:p w14:paraId="03EA494A"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MN22 (M.i, 130)</w:t>
            </w:r>
          </w:p>
        </w:tc>
        <w:tc>
          <w:tcPr>
            <w:tcW w:w="614" w:type="dxa"/>
            <w:textDirection w:val="btLr"/>
            <w:vAlign w:val="center"/>
            <w:hideMark/>
          </w:tcPr>
          <w:p w14:paraId="4E0A46A6" w14:textId="77777777" w:rsidR="00A7277F" w:rsidRPr="00457DEE" w:rsidRDefault="00A7277F" w:rsidP="00457DEE">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Alagaddūpama Sutta</w:t>
            </w:r>
          </w:p>
        </w:tc>
        <w:tc>
          <w:tcPr>
            <w:tcW w:w="704" w:type="dxa"/>
            <w:vAlign w:val="center"/>
            <w:hideMark/>
          </w:tcPr>
          <w:p w14:paraId="7B452520"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Phật pháp căn bản</w:t>
            </w:r>
          </w:p>
        </w:tc>
        <w:tc>
          <w:tcPr>
            <w:tcW w:w="2354" w:type="dxa"/>
            <w:vAlign w:val="center"/>
            <w:hideMark/>
          </w:tcPr>
          <w:p w14:paraId="26AE3257"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22 – Kinh Ví Dụ Con Rắn</w:t>
            </w:r>
            <w:r w:rsidRPr="00457DEE">
              <w:rPr>
                <w:rFonts w:ascii="Times New Roman" w:eastAsia="Times New Roman" w:hAnsi="Times New Roman" w:cs="Times New Roman"/>
              </w:rPr>
              <w:t>: Đức Phật quở trách tỳ-kheo Ariṭṭha hiểu sai về dục lạc; nêu ví dụ con rắn và ví dụ chiếc bè, dạy không chấp thủ ngay cả với Chánh pháp.</w:t>
            </w:r>
          </w:p>
        </w:tc>
        <w:tc>
          <w:tcPr>
            <w:tcW w:w="3372" w:type="dxa"/>
            <w:vAlign w:val="center"/>
            <w:hideMark/>
          </w:tcPr>
          <w:p w14:paraId="03CDF4DF" w14:textId="77777777" w:rsidR="00A7277F" w:rsidRPr="00457DEE" w:rsidRDefault="00A7277F" w:rsidP="00EA65A0">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22 – The Alagaddūpama Sutta (The Simile of the Snake)</w:t>
            </w:r>
            <w:r w:rsidRPr="00457DEE">
              <w:rPr>
                <w:rFonts w:ascii="Times New Roman" w:eastAsia="Times New Roman" w:hAnsi="Times New Roman" w:cs="Times New Roman"/>
              </w:rPr>
              <w:t>: The Buddha reproves the monk Ariṭṭha for misinterpreting sensual pleasures, illustrating with the simile of the snake and the raft, teaching not to cling even to the Dhamma itself.</w:t>
            </w:r>
          </w:p>
        </w:tc>
        <w:tc>
          <w:tcPr>
            <w:tcW w:w="1813" w:type="dxa"/>
            <w:vAlign w:val="center"/>
            <w:hideMark/>
          </w:tcPr>
          <w:p w14:paraId="0F37CA82" w14:textId="42677A33" w:rsidR="00A7277F" w:rsidRPr="00457DEE" w:rsidRDefault="00A7277F" w:rsidP="00F665A0">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22</w:t>
            </w:r>
            <w:r w:rsidRPr="00457DEE">
              <w:rPr>
                <w:rFonts w:ascii="Times New Roman" w:eastAsia="PMingLiU" w:hAnsi="Times New Roman" w:cs="Times New Roman"/>
                <w:b/>
                <w:bCs/>
                <w:lang w:eastAsia="zh-TW"/>
              </w:rPr>
              <w:t>經－蛇喻經</w:t>
            </w:r>
            <w:r w:rsidR="00F665A0" w:rsidRPr="00457DEE">
              <w:rPr>
                <w:rFonts w:ascii="Times New Roman" w:eastAsia="PMingLiU" w:hAnsi="Times New Roman" w:cs="Times New Roman"/>
                <w:lang w:eastAsia="zh-TW"/>
              </w:rPr>
              <w:t>：</w:t>
            </w:r>
            <w:r w:rsidRPr="00457DEE">
              <w:rPr>
                <w:rFonts w:ascii="Times New Roman" w:eastAsia="PMingLiU" w:hAnsi="Times New Roman" w:cs="Times New Roman"/>
                <w:lang w:eastAsia="zh-TW"/>
              </w:rPr>
              <w:t>中，佛陀呵責比丘阿利吒誤解欲樂，以蛇喻與筏喻說明，強調即使對正法也不應執著。</w:t>
            </w:r>
          </w:p>
        </w:tc>
        <w:tc>
          <w:tcPr>
            <w:tcW w:w="1686" w:type="dxa"/>
            <w:vAlign w:val="center"/>
            <w:hideMark/>
          </w:tcPr>
          <w:p w14:paraId="6A60993E" w14:textId="33A56868" w:rsidR="00A7277F" w:rsidRPr="00457DEE" w:rsidRDefault="00A7277F" w:rsidP="00F665A0">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22</w:t>
            </w:r>
            <w:r w:rsidRPr="00457DEE">
              <w:rPr>
                <w:rFonts w:ascii="Times New Roman" w:eastAsia="PMingLiU" w:hAnsi="Times New Roman" w:cs="Times New Roman"/>
                <w:b/>
                <w:bCs/>
              </w:rPr>
              <w:t>经－蛇喻经</w:t>
            </w:r>
            <w:r w:rsidR="00F665A0" w:rsidRPr="00457DEE">
              <w:rPr>
                <w:rFonts w:ascii="Times New Roman" w:eastAsia="PMingLiU" w:hAnsi="Times New Roman" w:cs="Times New Roman"/>
              </w:rPr>
              <w:t>：</w:t>
            </w:r>
            <w:r w:rsidRPr="00457DEE">
              <w:rPr>
                <w:rFonts w:ascii="Times New Roman" w:eastAsia="PMingLiU" w:hAnsi="Times New Roman" w:cs="Times New Roman"/>
              </w:rPr>
              <w:t>中，佛陀呵责比丘阿利吒误解欲乐，以蛇喻与筏喻说明，强调即使对正法也不应执著。</w:t>
            </w:r>
          </w:p>
        </w:tc>
        <w:tc>
          <w:tcPr>
            <w:tcW w:w="0" w:type="auto"/>
            <w:vAlign w:val="center"/>
            <w:hideMark/>
          </w:tcPr>
          <w:p w14:paraId="16E3CC52" w14:textId="77777777" w:rsidR="00A7277F" w:rsidRPr="00457DEE" w:rsidRDefault="00A7277F" w:rsidP="00EA65A0">
            <w:pPr>
              <w:spacing w:line="240" w:lineRule="auto"/>
              <w:rPr>
                <w:rFonts w:ascii="Times New Roman" w:eastAsia="Times New Roman" w:hAnsi="Times New Roman" w:cs="Times New Roman"/>
              </w:rPr>
            </w:pPr>
          </w:p>
        </w:tc>
      </w:tr>
    </w:tbl>
    <w:p w14:paraId="58B4A133" w14:textId="32E2B2D4" w:rsidR="005A333B" w:rsidRDefault="005A333B"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797"/>
        <w:gridCol w:w="634"/>
        <w:gridCol w:w="725"/>
        <w:gridCol w:w="2677"/>
        <w:gridCol w:w="2977"/>
        <w:gridCol w:w="1842"/>
        <w:gridCol w:w="1854"/>
        <w:gridCol w:w="520"/>
      </w:tblGrid>
      <w:tr w:rsidR="00F665A0" w:rsidRPr="00F665A0" w14:paraId="37A3A3CD" w14:textId="77777777" w:rsidTr="00457DEE">
        <w:trPr>
          <w:tblHeader/>
          <w:tblCellSpacing w:w="15" w:type="dxa"/>
        </w:trPr>
        <w:tc>
          <w:tcPr>
            <w:tcW w:w="0" w:type="auto"/>
            <w:vAlign w:val="center"/>
            <w:hideMark/>
          </w:tcPr>
          <w:p w14:paraId="644CBBF9"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lastRenderedPageBreak/>
              <w:t>STT</w:t>
            </w:r>
          </w:p>
        </w:tc>
        <w:tc>
          <w:tcPr>
            <w:tcW w:w="0" w:type="auto"/>
            <w:vAlign w:val="center"/>
            <w:hideMark/>
          </w:tcPr>
          <w:p w14:paraId="6ED4189F"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Mã bài Kinh</w:t>
            </w:r>
          </w:p>
        </w:tc>
        <w:tc>
          <w:tcPr>
            <w:tcW w:w="604" w:type="dxa"/>
            <w:vAlign w:val="center"/>
            <w:hideMark/>
          </w:tcPr>
          <w:p w14:paraId="59C16B72"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Tên Pali</w:t>
            </w:r>
          </w:p>
        </w:tc>
        <w:tc>
          <w:tcPr>
            <w:tcW w:w="695" w:type="dxa"/>
            <w:vAlign w:val="center"/>
            <w:hideMark/>
          </w:tcPr>
          <w:p w14:paraId="6C43CC9A"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Nhóm chủ đề</w:t>
            </w:r>
          </w:p>
        </w:tc>
        <w:tc>
          <w:tcPr>
            <w:tcW w:w="2647" w:type="dxa"/>
            <w:vAlign w:val="center"/>
            <w:hideMark/>
          </w:tcPr>
          <w:p w14:paraId="000D2822"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Tên Tiếng Việt &amp; tóm tắt</w:t>
            </w:r>
          </w:p>
        </w:tc>
        <w:tc>
          <w:tcPr>
            <w:tcW w:w="2947" w:type="dxa"/>
            <w:vAlign w:val="center"/>
            <w:hideMark/>
          </w:tcPr>
          <w:p w14:paraId="13C96151"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Tên Tiếng Anh &amp; tóm tắt</w:t>
            </w:r>
          </w:p>
        </w:tc>
        <w:tc>
          <w:tcPr>
            <w:tcW w:w="1812" w:type="dxa"/>
            <w:vAlign w:val="center"/>
            <w:hideMark/>
          </w:tcPr>
          <w:p w14:paraId="2FA72669"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Tên Tiếng Đài &amp; tóm tắt</w:t>
            </w:r>
          </w:p>
        </w:tc>
        <w:tc>
          <w:tcPr>
            <w:tcW w:w="1824" w:type="dxa"/>
            <w:vAlign w:val="center"/>
            <w:hideMark/>
          </w:tcPr>
          <w:p w14:paraId="3A79644D"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Tên Tiếng Trung &amp; tóm tắt</w:t>
            </w:r>
          </w:p>
        </w:tc>
        <w:tc>
          <w:tcPr>
            <w:tcW w:w="0" w:type="auto"/>
            <w:vAlign w:val="center"/>
            <w:hideMark/>
          </w:tcPr>
          <w:p w14:paraId="5E09C3A6" w14:textId="77777777" w:rsidR="00F665A0" w:rsidRPr="00F665A0" w:rsidRDefault="00F665A0" w:rsidP="00F665A0">
            <w:pPr>
              <w:spacing w:after="0" w:line="240" w:lineRule="auto"/>
              <w:jc w:val="center"/>
              <w:rPr>
                <w:rFonts w:ascii="Times New Roman" w:eastAsia="Times New Roman" w:hAnsi="Times New Roman" w:cs="Times New Roman"/>
                <w:b/>
                <w:bCs/>
                <w:kern w:val="0"/>
                <w:lang w:val="en-US"/>
                <w14:ligatures w14:val="none"/>
              </w:rPr>
            </w:pPr>
            <w:r w:rsidRPr="00F665A0">
              <w:rPr>
                <w:rFonts w:ascii="Times New Roman" w:eastAsia="Times New Roman" w:hAnsi="Times New Roman" w:cs="Times New Roman"/>
                <w:b/>
                <w:bCs/>
                <w:kern w:val="0"/>
                <w:lang w:val="en-US"/>
                <w14:ligatures w14:val="none"/>
              </w:rPr>
              <w:t>Ghi chú</w:t>
            </w:r>
          </w:p>
        </w:tc>
      </w:tr>
      <w:tr w:rsidR="00F665A0" w:rsidRPr="00F665A0" w14:paraId="3D56AC30" w14:textId="77777777" w:rsidTr="00457DEE">
        <w:trPr>
          <w:cantSplit/>
          <w:trHeight w:val="1134"/>
          <w:tblCellSpacing w:w="15" w:type="dxa"/>
        </w:trPr>
        <w:tc>
          <w:tcPr>
            <w:tcW w:w="0" w:type="auto"/>
            <w:vAlign w:val="center"/>
            <w:hideMark/>
          </w:tcPr>
          <w:p w14:paraId="1BCFC9EA"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6</w:t>
            </w:r>
          </w:p>
        </w:tc>
        <w:tc>
          <w:tcPr>
            <w:tcW w:w="0" w:type="auto"/>
            <w:vAlign w:val="center"/>
            <w:hideMark/>
          </w:tcPr>
          <w:p w14:paraId="0D81D2B4"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MN26 (M.i, 160)</w:t>
            </w:r>
          </w:p>
        </w:tc>
        <w:tc>
          <w:tcPr>
            <w:tcW w:w="604" w:type="dxa"/>
            <w:textDirection w:val="btLr"/>
            <w:vAlign w:val="center"/>
            <w:hideMark/>
          </w:tcPr>
          <w:p w14:paraId="487CFBD0" w14:textId="77777777" w:rsidR="00F665A0" w:rsidRPr="00F665A0" w:rsidRDefault="00F665A0" w:rsidP="00457DEE">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Ariyapariyesanā Sutta</w:t>
            </w:r>
          </w:p>
        </w:tc>
        <w:tc>
          <w:tcPr>
            <w:tcW w:w="695" w:type="dxa"/>
            <w:vAlign w:val="center"/>
            <w:hideMark/>
          </w:tcPr>
          <w:p w14:paraId="7DD52BC8"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E – Phật pháp căn bản</w:t>
            </w:r>
          </w:p>
        </w:tc>
        <w:tc>
          <w:tcPr>
            <w:tcW w:w="2647" w:type="dxa"/>
            <w:vAlign w:val="center"/>
            <w:hideMark/>
          </w:tcPr>
          <w:p w14:paraId="75FD93F6"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26 – Kinh Thánh Cầu</w:t>
            </w:r>
            <w:r w:rsidRPr="00F665A0">
              <w:rPr>
                <w:rFonts w:ascii="Times New Roman" w:eastAsia="Times New Roman" w:hAnsi="Times New Roman" w:cs="Times New Roman"/>
                <w:kern w:val="0"/>
                <w:lang w:val="en-US"/>
                <w14:ligatures w14:val="none"/>
              </w:rPr>
              <w:t>: Đức Phật kể lại con đường Ngài đi tìm đạo, từ bỏ đời sống thế tục, nỗ lực tu tập, chứng đạt giác ngộ và giảng dạy chúng sinh.</w:t>
            </w:r>
          </w:p>
        </w:tc>
        <w:tc>
          <w:tcPr>
            <w:tcW w:w="2947" w:type="dxa"/>
            <w:vAlign w:val="center"/>
            <w:hideMark/>
          </w:tcPr>
          <w:p w14:paraId="1C222B65"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26 – The Ariyapariyesanā Sutta (The Noble Search)</w:t>
            </w:r>
            <w:r w:rsidRPr="00F665A0">
              <w:rPr>
                <w:rFonts w:ascii="Times New Roman" w:eastAsia="Times New Roman" w:hAnsi="Times New Roman" w:cs="Times New Roman"/>
                <w:kern w:val="0"/>
                <w:lang w:val="en-US"/>
                <w14:ligatures w14:val="none"/>
              </w:rPr>
              <w:t>: The Buddha recounts his quest for the path, his renunciation, striving, enlightenment, and teaching for the welfare of others.</w:t>
            </w:r>
          </w:p>
        </w:tc>
        <w:tc>
          <w:tcPr>
            <w:tcW w:w="1812" w:type="dxa"/>
            <w:vAlign w:val="center"/>
            <w:hideMark/>
          </w:tcPr>
          <w:p w14:paraId="65E7923D" w14:textId="77777777" w:rsidR="00F665A0" w:rsidRPr="00F665A0" w:rsidRDefault="00F665A0" w:rsidP="00F665A0">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26</w:t>
            </w:r>
            <w:r w:rsidRPr="00F665A0">
              <w:rPr>
                <w:rFonts w:ascii="PMingLiU" w:eastAsia="PMingLiU" w:hAnsi="PMingLiU" w:cs="PMingLiU"/>
                <w:b/>
                <w:bCs/>
                <w:kern w:val="0"/>
                <w:lang w:val="en-US" w:eastAsia="zh-TW"/>
                <w14:ligatures w14:val="none"/>
              </w:rPr>
              <w:t>經－聖求經</w:t>
            </w:r>
            <w:r w:rsidRPr="00F665A0">
              <w:rPr>
                <w:rFonts w:ascii="PMingLiU" w:eastAsia="PMingLiU" w:hAnsi="PMingLiU" w:cs="PMingLiU"/>
                <w:kern w:val="0"/>
                <w:lang w:val="en-US" w:eastAsia="zh-TW"/>
                <w14:ligatures w14:val="none"/>
              </w:rPr>
              <w:t>：佛陀回憶自己尋道的經歷，捨棄世俗，努力修行，證得覺悟，並為眾生說法。</w:t>
            </w:r>
          </w:p>
        </w:tc>
        <w:tc>
          <w:tcPr>
            <w:tcW w:w="1824" w:type="dxa"/>
            <w:vAlign w:val="center"/>
            <w:hideMark/>
          </w:tcPr>
          <w:p w14:paraId="7FE2121C"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26</w:t>
            </w:r>
            <w:r w:rsidRPr="00F665A0">
              <w:rPr>
                <w:rFonts w:ascii="PMingLiU" w:eastAsia="PMingLiU" w:hAnsi="PMingLiU" w:cs="PMingLiU"/>
                <w:b/>
                <w:bCs/>
                <w:kern w:val="0"/>
                <w:lang w:val="en-US"/>
                <w14:ligatures w14:val="none"/>
              </w:rPr>
              <w:t>经－圣求经</w:t>
            </w:r>
            <w:r w:rsidRPr="00F665A0">
              <w:rPr>
                <w:rFonts w:ascii="PMingLiU" w:eastAsia="PMingLiU" w:hAnsi="PMingLiU" w:cs="PMingLiU"/>
                <w:kern w:val="0"/>
                <w:lang w:val="en-US"/>
                <w14:ligatures w14:val="none"/>
              </w:rPr>
              <w:t>：佛陀回忆自己寻道的经历，舍弃世俗，努力修行，证得觉悟，并为众生说法。</w:t>
            </w:r>
          </w:p>
        </w:tc>
        <w:tc>
          <w:tcPr>
            <w:tcW w:w="0" w:type="auto"/>
            <w:vAlign w:val="center"/>
            <w:hideMark/>
          </w:tcPr>
          <w:p w14:paraId="1EDDC837"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p>
        </w:tc>
      </w:tr>
      <w:tr w:rsidR="00F665A0" w:rsidRPr="00F665A0" w14:paraId="44BB8690" w14:textId="77777777" w:rsidTr="00457DEE">
        <w:trPr>
          <w:cantSplit/>
          <w:trHeight w:val="1134"/>
          <w:tblCellSpacing w:w="15" w:type="dxa"/>
        </w:trPr>
        <w:tc>
          <w:tcPr>
            <w:tcW w:w="0" w:type="auto"/>
            <w:vAlign w:val="center"/>
            <w:hideMark/>
          </w:tcPr>
          <w:p w14:paraId="41188ED8"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7</w:t>
            </w:r>
          </w:p>
        </w:tc>
        <w:tc>
          <w:tcPr>
            <w:tcW w:w="0" w:type="auto"/>
            <w:vAlign w:val="center"/>
            <w:hideMark/>
          </w:tcPr>
          <w:p w14:paraId="662CD367"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MN31 (M.i, 205)</w:t>
            </w:r>
          </w:p>
        </w:tc>
        <w:tc>
          <w:tcPr>
            <w:tcW w:w="604" w:type="dxa"/>
            <w:textDirection w:val="btLr"/>
            <w:vAlign w:val="center"/>
            <w:hideMark/>
          </w:tcPr>
          <w:p w14:paraId="60B6F593" w14:textId="77777777" w:rsidR="00F665A0" w:rsidRPr="00F665A0" w:rsidRDefault="00F665A0" w:rsidP="00457DEE">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Cūḷagosiṅga Sutta</w:t>
            </w:r>
          </w:p>
        </w:tc>
        <w:tc>
          <w:tcPr>
            <w:tcW w:w="695" w:type="dxa"/>
            <w:vAlign w:val="center"/>
            <w:hideMark/>
          </w:tcPr>
          <w:p w14:paraId="65F7FC77"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B – Đối nhân xử thế</w:t>
            </w:r>
          </w:p>
        </w:tc>
        <w:tc>
          <w:tcPr>
            <w:tcW w:w="2647" w:type="dxa"/>
            <w:vAlign w:val="center"/>
            <w:hideMark/>
          </w:tcPr>
          <w:p w14:paraId="759D48EE"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31 – Tiểu Kinh Rừng Sừng Bò</w:t>
            </w:r>
            <w:r w:rsidRPr="00F665A0">
              <w:rPr>
                <w:rFonts w:ascii="Times New Roman" w:eastAsia="Times New Roman" w:hAnsi="Times New Roman" w:cs="Times New Roman"/>
                <w:kern w:val="0"/>
                <w:lang w:val="en-US"/>
                <w14:ligatures w14:val="none"/>
              </w:rPr>
              <w:t>: Đức Phật thăm ba vị tỳ-kheo sống hòa hợp trong rừng Gosiṅga; ca ngợi đời sống đồng tu thanh tịnh, hòa hợp và giải thoát.</w:t>
            </w:r>
          </w:p>
        </w:tc>
        <w:tc>
          <w:tcPr>
            <w:tcW w:w="2947" w:type="dxa"/>
            <w:vAlign w:val="center"/>
            <w:hideMark/>
          </w:tcPr>
          <w:p w14:paraId="2E03BB49"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31 – The Cūḷagosiṅga Sutta (The Lesser Discourse in the Gosiṅga Forest)</w:t>
            </w:r>
            <w:r w:rsidRPr="00F665A0">
              <w:rPr>
                <w:rFonts w:ascii="Times New Roman" w:eastAsia="Times New Roman" w:hAnsi="Times New Roman" w:cs="Times New Roman"/>
                <w:kern w:val="0"/>
                <w:lang w:val="en-US"/>
                <w14:ligatures w14:val="none"/>
              </w:rPr>
              <w:t>: The Buddha visits three monks dwelling harmoniously in the Gosiṅga Forest, praising their pure, united, and liberated way of practice.</w:t>
            </w:r>
          </w:p>
        </w:tc>
        <w:tc>
          <w:tcPr>
            <w:tcW w:w="1812" w:type="dxa"/>
            <w:vAlign w:val="center"/>
            <w:hideMark/>
          </w:tcPr>
          <w:p w14:paraId="6034BDDA" w14:textId="77777777" w:rsidR="00F665A0" w:rsidRPr="00F665A0" w:rsidRDefault="00F665A0" w:rsidP="00F665A0">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31</w:t>
            </w:r>
            <w:r w:rsidRPr="00F665A0">
              <w:rPr>
                <w:rFonts w:ascii="PMingLiU" w:eastAsia="PMingLiU" w:hAnsi="PMingLiU" w:cs="PMingLiU"/>
                <w:b/>
                <w:bCs/>
                <w:kern w:val="0"/>
                <w:lang w:val="en-US" w:eastAsia="zh-TW"/>
                <w14:ligatures w14:val="none"/>
              </w:rPr>
              <w:t>經－小牛角林經</w:t>
            </w:r>
            <w:r w:rsidRPr="00F665A0">
              <w:rPr>
                <w:rFonts w:ascii="PMingLiU" w:eastAsia="PMingLiU" w:hAnsi="PMingLiU" w:cs="PMingLiU"/>
                <w:kern w:val="0"/>
                <w:lang w:val="en-US" w:eastAsia="zh-TW"/>
                <w14:ligatures w14:val="none"/>
              </w:rPr>
              <w:t>：佛陀探訪三位在牛角林和合修行的比丘，讚歎他們清淨、和合、解脫的生活。</w:t>
            </w:r>
          </w:p>
        </w:tc>
        <w:tc>
          <w:tcPr>
            <w:tcW w:w="1824" w:type="dxa"/>
            <w:vAlign w:val="center"/>
            <w:hideMark/>
          </w:tcPr>
          <w:p w14:paraId="62644855"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31</w:t>
            </w:r>
            <w:r w:rsidRPr="00F665A0">
              <w:rPr>
                <w:rFonts w:ascii="PMingLiU" w:eastAsia="PMingLiU" w:hAnsi="PMingLiU" w:cs="PMingLiU"/>
                <w:b/>
                <w:bCs/>
                <w:kern w:val="0"/>
                <w:lang w:val="en-US"/>
                <w14:ligatures w14:val="none"/>
              </w:rPr>
              <w:t>经－小牛角林经</w:t>
            </w:r>
            <w:r w:rsidRPr="00F665A0">
              <w:rPr>
                <w:rFonts w:ascii="PMingLiU" w:eastAsia="PMingLiU" w:hAnsi="PMingLiU" w:cs="PMingLiU"/>
                <w:kern w:val="0"/>
                <w:lang w:val="en-US"/>
                <w14:ligatures w14:val="none"/>
              </w:rPr>
              <w:t>：佛陀探访三位在牛角林和合修行的比丘，赞叹他们清净、和合、解脱的生活。</w:t>
            </w:r>
          </w:p>
        </w:tc>
        <w:tc>
          <w:tcPr>
            <w:tcW w:w="0" w:type="auto"/>
            <w:vAlign w:val="center"/>
            <w:hideMark/>
          </w:tcPr>
          <w:p w14:paraId="3C37D38C"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p>
        </w:tc>
      </w:tr>
      <w:tr w:rsidR="00F665A0" w:rsidRPr="00F665A0" w14:paraId="1A661A4D" w14:textId="77777777" w:rsidTr="00457DEE">
        <w:trPr>
          <w:cantSplit/>
          <w:trHeight w:val="1134"/>
          <w:tblCellSpacing w:w="15" w:type="dxa"/>
        </w:trPr>
        <w:tc>
          <w:tcPr>
            <w:tcW w:w="0" w:type="auto"/>
            <w:vAlign w:val="center"/>
            <w:hideMark/>
          </w:tcPr>
          <w:p w14:paraId="692620F2"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lastRenderedPageBreak/>
              <w:t>8</w:t>
            </w:r>
          </w:p>
        </w:tc>
        <w:tc>
          <w:tcPr>
            <w:tcW w:w="0" w:type="auto"/>
            <w:vAlign w:val="center"/>
            <w:hideMark/>
          </w:tcPr>
          <w:p w14:paraId="76CACD8F"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MN37 (M.i, 251)</w:t>
            </w:r>
          </w:p>
        </w:tc>
        <w:tc>
          <w:tcPr>
            <w:tcW w:w="604" w:type="dxa"/>
            <w:textDirection w:val="btLr"/>
            <w:vAlign w:val="center"/>
            <w:hideMark/>
          </w:tcPr>
          <w:p w14:paraId="5D3CEB7F" w14:textId="77777777" w:rsidR="00F665A0" w:rsidRPr="00F665A0" w:rsidRDefault="00F665A0" w:rsidP="00457DEE">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Cūḷataṇhāsaṅkhaya Sutta</w:t>
            </w:r>
          </w:p>
        </w:tc>
        <w:tc>
          <w:tcPr>
            <w:tcW w:w="695" w:type="dxa"/>
            <w:vAlign w:val="center"/>
            <w:hideMark/>
          </w:tcPr>
          <w:p w14:paraId="05234D6B"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E – Phật pháp căn bản</w:t>
            </w:r>
          </w:p>
        </w:tc>
        <w:tc>
          <w:tcPr>
            <w:tcW w:w="2647" w:type="dxa"/>
            <w:vAlign w:val="center"/>
            <w:hideMark/>
          </w:tcPr>
          <w:p w14:paraId="365DB306"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37 – Tiểu Kinh Đoạn Tận Ái</w:t>
            </w:r>
            <w:r w:rsidRPr="00F665A0">
              <w:rPr>
                <w:rFonts w:ascii="Times New Roman" w:eastAsia="Times New Roman" w:hAnsi="Times New Roman" w:cs="Times New Roman"/>
                <w:kern w:val="0"/>
                <w:lang w:val="en-US"/>
                <w14:ligatures w14:val="none"/>
              </w:rPr>
              <w:t>: Đức Phật giảng cho trời Phạm Thiên về sự đoạn trừ ái dục, tu tập thiền định và chánh trí đưa đến giải thoát.</w:t>
            </w:r>
          </w:p>
        </w:tc>
        <w:tc>
          <w:tcPr>
            <w:tcW w:w="2947" w:type="dxa"/>
            <w:vAlign w:val="center"/>
            <w:hideMark/>
          </w:tcPr>
          <w:p w14:paraId="43A9CD03"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37 – The Cūḷataṇhāsaṅkhaya Sutta (The Lesser Discourse on the Destruction of Craving)</w:t>
            </w:r>
            <w:r w:rsidRPr="00F665A0">
              <w:rPr>
                <w:rFonts w:ascii="Times New Roman" w:eastAsia="Times New Roman" w:hAnsi="Times New Roman" w:cs="Times New Roman"/>
                <w:kern w:val="0"/>
                <w:lang w:val="en-US"/>
                <w14:ligatures w14:val="none"/>
              </w:rPr>
              <w:t>: The Buddha teaches a Brahmā deity about the ending of craving, cultivation of meditation, and right knowledge leading to liberation.</w:t>
            </w:r>
          </w:p>
        </w:tc>
        <w:tc>
          <w:tcPr>
            <w:tcW w:w="1812" w:type="dxa"/>
            <w:vAlign w:val="center"/>
            <w:hideMark/>
          </w:tcPr>
          <w:p w14:paraId="642AD224" w14:textId="77777777" w:rsidR="00F665A0" w:rsidRPr="00F665A0" w:rsidRDefault="00F665A0" w:rsidP="00F665A0">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37</w:t>
            </w:r>
            <w:r w:rsidRPr="00F665A0">
              <w:rPr>
                <w:rFonts w:ascii="PMingLiU" w:eastAsia="PMingLiU" w:hAnsi="PMingLiU" w:cs="PMingLiU"/>
                <w:b/>
                <w:bCs/>
                <w:kern w:val="0"/>
                <w:lang w:val="en-US" w:eastAsia="zh-TW"/>
                <w14:ligatures w14:val="none"/>
              </w:rPr>
              <w:t>經－小斷愛經</w:t>
            </w:r>
            <w:r w:rsidRPr="00F665A0">
              <w:rPr>
                <w:rFonts w:ascii="PMingLiU" w:eastAsia="PMingLiU" w:hAnsi="PMingLiU" w:cs="PMingLiU"/>
                <w:kern w:val="0"/>
                <w:lang w:val="en-US" w:eastAsia="zh-TW"/>
                <w14:ligatures w14:val="none"/>
              </w:rPr>
              <w:t>：佛陀為梵天開示斷除愛欲，修習禪定與正智，以達解脫。</w:t>
            </w:r>
          </w:p>
        </w:tc>
        <w:tc>
          <w:tcPr>
            <w:tcW w:w="1824" w:type="dxa"/>
            <w:vAlign w:val="center"/>
            <w:hideMark/>
          </w:tcPr>
          <w:p w14:paraId="59CC980D"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37</w:t>
            </w:r>
            <w:r w:rsidRPr="00F665A0">
              <w:rPr>
                <w:rFonts w:ascii="PMingLiU" w:eastAsia="PMingLiU" w:hAnsi="PMingLiU" w:cs="PMingLiU"/>
                <w:b/>
                <w:bCs/>
                <w:kern w:val="0"/>
                <w:lang w:val="en-US"/>
                <w14:ligatures w14:val="none"/>
              </w:rPr>
              <w:t>经－小断爱经</w:t>
            </w:r>
            <w:r w:rsidRPr="00F665A0">
              <w:rPr>
                <w:rFonts w:ascii="PMingLiU" w:eastAsia="PMingLiU" w:hAnsi="PMingLiU" w:cs="PMingLiU"/>
                <w:kern w:val="0"/>
                <w:lang w:val="en-US"/>
                <w14:ligatures w14:val="none"/>
              </w:rPr>
              <w:t>：佛陀为梵天开示断除爱欲，修习禅定与正智，以达解脱。</w:t>
            </w:r>
          </w:p>
        </w:tc>
        <w:tc>
          <w:tcPr>
            <w:tcW w:w="0" w:type="auto"/>
            <w:vAlign w:val="center"/>
            <w:hideMark/>
          </w:tcPr>
          <w:p w14:paraId="18F216EC"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p>
        </w:tc>
      </w:tr>
      <w:tr w:rsidR="00F665A0" w:rsidRPr="00F665A0" w14:paraId="5CAF3EE4" w14:textId="77777777" w:rsidTr="00457DEE">
        <w:trPr>
          <w:cantSplit/>
          <w:trHeight w:val="1134"/>
          <w:tblCellSpacing w:w="15" w:type="dxa"/>
        </w:trPr>
        <w:tc>
          <w:tcPr>
            <w:tcW w:w="0" w:type="auto"/>
            <w:vAlign w:val="center"/>
            <w:hideMark/>
          </w:tcPr>
          <w:p w14:paraId="5A0BC926"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9</w:t>
            </w:r>
          </w:p>
        </w:tc>
        <w:tc>
          <w:tcPr>
            <w:tcW w:w="0" w:type="auto"/>
            <w:vAlign w:val="center"/>
            <w:hideMark/>
          </w:tcPr>
          <w:p w14:paraId="11309418"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MN41 (M.i, 285)</w:t>
            </w:r>
          </w:p>
        </w:tc>
        <w:tc>
          <w:tcPr>
            <w:tcW w:w="604" w:type="dxa"/>
            <w:textDirection w:val="btLr"/>
            <w:vAlign w:val="center"/>
            <w:hideMark/>
          </w:tcPr>
          <w:p w14:paraId="0FAE15AB" w14:textId="77777777" w:rsidR="00F665A0" w:rsidRPr="00F665A0" w:rsidRDefault="00F665A0" w:rsidP="00457DEE">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Sāleyyaka Sutta</w:t>
            </w:r>
          </w:p>
        </w:tc>
        <w:tc>
          <w:tcPr>
            <w:tcW w:w="695" w:type="dxa"/>
            <w:vAlign w:val="center"/>
            <w:hideMark/>
          </w:tcPr>
          <w:p w14:paraId="2481F666"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B – Đối nhân xử thế</w:t>
            </w:r>
          </w:p>
        </w:tc>
        <w:tc>
          <w:tcPr>
            <w:tcW w:w="2647" w:type="dxa"/>
            <w:vAlign w:val="center"/>
            <w:hideMark/>
          </w:tcPr>
          <w:p w14:paraId="28D66027" w14:textId="49CA8B93" w:rsidR="00F665A0" w:rsidRPr="00F665A0" w:rsidRDefault="00EA65A0" w:rsidP="00EA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 xml:space="preserve">Kinh số </w:t>
            </w:r>
            <w:r>
              <w:rPr>
                <w:rFonts w:ascii="Times New Roman" w:eastAsia="Times New Roman" w:hAnsi="Times New Roman" w:cs="Times New Roman"/>
                <w:b/>
                <w:bCs/>
                <w:kern w:val="0"/>
                <w:lang w:val="en-US"/>
                <w14:ligatures w14:val="none"/>
              </w:rPr>
              <w:t>41</w:t>
            </w:r>
            <w:r w:rsidRPr="00F665A0">
              <w:rPr>
                <w:rFonts w:ascii="Times New Roman" w:eastAsia="Times New Roman" w:hAnsi="Times New Roman" w:cs="Times New Roman"/>
                <w:b/>
                <w:bCs/>
                <w:kern w:val="0"/>
                <w:lang w:val="en-US"/>
                <w14:ligatures w14:val="none"/>
              </w:rPr>
              <w:t xml:space="preserve"> – </w:t>
            </w:r>
            <w:r w:rsidR="00F665A0" w:rsidRPr="00F665A0">
              <w:rPr>
                <w:rFonts w:ascii="Times New Roman" w:eastAsia="Times New Roman" w:hAnsi="Times New Roman" w:cs="Times New Roman"/>
                <w:b/>
                <w:bCs/>
                <w:kern w:val="0"/>
                <w:lang w:val="en-US"/>
                <w14:ligatures w14:val="none"/>
              </w:rPr>
              <w:t>Kinh Sāleyya</w:t>
            </w:r>
            <w:r w:rsidR="00F665A0" w:rsidRPr="00F665A0">
              <w:rPr>
                <w:rFonts w:ascii="Times New Roman" w:eastAsia="Times New Roman" w:hAnsi="Times New Roman" w:cs="Times New Roman"/>
                <w:kern w:val="0"/>
                <w:lang w:val="en-US"/>
                <w14:ligatures w14:val="none"/>
              </w:rPr>
              <w:t>: Đức Phật thuyết cho dân làng Sāleyya về mười ác nghiệp và mười thiện nghiệp, nêu rõ nghiệp quả đưa đến tái sinh trong các cảnh giới.</w:t>
            </w:r>
          </w:p>
        </w:tc>
        <w:tc>
          <w:tcPr>
            <w:tcW w:w="2947" w:type="dxa"/>
            <w:vAlign w:val="center"/>
            <w:hideMark/>
          </w:tcPr>
          <w:p w14:paraId="43337B61"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41 – The Sāleyyaka Sutta (The Discourse at Sāleyya)</w:t>
            </w:r>
            <w:r w:rsidRPr="00F665A0">
              <w:rPr>
                <w:rFonts w:ascii="Times New Roman" w:eastAsia="Times New Roman" w:hAnsi="Times New Roman" w:cs="Times New Roman"/>
                <w:kern w:val="0"/>
                <w:lang w:val="en-US"/>
                <w14:ligatures w14:val="none"/>
              </w:rPr>
              <w:t>: The Buddha teaches the villagers of Sāleyya about ten unwholesome and ten wholesome actions, showing how they lead to rebirth in different realms.</w:t>
            </w:r>
          </w:p>
        </w:tc>
        <w:tc>
          <w:tcPr>
            <w:tcW w:w="1812" w:type="dxa"/>
            <w:vAlign w:val="center"/>
            <w:hideMark/>
          </w:tcPr>
          <w:p w14:paraId="29110F75" w14:textId="77777777" w:rsidR="00F665A0" w:rsidRPr="00F665A0" w:rsidRDefault="00F665A0" w:rsidP="00F665A0">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41</w:t>
            </w:r>
            <w:r w:rsidRPr="00F665A0">
              <w:rPr>
                <w:rFonts w:ascii="PMingLiU" w:eastAsia="PMingLiU" w:hAnsi="PMingLiU" w:cs="PMingLiU"/>
                <w:b/>
                <w:bCs/>
                <w:kern w:val="0"/>
                <w:lang w:val="en-US" w:eastAsia="zh-TW"/>
                <w14:ligatures w14:val="none"/>
              </w:rPr>
              <w:t>經－沙勒村經</w:t>
            </w:r>
            <w:r w:rsidRPr="00F665A0">
              <w:rPr>
                <w:rFonts w:ascii="PMingLiU" w:eastAsia="PMingLiU" w:hAnsi="PMingLiU" w:cs="PMingLiU"/>
                <w:kern w:val="0"/>
                <w:lang w:val="en-US" w:eastAsia="zh-TW"/>
                <w14:ligatures w14:val="none"/>
              </w:rPr>
              <w:t>：佛陀為沙勒村人講解十不善與十善業，說明其導致不同界別的輪迴果報。</w:t>
            </w:r>
          </w:p>
        </w:tc>
        <w:tc>
          <w:tcPr>
            <w:tcW w:w="1824" w:type="dxa"/>
            <w:vAlign w:val="center"/>
            <w:hideMark/>
          </w:tcPr>
          <w:p w14:paraId="0E8ABF78"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41</w:t>
            </w:r>
            <w:r w:rsidRPr="00F665A0">
              <w:rPr>
                <w:rFonts w:ascii="PMingLiU" w:eastAsia="PMingLiU" w:hAnsi="PMingLiU" w:cs="PMingLiU"/>
                <w:b/>
                <w:bCs/>
                <w:kern w:val="0"/>
                <w:lang w:val="en-US"/>
                <w14:ligatures w14:val="none"/>
              </w:rPr>
              <w:t>经－沙勒村经</w:t>
            </w:r>
            <w:r w:rsidRPr="00F665A0">
              <w:rPr>
                <w:rFonts w:ascii="PMingLiU" w:eastAsia="PMingLiU" w:hAnsi="PMingLiU" w:cs="PMingLiU"/>
                <w:kern w:val="0"/>
                <w:lang w:val="en-US"/>
                <w14:ligatures w14:val="none"/>
              </w:rPr>
              <w:t>：佛陀为沙勒村人讲解十不善与十善业，说明其导致不同界别的轮回果报。</w:t>
            </w:r>
          </w:p>
        </w:tc>
        <w:tc>
          <w:tcPr>
            <w:tcW w:w="0" w:type="auto"/>
            <w:vAlign w:val="center"/>
            <w:hideMark/>
          </w:tcPr>
          <w:p w14:paraId="7BE00867" w14:textId="77777777" w:rsidR="00F665A0" w:rsidRPr="00F665A0" w:rsidRDefault="00F665A0" w:rsidP="00F665A0">
            <w:pPr>
              <w:spacing w:after="0" w:line="240" w:lineRule="auto"/>
              <w:rPr>
                <w:rFonts w:ascii="Times New Roman" w:eastAsia="Times New Roman" w:hAnsi="Times New Roman" w:cs="Times New Roman"/>
                <w:kern w:val="0"/>
                <w:lang w:val="en-US"/>
                <w14:ligatures w14:val="none"/>
              </w:rPr>
            </w:pPr>
          </w:p>
        </w:tc>
      </w:tr>
    </w:tbl>
    <w:p w14:paraId="3DF32EEE" w14:textId="2EC09424" w:rsidR="00F665A0" w:rsidRDefault="00F6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762"/>
        <w:gridCol w:w="810"/>
        <w:gridCol w:w="708"/>
        <w:gridCol w:w="2553"/>
        <w:gridCol w:w="2835"/>
        <w:gridCol w:w="1984"/>
        <w:gridCol w:w="1869"/>
        <w:gridCol w:w="505"/>
      </w:tblGrid>
      <w:tr w:rsidR="00EA65A0" w:rsidRPr="00EA65A0" w14:paraId="383A0CEC" w14:textId="77777777" w:rsidTr="00457DEE">
        <w:trPr>
          <w:tblHeader/>
          <w:tblCellSpacing w:w="15" w:type="dxa"/>
        </w:trPr>
        <w:tc>
          <w:tcPr>
            <w:tcW w:w="0" w:type="auto"/>
            <w:vAlign w:val="center"/>
            <w:hideMark/>
          </w:tcPr>
          <w:p w14:paraId="4D2C2975"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lastRenderedPageBreak/>
              <w:t>STT</w:t>
            </w:r>
          </w:p>
        </w:tc>
        <w:tc>
          <w:tcPr>
            <w:tcW w:w="0" w:type="auto"/>
            <w:vAlign w:val="center"/>
            <w:hideMark/>
          </w:tcPr>
          <w:p w14:paraId="323F4219"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Mã bài Kinh</w:t>
            </w:r>
          </w:p>
        </w:tc>
        <w:tc>
          <w:tcPr>
            <w:tcW w:w="780" w:type="dxa"/>
            <w:vAlign w:val="center"/>
            <w:hideMark/>
          </w:tcPr>
          <w:p w14:paraId="3FD795B2"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Pali</w:t>
            </w:r>
          </w:p>
        </w:tc>
        <w:tc>
          <w:tcPr>
            <w:tcW w:w="678" w:type="dxa"/>
            <w:vAlign w:val="center"/>
            <w:hideMark/>
          </w:tcPr>
          <w:p w14:paraId="4C96949F"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Nhóm chủ đề</w:t>
            </w:r>
          </w:p>
        </w:tc>
        <w:tc>
          <w:tcPr>
            <w:tcW w:w="2523" w:type="dxa"/>
            <w:vAlign w:val="center"/>
            <w:hideMark/>
          </w:tcPr>
          <w:p w14:paraId="47D07220"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Việt &amp; tóm tắt</w:t>
            </w:r>
          </w:p>
        </w:tc>
        <w:tc>
          <w:tcPr>
            <w:tcW w:w="2805" w:type="dxa"/>
            <w:vAlign w:val="center"/>
            <w:hideMark/>
          </w:tcPr>
          <w:p w14:paraId="22B711B7"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Anh &amp; tóm tắt</w:t>
            </w:r>
          </w:p>
        </w:tc>
        <w:tc>
          <w:tcPr>
            <w:tcW w:w="1954" w:type="dxa"/>
            <w:vAlign w:val="center"/>
            <w:hideMark/>
          </w:tcPr>
          <w:p w14:paraId="642F5605"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Đài &amp; tóm tắt</w:t>
            </w:r>
          </w:p>
        </w:tc>
        <w:tc>
          <w:tcPr>
            <w:tcW w:w="1839" w:type="dxa"/>
            <w:vAlign w:val="center"/>
            <w:hideMark/>
          </w:tcPr>
          <w:p w14:paraId="0703F508"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Trung &amp; tóm tắt</w:t>
            </w:r>
          </w:p>
        </w:tc>
        <w:tc>
          <w:tcPr>
            <w:tcW w:w="0" w:type="auto"/>
            <w:vAlign w:val="center"/>
            <w:hideMark/>
          </w:tcPr>
          <w:p w14:paraId="3DDBE702"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Ghi chú</w:t>
            </w:r>
          </w:p>
        </w:tc>
      </w:tr>
      <w:tr w:rsidR="00EA65A0" w:rsidRPr="00EA65A0" w14:paraId="21C993EE" w14:textId="77777777" w:rsidTr="00074043">
        <w:trPr>
          <w:cantSplit/>
          <w:trHeight w:val="1134"/>
          <w:tblCellSpacing w:w="15" w:type="dxa"/>
        </w:trPr>
        <w:tc>
          <w:tcPr>
            <w:tcW w:w="0" w:type="auto"/>
            <w:vAlign w:val="center"/>
            <w:hideMark/>
          </w:tcPr>
          <w:p w14:paraId="260E815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10</w:t>
            </w:r>
          </w:p>
        </w:tc>
        <w:tc>
          <w:tcPr>
            <w:tcW w:w="0" w:type="auto"/>
            <w:vAlign w:val="center"/>
            <w:hideMark/>
          </w:tcPr>
          <w:p w14:paraId="1585BF8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MN49 (M.i, 326)</w:t>
            </w:r>
          </w:p>
        </w:tc>
        <w:tc>
          <w:tcPr>
            <w:tcW w:w="780" w:type="dxa"/>
            <w:textDirection w:val="btLr"/>
            <w:vAlign w:val="center"/>
            <w:hideMark/>
          </w:tcPr>
          <w:p w14:paraId="47106EDC"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Brahmanimantanika Sutta</w:t>
            </w:r>
          </w:p>
        </w:tc>
        <w:tc>
          <w:tcPr>
            <w:tcW w:w="678" w:type="dxa"/>
            <w:vAlign w:val="center"/>
            <w:hideMark/>
          </w:tcPr>
          <w:p w14:paraId="5C79D433" w14:textId="77777777" w:rsidR="00EA65A0" w:rsidRPr="00EA65A0" w:rsidRDefault="00EA65A0" w:rsidP="00074043">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523" w:type="dxa"/>
            <w:vAlign w:val="center"/>
            <w:hideMark/>
          </w:tcPr>
          <w:p w14:paraId="48CE800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49 – Kinh Phạm Thiên Cầu Thỉnh</w:t>
            </w:r>
            <w:r w:rsidRPr="00EA65A0">
              <w:rPr>
                <w:rFonts w:ascii="Times New Roman" w:eastAsia="Times New Roman" w:hAnsi="Times New Roman" w:cs="Times New Roman"/>
                <w:kern w:val="0"/>
                <w:lang w:val="en-US"/>
                <w14:ligatures w14:val="none"/>
              </w:rPr>
              <w:t>: Đức Phật vạch rõ giới hạn của Phạm Thiên Baka, chỉ ra sự hiểu sai về tính thường hằng, và khẳng định trí tuệ của Như Lai vượt ngoài thế giới hữu hạn.</w:t>
            </w:r>
          </w:p>
        </w:tc>
        <w:tc>
          <w:tcPr>
            <w:tcW w:w="2805" w:type="dxa"/>
            <w:vAlign w:val="center"/>
            <w:hideMark/>
          </w:tcPr>
          <w:p w14:paraId="351305D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49 – The Brahmanimantanika Sutta (The Invitation of Brahmā)</w:t>
            </w:r>
            <w:r w:rsidRPr="00EA65A0">
              <w:rPr>
                <w:rFonts w:ascii="Times New Roman" w:eastAsia="Times New Roman" w:hAnsi="Times New Roman" w:cs="Times New Roman"/>
                <w:kern w:val="0"/>
                <w:lang w:val="en-US"/>
                <w14:ligatures w14:val="none"/>
              </w:rPr>
              <w:t>: The Buddha reveals the delusion of Brahmā Baka, who believes in permanence, and shows that the Tathāgata’s wisdom transcends the finite world.</w:t>
            </w:r>
          </w:p>
        </w:tc>
        <w:tc>
          <w:tcPr>
            <w:tcW w:w="1954" w:type="dxa"/>
            <w:vAlign w:val="center"/>
            <w:hideMark/>
          </w:tcPr>
          <w:p w14:paraId="35D37C12"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49</w:t>
            </w:r>
            <w:r w:rsidRPr="00EA65A0">
              <w:rPr>
                <w:rFonts w:ascii="PMingLiU" w:eastAsia="PMingLiU" w:hAnsi="PMingLiU" w:cs="PMingLiU"/>
                <w:b/>
                <w:bCs/>
                <w:kern w:val="0"/>
                <w:lang w:val="en-US" w:eastAsia="zh-TW"/>
                <w14:ligatures w14:val="none"/>
              </w:rPr>
              <w:t>經－梵天請經</w:t>
            </w:r>
            <w:r w:rsidRPr="00EA65A0">
              <w:rPr>
                <w:rFonts w:ascii="PMingLiU" w:eastAsia="PMingLiU" w:hAnsi="PMingLiU" w:cs="PMingLiU"/>
                <w:kern w:val="0"/>
                <w:lang w:val="en-US" w:eastAsia="zh-TW"/>
                <w14:ligatures w14:val="none"/>
              </w:rPr>
              <w:t>：佛陀指出梵天婆迦的錯誤，揭示其對常恆的妄見，並說明如來智慧超越有限世間。</w:t>
            </w:r>
          </w:p>
        </w:tc>
        <w:tc>
          <w:tcPr>
            <w:tcW w:w="1839" w:type="dxa"/>
            <w:vAlign w:val="center"/>
            <w:hideMark/>
          </w:tcPr>
          <w:p w14:paraId="0D4B812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49</w:t>
            </w:r>
            <w:r w:rsidRPr="00EA65A0">
              <w:rPr>
                <w:rFonts w:ascii="PMingLiU" w:eastAsia="PMingLiU" w:hAnsi="PMingLiU" w:cs="PMingLiU"/>
                <w:b/>
                <w:bCs/>
                <w:kern w:val="0"/>
                <w:lang w:val="en-US"/>
                <w14:ligatures w14:val="none"/>
              </w:rPr>
              <w:t>经－梵天请经</w:t>
            </w:r>
            <w:r w:rsidRPr="00EA65A0">
              <w:rPr>
                <w:rFonts w:ascii="PMingLiU" w:eastAsia="PMingLiU" w:hAnsi="PMingLiU" w:cs="PMingLiU"/>
                <w:kern w:val="0"/>
                <w:lang w:val="en-US"/>
                <w14:ligatures w14:val="none"/>
              </w:rPr>
              <w:t>：佛陀指出梵天婆迦的错误，揭示其对常恒的妄见，并说明如来智慧超越有限世间。</w:t>
            </w:r>
          </w:p>
        </w:tc>
        <w:tc>
          <w:tcPr>
            <w:tcW w:w="0" w:type="auto"/>
            <w:vAlign w:val="center"/>
            <w:hideMark/>
          </w:tcPr>
          <w:p w14:paraId="24A67B0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1F87F4EE" w14:textId="77777777" w:rsidTr="00074043">
        <w:trPr>
          <w:cantSplit/>
          <w:trHeight w:val="1134"/>
          <w:tblCellSpacing w:w="15" w:type="dxa"/>
        </w:trPr>
        <w:tc>
          <w:tcPr>
            <w:tcW w:w="0" w:type="auto"/>
            <w:vAlign w:val="center"/>
            <w:hideMark/>
          </w:tcPr>
          <w:p w14:paraId="4D3CDEA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11</w:t>
            </w:r>
          </w:p>
        </w:tc>
        <w:tc>
          <w:tcPr>
            <w:tcW w:w="0" w:type="auto"/>
            <w:vAlign w:val="center"/>
            <w:hideMark/>
          </w:tcPr>
          <w:p w14:paraId="3335F08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MN50 (M.i, 332)</w:t>
            </w:r>
          </w:p>
        </w:tc>
        <w:tc>
          <w:tcPr>
            <w:tcW w:w="780" w:type="dxa"/>
            <w:textDirection w:val="btLr"/>
            <w:vAlign w:val="center"/>
            <w:hideMark/>
          </w:tcPr>
          <w:p w14:paraId="37583DCF"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Māratajjanīya Sutta</w:t>
            </w:r>
          </w:p>
        </w:tc>
        <w:tc>
          <w:tcPr>
            <w:tcW w:w="678" w:type="dxa"/>
            <w:vAlign w:val="center"/>
            <w:hideMark/>
          </w:tcPr>
          <w:p w14:paraId="4F4809D6" w14:textId="77777777" w:rsidR="00EA65A0" w:rsidRPr="00EA65A0" w:rsidRDefault="00EA65A0" w:rsidP="00074043">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523" w:type="dxa"/>
            <w:vAlign w:val="center"/>
            <w:hideMark/>
          </w:tcPr>
          <w:p w14:paraId="19AE363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50 – Kinh Hàng Ma</w:t>
            </w:r>
            <w:r w:rsidRPr="00EA65A0">
              <w:rPr>
                <w:rFonts w:ascii="Times New Roman" w:eastAsia="Times New Roman" w:hAnsi="Times New Roman" w:cs="Times New Roman"/>
                <w:kern w:val="0"/>
                <w:lang w:val="en-US"/>
                <w14:ligatures w14:val="none"/>
              </w:rPr>
              <w:t>: Ngài Moggallāna kể lại việc từng bị Ma quấy nhiễu, cách Ngài đối trị bằng chánh niệm và trí tuệ, khẳng định sức mạnh tinh thần của bậc A-la-hán.</w:t>
            </w:r>
          </w:p>
        </w:tc>
        <w:tc>
          <w:tcPr>
            <w:tcW w:w="2805" w:type="dxa"/>
            <w:vAlign w:val="center"/>
            <w:hideMark/>
          </w:tcPr>
          <w:p w14:paraId="4B622C1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50 – The Māratajjanīya Sutta (The Rebuke of Māra)</w:t>
            </w:r>
            <w:r w:rsidRPr="00EA65A0">
              <w:rPr>
                <w:rFonts w:ascii="Times New Roman" w:eastAsia="Times New Roman" w:hAnsi="Times New Roman" w:cs="Times New Roman"/>
                <w:kern w:val="0"/>
                <w:lang w:val="en-US"/>
                <w14:ligatures w14:val="none"/>
              </w:rPr>
              <w:t>: Venerable Moggallāna recounts being harassed by Māra and how he overcame through mindfulness and wisdom, demonstrating the spiritual strength of an arahant.</w:t>
            </w:r>
          </w:p>
        </w:tc>
        <w:tc>
          <w:tcPr>
            <w:tcW w:w="1954" w:type="dxa"/>
            <w:vAlign w:val="center"/>
            <w:hideMark/>
          </w:tcPr>
          <w:p w14:paraId="1042B8AA"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50</w:t>
            </w:r>
            <w:r w:rsidRPr="00EA65A0">
              <w:rPr>
                <w:rFonts w:ascii="PMingLiU" w:eastAsia="PMingLiU" w:hAnsi="PMingLiU" w:cs="PMingLiU"/>
                <w:b/>
                <w:bCs/>
                <w:kern w:val="0"/>
                <w:lang w:val="en-US" w:eastAsia="zh-TW"/>
                <w14:ligatures w14:val="none"/>
              </w:rPr>
              <w:t>經－降魔經</w:t>
            </w:r>
            <w:r w:rsidRPr="00EA65A0">
              <w:rPr>
                <w:rFonts w:ascii="PMingLiU" w:eastAsia="PMingLiU" w:hAnsi="PMingLiU" w:cs="PMingLiU"/>
                <w:kern w:val="0"/>
                <w:lang w:val="en-US" w:eastAsia="zh-TW"/>
                <w14:ligatures w14:val="none"/>
              </w:rPr>
              <w:t>：尊者目犍連述說曾被魔擾亂，如何以正念與智慧降伏，彰顯阿羅漢的精神力量。</w:t>
            </w:r>
          </w:p>
        </w:tc>
        <w:tc>
          <w:tcPr>
            <w:tcW w:w="1839" w:type="dxa"/>
            <w:vAlign w:val="center"/>
            <w:hideMark/>
          </w:tcPr>
          <w:p w14:paraId="6AB315B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50</w:t>
            </w:r>
            <w:r w:rsidRPr="00EA65A0">
              <w:rPr>
                <w:rFonts w:ascii="PMingLiU" w:eastAsia="PMingLiU" w:hAnsi="PMingLiU" w:cs="PMingLiU"/>
                <w:b/>
                <w:bCs/>
                <w:kern w:val="0"/>
                <w:lang w:val="en-US"/>
                <w14:ligatures w14:val="none"/>
              </w:rPr>
              <w:t>经－降魔经</w:t>
            </w:r>
            <w:r w:rsidRPr="00EA65A0">
              <w:rPr>
                <w:rFonts w:ascii="PMingLiU" w:eastAsia="PMingLiU" w:hAnsi="PMingLiU" w:cs="PMingLiU"/>
                <w:kern w:val="0"/>
                <w:lang w:val="en-US"/>
                <w14:ligatures w14:val="none"/>
              </w:rPr>
              <w:t>：尊者目犍连述说曾被魔扰乱，如何以正念与智慧降伏，彰显阿罗汉的精神力量。</w:t>
            </w:r>
          </w:p>
        </w:tc>
        <w:tc>
          <w:tcPr>
            <w:tcW w:w="0" w:type="auto"/>
            <w:vAlign w:val="center"/>
            <w:hideMark/>
          </w:tcPr>
          <w:p w14:paraId="7355040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3FD26D31" w14:textId="77777777" w:rsidTr="005F3012">
        <w:trPr>
          <w:cantSplit/>
          <w:trHeight w:val="1134"/>
          <w:tblCellSpacing w:w="15" w:type="dxa"/>
        </w:trPr>
        <w:tc>
          <w:tcPr>
            <w:tcW w:w="0" w:type="auto"/>
            <w:vAlign w:val="center"/>
            <w:hideMark/>
          </w:tcPr>
          <w:p w14:paraId="3DCC227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12</w:t>
            </w:r>
          </w:p>
        </w:tc>
        <w:tc>
          <w:tcPr>
            <w:tcW w:w="0" w:type="auto"/>
            <w:vAlign w:val="center"/>
            <w:hideMark/>
          </w:tcPr>
          <w:p w14:paraId="5B52ADB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MN51 (M.i, 339)</w:t>
            </w:r>
          </w:p>
        </w:tc>
        <w:tc>
          <w:tcPr>
            <w:tcW w:w="780" w:type="dxa"/>
            <w:textDirection w:val="btLr"/>
            <w:vAlign w:val="center"/>
            <w:hideMark/>
          </w:tcPr>
          <w:p w14:paraId="0DDFC6DD"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Kandaraka Sutta</w:t>
            </w:r>
          </w:p>
        </w:tc>
        <w:tc>
          <w:tcPr>
            <w:tcW w:w="678" w:type="dxa"/>
            <w:vAlign w:val="center"/>
            <w:hideMark/>
          </w:tcPr>
          <w:p w14:paraId="5CDCBD49" w14:textId="77777777" w:rsidR="00EA65A0" w:rsidRPr="00EA65A0" w:rsidRDefault="00EA65A0" w:rsidP="005F3012">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Phật pháp căn bản</w:t>
            </w:r>
          </w:p>
        </w:tc>
        <w:tc>
          <w:tcPr>
            <w:tcW w:w="2523" w:type="dxa"/>
            <w:vAlign w:val="center"/>
            <w:hideMark/>
          </w:tcPr>
          <w:p w14:paraId="1B5691C8"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51 – Kinh Kandaraka</w:t>
            </w:r>
            <w:r w:rsidRPr="00EA65A0">
              <w:rPr>
                <w:rFonts w:ascii="Times New Roman" w:eastAsia="Times New Roman" w:hAnsi="Times New Roman" w:cs="Times New Roman"/>
                <w:kern w:val="0"/>
                <w:lang w:val="en-US"/>
                <w14:ligatures w14:val="none"/>
              </w:rPr>
              <w:t>: Đức Phật giảng về bốn hạng người: tự hành khổ, hành khổ người khác, sống hưởng dục, và tu tập Thánh đạo; ca ngợi con đường tu tập.</w:t>
            </w:r>
          </w:p>
        </w:tc>
        <w:tc>
          <w:tcPr>
            <w:tcW w:w="2805" w:type="dxa"/>
            <w:vAlign w:val="center"/>
            <w:hideMark/>
          </w:tcPr>
          <w:p w14:paraId="63236D9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51 – The Kandaraka Sutta</w:t>
            </w:r>
            <w:r w:rsidRPr="00EA65A0">
              <w:rPr>
                <w:rFonts w:ascii="Times New Roman" w:eastAsia="Times New Roman" w:hAnsi="Times New Roman" w:cs="Times New Roman"/>
                <w:kern w:val="0"/>
                <w:lang w:val="en-US"/>
                <w14:ligatures w14:val="none"/>
              </w:rPr>
              <w:t>: The Buddha describes four kinds of persons: one who torments himself, one who torments others, one devoted to sensual pleasures, and one practicing the Noble Path—praising the last as supreme.</w:t>
            </w:r>
          </w:p>
        </w:tc>
        <w:tc>
          <w:tcPr>
            <w:tcW w:w="1954" w:type="dxa"/>
            <w:vAlign w:val="center"/>
            <w:hideMark/>
          </w:tcPr>
          <w:p w14:paraId="612FFBB7"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51</w:t>
            </w:r>
            <w:r w:rsidRPr="00EA65A0">
              <w:rPr>
                <w:rFonts w:ascii="PMingLiU" w:eastAsia="PMingLiU" w:hAnsi="PMingLiU" w:cs="PMingLiU"/>
                <w:b/>
                <w:bCs/>
                <w:kern w:val="0"/>
                <w:lang w:val="en-US" w:eastAsia="zh-TW"/>
                <w14:ligatures w14:val="none"/>
              </w:rPr>
              <w:t>經－坎達拉迦經</w:t>
            </w:r>
            <w:r w:rsidRPr="00EA65A0">
              <w:rPr>
                <w:rFonts w:ascii="PMingLiU" w:eastAsia="PMingLiU" w:hAnsi="PMingLiU" w:cs="PMingLiU"/>
                <w:kern w:val="0"/>
                <w:lang w:val="en-US" w:eastAsia="zh-TW"/>
                <w14:ligatures w14:val="none"/>
              </w:rPr>
              <w:t>：佛陀開示世間四類人：自苦者、苦他者、耽著欲樂者、修聖道者，讚歎最後一類最為殊勝。</w:t>
            </w:r>
          </w:p>
        </w:tc>
        <w:tc>
          <w:tcPr>
            <w:tcW w:w="1839" w:type="dxa"/>
            <w:vAlign w:val="center"/>
            <w:hideMark/>
          </w:tcPr>
          <w:p w14:paraId="08D88EB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51</w:t>
            </w:r>
            <w:r w:rsidRPr="00EA65A0">
              <w:rPr>
                <w:rFonts w:ascii="PMingLiU" w:eastAsia="PMingLiU" w:hAnsi="PMingLiU" w:cs="PMingLiU"/>
                <w:b/>
                <w:bCs/>
                <w:kern w:val="0"/>
                <w:lang w:val="en-US"/>
                <w14:ligatures w14:val="none"/>
              </w:rPr>
              <w:t>经－坎达拉迦经</w:t>
            </w:r>
            <w:r w:rsidRPr="00EA65A0">
              <w:rPr>
                <w:rFonts w:ascii="PMingLiU" w:eastAsia="PMingLiU" w:hAnsi="PMingLiU" w:cs="PMingLiU"/>
                <w:kern w:val="0"/>
                <w:lang w:val="en-US"/>
                <w14:ligatures w14:val="none"/>
              </w:rPr>
              <w:t>：佛陀开示世间四类人：自苦者、苦他者、耽著欲乐者、修圣道者，赞叹最后一类最为殊胜。</w:t>
            </w:r>
          </w:p>
        </w:tc>
        <w:tc>
          <w:tcPr>
            <w:tcW w:w="0" w:type="auto"/>
            <w:vAlign w:val="center"/>
            <w:hideMark/>
          </w:tcPr>
          <w:p w14:paraId="76E8109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77B4D8A7" w14:textId="77777777" w:rsidTr="005F3012">
        <w:trPr>
          <w:cantSplit/>
          <w:trHeight w:val="1134"/>
          <w:tblCellSpacing w:w="15" w:type="dxa"/>
        </w:trPr>
        <w:tc>
          <w:tcPr>
            <w:tcW w:w="0" w:type="auto"/>
            <w:vAlign w:val="center"/>
            <w:hideMark/>
          </w:tcPr>
          <w:p w14:paraId="06B3CAF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13</w:t>
            </w:r>
          </w:p>
        </w:tc>
        <w:tc>
          <w:tcPr>
            <w:tcW w:w="0" w:type="auto"/>
            <w:vAlign w:val="center"/>
            <w:hideMark/>
          </w:tcPr>
          <w:p w14:paraId="3A7D46B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MN53 (M.i, 353)</w:t>
            </w:r>
          </w:p>
        </w:tc>
        <w:tc>
          <w:tcPr>
            <w:tcW w:w="780" w:type="dxa"/>
            <w:textDirection w:val="btLr"/>
            <w:vAlign w:val="center"/>
            <w:hideMark/>
          </w:tcPr>
          <w:p w14:paraId="730F6333"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Sekha Sutta</w:t>
            </w:r>
          </w:p>
        </w:tc>
        <w:tc>
          <w:tcPr>
            <w:tcW w:w="678" w:type="dxa"/>
            <w:vAlign w:val="center"/>
            <w:hideMark/>
          </w:tcPr>
          <w:p w14:paraId="305D919E" w14:textId="77777777" w:rsidR="00EA65A0" w:rsidRPr="00EA65A0" w:rsidRDefault="00EA65A0" w:rsidP="005F3012">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Phật pháp căn bản</w:t>
            </w:r>
          </w:p>
        </w:tc>
        <w:tc>
          <w:tcPr>
            <w:tcW w:w="2523" w:type="dxa"/>
            <w:vAlign w:val="center"/>
            <w:hideMark/>
          </w:tcPr>
          <w:p w14:paraId="10A8181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53 – Kinh Hữu Học</w:t>
            </w:r>
            <w:r w:rsidRPr="00EA65A0">
              <w:rPr>
                <w:rFonts w:ascii="Times New Roman" w:eastAsia="Times New Roman" w:hAnsi="Times New Roman" w:cs="Times New Roman"/>
                <w:kern w:val="0"/>
                <w:lang w:val="en-US"/>
                <w14:ligatures w14:val="none"/>
              </w:rPr>
              <w:t>: Đức Phật nêu ra mười bốn pháp mà bậc hữu học cần thành tựu để tiến đến A-la-hán quả.</w:t>
            </w:r>
          </w:p>
        </w:tc>
        <w:tc>
          <w:tcPr>
            <w:tcW w:w="2805" w:type="dxa"/>
            <w:vAlign w:val="center"/>
            <w:hideMark/>
          </w:tcPr>
          <w:p w14:paraId="1BB00A7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53 – The Sekha Sutta (The Disciple in Higher Training)</w:t>
            </w:r>
            <w:r w:rsidRPr="00EA65A0">
              <w:rPr>
                <w:rFonts w:ascii="Times New Roman" w:eastAsia="Times New Roman" w:hAnsi="Times New Roman" w:cs="Times New Roman"/>
                <w:kern w:val="0"/>
                <w:lang w:val="en-US"/>
                <w14:ligatures w14:val="none"/>
              </w:rPr>
              <w:t>: The Buddha enumerates fourteen qualities that a disciple in training must cultivate to attain arahantship.</w:t>
            </w:r>
          </w:p>
        </w:tc>
        <w:tc>
          <w:tcPr>
            <w:tcW w:w="1954" w:type="dxa"/>
            <w:vAlign w:val="center"/>
            <w:hideMark/>
          </w:tcPr>
          <w:p w14:paraId="4B8E12E1"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53</w:t>
            </w:r>
            <w:r w:rsidRPr="00EA65A0">
              <w:rPr>
                <w:rFonts w:ascii="PMingLiU" w:eastAsia="PMingLiU" w:hAnsi="PMingLiU" w:cs="PMingLiU"/>
                <w:b/>
                <w:bCs/>
                <w:kern w:val="0"/>
                <w:lang w:val="en-US" w:eastAsia="zh-TW"/>
                <w14:ligatures w14:val="none"/>
              </w:rPr>
              <w:t>經－學人經</w:t>
            </w:r>
            <w:r w:rsidRPr="00EA65A0">
              <w:rPr>
                <w:rFonts w:ascii="PMingLiU" w:eastAsia="PMingLiU" w:hAnsi="PMingLiU" w:cs="PMingLiU"/>
                <w:kern w:val="0"/>
                <w:lang w:val="en-US" w:eastAsia="zh-TW"/>
                <w14:ligatures w14:val="none"/>
              </w:rPr>
              <w:t>：佛陀列舉十四種學人應具足的法，以進修至阿羅漢果。</w:t>
            </w:r>
          </w:p>
        </w:tc>
        <w:tc>
          <w:tcPr>
            <w:tcW w:w="1839" w:type="dxa"/>
            <w:vAlign w:val="center"/>
            <w:hideMark/>
          </w:tcPr>
          <w:p w14:paraId="24771C8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53</w:t>
            </w:r>
            <w:r w:rsidRPr="00EA65A0">
              <w:rPr>
                <w:rFonts w:ascii="PMingLiU" w:eastAsia="PMingLiU" w:hAnsi="PMingLiU" w:cs="PMingLiU"/>
                <w:b/>
                <w:bCs/>
                <w:kern w:val="0"/>
                <w:lang w:val="en-US"/>
                <w14:ligatures w14:val="none"/>
              </w:rPr>
              <w:t>经－学人经</w:t>
            </w:r>
            <w:r w:rsidRPr="00EA65A0">
              <w:rPr>
                <w:rFonts w:ascii="PMingLiU" w:eastAsia="PMingLiU" w:hAnsi="PMingLiU" w:cs="PMingLiU"/>
                <w:kern w:val="0"/>
                <w:lang w:val="en-US"/>
                <w14:ligatures w14:val="none"/>
              </w:rPr>
              <w:t>：佛陀列举十四种学人应具足的法，以进修至阿罗汉果。</w:t>
            </w:r>
          </w:p>
        </w:tc>
        <w:tc>
          <w:tcPr>
            <w:tcW w:w="0" w:type="auto"/>
            <w:vAlign w:val="center"/>
            <w:hideMark/>
          </w:tcPr>
          <w:p w14:paraId="088F2CC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6E9536DD" w14:textId="77777777" w:rsidTr="00074043">
        <w:trPr>
          <w:cantSplit/>
          <w:trHeight w:val="1134"/>
          <w:tblCellSpacing w:w="15" w:type="dxa"/>
        </w:trPr>
        <w:tc>
          <w:tcPr>
            <w:tcW w:w="0" w:type="auto"/>
            <w:vAlign w:val="center"/>
            <w:hideMark/>
          </w:tcPr>
          <w:p w14:paraId="6FE8782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14</w:t>
            </w:r>
          </w:p>
        </w:tc>
        <w:tc>
          <w:tcPr>
            <w:tcW w:w="0" w:type="auto"/>
            <w:vAlign w:val="center"/>
            <w:hideMark/>
          </w:tcPr>
          <w:p w14:paraId="44554E6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MN54 (M.i, 359)</w:t>
            </w:r>
          </w:p>
        </w:tc>
        <w:tc>
          <w:tcPr>
            <w:tcW w:w="780" w:type="dxa"/>
            <w:textDirection w:val="btLr"/>
            <w:vAlign w:val="center"/>
            <w:hideMark/>
          </w:tcPr>
          <w:p w14:paraId="17AD72C1"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Potaliya Sutta</w:t>
            </w:r>
          </w:p>
        </w:tc>
        <w:tc>
          <w:tcPr>
            <w:tcW w:w="678" w:type="dxa"/>
            <w:vAlign w:val="center"/>
            <w:hideMark/>
          </w:tcPr>
          <w:p w14:paraId="74180577" w14:textId="77777777" w:rsidR="00EA65A0" w:rsidRPr="00EA65A0" w:rsidRDefault="00EA65A0" w:rsidP="00074043">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523" w:type="dxa"/>
            <w:vAlign w:val="center"/>
            <w:hideMark/>
          </w:tcPr>
          <w:p w14:paraId="58969EA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54 – Kinh Potaliya</w:t>
            </w:r>
            <w:r w:rsidRPr="00EA65A0">
              <w:rPr>
                <w:rFonts w:ascii="Times New Roman" w:eastAsia="Times New Roman" w:hAnsi="Times New Roman" w:cs="Times New Roman"/>
                <w:kern w:val="0"/>
                <w:lang w:val="en-US"/>
                <w14:ligatures w14:val="none"/>
              </w:rPr>
              <w:t>: Đức Phật khuyên cư sĩ Potaliya từ bỏ sáu hành vi xấu, ví như cắt đứt tận gốc, để sống đời chân chính và an lạc.</w:t>
            </w:r>
          </w:p>
        </w:tc>
        <w:tc>
          <w:tcPr>
            <w:tcW w:w="2805" w:type="dxa"/>
            <w:vAlign w:val="center"/>
            <w:hideMark/>
          </w:tcPr>
          <w:p w14:paraId="2550CF8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54 – The Potaliya Sutta</w:t>
            </w:r>
            <w:r w:rsidRPr="00EA65A0">
              <w:rPr>
                <w:rFonts w:ascii="Times New Roman" w:eastAsia="Times New Roman" w:hAnsi="Times New Roman" w:cs="Times New Roman"/>
                <w:kern w:val="0"/>
                <w:lang w:val="en-US"/>
                <w14:ligatures w14:val="none"/>
              </w:rPr>
              <w:t>: The Buddha advises the householder Potaliya to abandon six corrupt behaviors, likened to cutting them off at the root, in order to live a righteous and peaceful life.</w:t>
            </w:r>
          </w:p>
        </w:tc>
        <w:tc>
          <w:tcPr>
            <w:tcW w:w="1954" w:type="dxa"/>
            <w:vAlign w:val="center"/>
            <w:hideMark/>
          </w:tcPr>
          <w:p w14:paraId="28360845"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54</w:t>
            </w:r>
            <w:r w:rsidRPr="00EA65A0">
              <w:rPr>
                <w:rFonts w:ascii="PMingLiU" w:eastAsia="PMingLiU" w:hAnsi="PMingLiU" w:cs="PMingLiU"/>
                <w:b/>
                <w:bCs/>
                <w:kern w:val="0"/>
                <w:lang w:val="en-US" w:eastAsia="zh-TW"/>
                <w14:ligatures w14:val="none"/>
              </w:rPr>
              <w:t>經－波多利耶經</w:t>
            </w:r>
            <w:r w:rsidRPr="00EA65A0">
              <w:rPr>
                <w:rFonts w:ascii="PMingLiU" w:eastAsia="PMingLiU" w:hAnsi="PMingLiU" w:cs="PMingLiU"/>
                <w:kern w:val="0"/>
                <w:lang w:val="en-US" w:eastAsia="zh-TW"/>
                <w14:ligatures w14:val="none"/>
              </w:rPr>
              <w:t>：佛陀勸導居士波多利耶斷除六種惡行，如斷根般徹底，以過正直安樂的生活。</w:t>
            </w:r>
          </w:p>
        </w:tc>
        <w:tc>
          <w:tcPr>
            <w:tcW w:w="1839" w:type="dxa"/>
            <w:vAlign w:val="center"/>
            <w:hideMark/>
          </w:tcPr>
          <w:p w14:paraId="3BE8089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54</w:t>
            </w:r>
            <w:r w:rsidRPr="00EA65A0">
              <w:rPr>
                <w:rFonts w:ascii="PMingLiU" w:eastAsia="PMingLiU" w:hAnsi="PMingLiU" w:cs="PMingLiU"/>
                <w:b/>
                <w:bCs/>
                <w:kern w:val="0"/>
                <w:lang w:val="en-US"/>
                <w14:ligatures w14:val="none"/>
              </w:rPr>
              <w:t>经－波多利耶经</w:t>
            </w:r>
            <w:r w:rsidRPr="00EA65A0">
              <w:rPr>
                <w:rFonts w:ascii="PMingLiU" w:eastAsia="PMingLiU" w:hAnsi="PMingLiU" w:cs="PMingLiU"/>
                <w:kern w:val="0"/>
                <w:lang w:val="en-US"/>
                <w14:ligatures w14:val="none"/>
              </w:rPr>
              <w:t>：佛陀劝导居士波多利耶断除六种恶行，如断根般彻底，以过正直安乐的生活。</w:t>
            </w:r>
          </w:p>
        </w:tc>
        <w:tc>
          <w:tcPr>
            <w:tcW w:w="0" w:type="auto"/>
            <w:vAlign w:val="center"/>
            <w:hideMark/>
          </w:tcPr>
          <w:p w14:paraId="4F9DAA2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073B5EA6" w14:textId="77777777" w:rsidTr="00457DEE">
        <w:trPr>
          <w:cantSplit/>
          <w:trHeight w:val="1134"/>
          <w:tblCellSpacing w:w="15" w:type="dxa"/>
        </w:trPr>
        <w:tc>
          <w:tcPr>
            <w:tcW w:w="0" w:type="auto"/>
            <w:vAlign w:val="center"/>
            <w:hideMark/>
          </w:tcPr>
          <w:p w14:paraId="6D66ABE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15</w:t>
            </w:r>
          </w:p>
        </w:tc>
        <w:tc>
          <w:tcPr>
            <w:tcW w:w="0" w:type="auto"/>
            <w:vAlign w:val="center"/>
            <w:hideMark/>
          </w:tcPr>
          <w:p w14:paraId="16DE95D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MN55 (M.i, 368)</w:t>
            </w:r>
          </w:p>
        </w:tc>
        <w:tc>
          <w:tcPr>
            <w:tcW w:w="780" w:type="dxa"/>
            <w:textDirection w:val="btLr"/>
            <w:vAlign w:val="center"/>
            <w:hideMark/>
          </w:tcPr>
          <w:p w14:paraId="742629FF"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Jīvaka Sutta</w:t>
            </w:r>
          </w:p>
        </w:tc>
        <w:tc>
          <w:tcPr>
            <w:tcW w:w="678" w:type="dxa"/>
            <w:vAlign w:val="center"/>
            <w:hideMark/>
          </w:tcPr>
          <w:p w14:paraId="772608E1" w14:textId="1365AF10" w:rsidR="00EA65A0" w:rsidRPr="00EA65A0" w:rsidRDefault="00C363FD" w:rsidP="00C363FD">
            <w:pPr>
              <w:spacing w:after="0" w:line="240" w:lineRule="auto"/>
              <w:rPr>
                <w:rFonts w:ascii="Times New Roman" w:eastAsia="Times New Roman" w:hAnsi="Times New Roman" w:cs="Times New Roman"/>
                <w:kern w:val="0"/>
                <w:lang w:val="en-US"/>
                <w14:ligatures w14:val="none"/>
              </w:rPr>
            </w:pPr>
            <w:r>
              <w:rPr>
                <w:rFonts w:ascii="Times New Roman" w:eastAsia="Times New Roman" w:hAnsi="Times New Roman" w:cs="Times New Roman"/>
                <w:kern w:val="0"/>
                <w:lang w:val="en-US"/>
                <w14:ligatures w14:val="none"/>
              </w:rPr>
              <w:t>A</w:t>
            </w:r>
            <w:r w:rsidR="00EA65A0" w:rsidRPr="00EA65A0">
              <w:rPr>
                <w:rFonts w:ascii="Times New Roman" w:eastAsia="Times New Roman" w:hAnsi="Times New Roman" w:cs="Times New Roman"/>
                <w:kern w:val="0"/>
                <w:lang w:val="en-US"/>
                <w14:ligatures w14:val="none"/>
              </w:rPr>
              <w:t xml:space="preserve"> – </w:t>
            </w:r>
            <w:r w:rsidR="00916464">
              <w:rPr>
                <w:rFonts w:ascii="Times New Roman" w:eastAsia="Times New Roman" w:hAnsi="Times New Roman" w:cs="Times New Roman"/>
                <w:kern w:val="0"/>
                <w:lang w:val="en-US"/>
                <w14:ligatures w14:val="none"/>
              </w:rPr>
              <w:t>Sinh hoạt hàng ngày</w:t>
            </w:r>
          </w:p>
        </w:tc>
        <w:tc>
          <w:tcPr>
            <w:tcW w:w="2523" w:type="dxa"/>
            <w:vAlign w:val="center"/>
            <w:hideMark/>
          </w:tcPr>
          <w:p w14:paraId="092F99A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55 – Kinh Jīvaka</w:t>
            </w:r>
            <w:r w:rsidRPr="00EA65A0">
              <w:rPr>
                <w:rFonts w:ascii="Times New Roman" w:eastAsia="Times New Roman" w:hAnsi="Times New Roman" w:cs="Times New Roman"/>
                <w:kern w:val="0"/>
                <w:lang w:val="en-US"/>
                <w14:ligatures w14:val="none"/>
              </w:rPr>
              <w:t>: Bác sĩ Jīvaka hỏi về việc ăn thịt. Đức Phật dạy ba điều kiện để dùng được: không thấy, không nghe, không nghi giết cho mình; đồng thời nhấn mạnh tâm từ và từ bỏ sát sinh.</w:t>
            </w:r>
          </w:p>
        </w:tc>
        <w:tc>
          <w:tcPr>
            <w:tcW w:w="2805" w:type="dxa"/>
            <w:vAlign w:val="center"/>
            <w:hideMark/>
          </w:tcPr>
          <w:p w14:paraId="02263D2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55 – The Jīvaka Sutta</w:t>
            </w:r>
            <w:r w:rsidRPr="00EA65A0">
              <w:rPr>
                <w:rFonts w:ascii="Times New Roman" w:eastAsia="Times New Roman" w:hAnsi="Times New Roman" w:cs="Times New Roman"/>
                <w:kern w:val="0"/>
                <w:lang w:val="en-US"/>
                <w14:ligatures w14:val="none"/>
              </w:rPr>
              <w:t>: The physician Jīvaka asks about eating meat. The Buddha lays down three conditions—if it is not seen, heard, or suspected to be killed for oneself—emphasizing compassion and abstaining from killing.</w:t>
            </w:r>
          </w:p>
        </w:tc>
        <w:tc>
          <w:tcPr>
            <w:tcW w:w="1954" w:type="dxa"/>
            <w:vAlign w:val="center"/>
            <w:hideMark/>
          </w:tcPr>
          <w:p w14:paraId="10052F28"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55</w:t>
            </w:r>
            <w:r w:rsidRPr="00EA65A0">
              <w:rPr>
                <w:rFonts w:ascii="PMingLiU" w:eastAsia="PMingLiU" w:hAnsi="PMingLiU" w:cs="PMingLiU"/>
                <w:b/>
                <w:bCs/>
                <w:kern w:val="0"/>
                <w:lang w:val="en-US" w:eastAsia="zh-TW"/>
                <w14:ligatures w14:val="none"/>
              </w:rPr>
              <w:t>經－耆婆經</w:t>
            </w:r>
            <w:r w:rsidRPr="00EA65A0">
              <w:rPr>
                <w:rFonts w:ascii="PMingLiU" w:eastAsia="PMingLiU" w:hAnsi="PMingLiU" w:cs="PMingLiU"/>
                <w:kern w:val="0"/>
                <w:lang w:val="en-US" w:eastAsia="zh-TW"/>
                <w14:ligatures w14:val="none"/>
              </w:rPr>
              <w:t>：醫師耆婆詢問食肉之事。佛陀制定三條件：非為己見、聞、疑而殺，並強調慈心與捨離殺生。</w:t>
            </w:r>
          </w:p>
        </w:tc>
        <w:tc>
          <w:tcPr>
            <w:tcW w:w="1839" w:type="dxa"/>
            <w:vAlign w:val="center"/>
            <w:hideMark/>
          </w:tcPr>
          <w:p w14:paraId="31EEBC2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55</w:t>
            </w:r>
            <w:r w:rsidRPr="00EA65A0">
              <w:rPr>
                <w:rFonts w:ascii="PMingLiU" w:eastAsia="PMingLiU" w:hAnsi="PMingLiU" w:cs="PMingLiU"/>
                <w:b/>
                <w:bCs/>
                <w:kern w:val="0"/>
                <w:lang w:val="en-US"/>
                <w14:ligatures w14:val="none"/>
              </w:rPr>
              <w:t>经－耆婆经</w:t>
            </w:r>
            <w:r w:rsidRPr="00EA65A0">
              <w:rPr>
                <w:rFonts w:ascii="PMingLiU" w:eastAsia="PMingLiU" w:hAnsi="PMingLiU" w:cs="PMingLiU"/>
                <w:kern w:val="0"/>
                <w:lang w:val="en-US"/>
                <w14:ligatures w14:val="none"/>
              </w:rPr>
              <w:t>：医师耆婆询问食肉之事。佛陀制定三条件：非为己见、闻、疑而杀，并强调慈心与舍离杀生。</w:t>
            </w:r>
          </w:p>
        </w:tc>
        <w:tc>
          <w:tcPr>
            <w:tcW w:w="0" w:type="auto"/>
            <w:vAlign w:val="center"/>
            <w:hideMark/>
          </w:tcPr>
          <w:p w14:paraId="2EB595A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172BA003" w14:textId="77777777" w:rsidTr="00457DEE">
        <w:trPr>
          <w:cantSplit/>
          <w:trHeight w:val="1134"/>
          <w:tblCellSpacing w:w="15" w:type="dxa"/>
        </w:trPr>
        <w:tc>
          <w:tcPr>
            <w:tcW w:w="0" w:type="auto"/>
            <w:vAlign w:val="center"/>
            <w:hideMark/>
          </w:tcPr>
          <w:p w14:paraId="0BAAA92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16</w:t>
            </w:r>
          </w:p>
        </w:tc>
        <w:tc>
          <w:tcPr>
            <w:tcW w:w="0" w:type="auto"/>
            <w:vAlign w:val="center"/>
            <w:hideMark/>
          </w:tcPr>
          <w:p w14:paraId="2D27DC0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MN61 (M.i, 414)</w:t>
            </w:r>
          </w:p>
        </w:tc>
        <w:tc>
          <w:tcPr>
            <w:tcW w:w="780" w:type="dxa"/>
            <w:textDirection w:val="btLr"/>
            <w:vAlign w:val="center"/>
            <w:hideMark/>
          </w:tcPr>
          <w:p w14:paraId="6D313F2D"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Ambalaṭṭhika Rāhulovāda Sutta</w:t>
            </w:r>
          </w:p>
        </w:tc>
        <w:tc>
          <w:tcPr>
            <w:tcW w:w="678" w:type="dxa"/>
            <w:vAlign w:val="center"/>
            <w:hideMark/>
          </w:tcPr>
          <w:p w14:paraId="15518F7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Phật pháp căn bản</w:t>
            </w:r>
          </w:p>
        </w:tc>
        <w:tc>
          <w:tcPr>
            <w:tcW w:w="2523" w:type="dxa"/>
            <w:vAlign w:val="center"/>
            <w:hideMark/>
          </w:tcPr>
          <w:p w14:paraId="74FAAF3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61 – Kinh Giáo Giới La-hầu-la ở rừng Am-bà-lâm</w:t>
            </w:r>
            <w:r w:rsidRPr="00EA65A0">
              <w:rPr>
                <w:rFonts w:ascii="Times New Roman" w:eastAsia="Times New Roman" w:hAnsi="Times New Roman" w:cs="Times New Roman"/>
                <w:kern w:val="0"/>
                <w:lang w:val="en-US"/>
                <w14:ligatures w14:val="none"/>
              </w:rPr>
              <w:t>: Đức Phật dạy La-hầu-la về chân thật và quán xét ba thời (trước, trong, sau) đối với hành động, để tu tập trí tuệ và từ bỏ lỗi lầm.</w:t>
            </w:r>
          </w:p>
        </w:tc>
        <w:tc>
          <w:tcPr>
            <w:tcW w:w="2805" w:type="dxa"/>
            <w:vAlign w:val="center"/>
            <w:hideMark/>
          </w:tcPr>
          <w:p w14:paraId="50208DA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61 – The Ambalaṭṭhika Rāhulovāda Sutta (Advice to Rāhula at Ambalaṭṭhika)</w:t>
            </w:r>
            <w:r w:rsidRPr="00EA65A0">
              <w:rPr>
                <w:rFonts w:ascii="Times New Roman" w:eastAsia="Times New Roman" w:hAnsi="Times New Roman" w:cs="Times New Roman"/>
                <w:kern w:val="0"/>
                <w:lang w:val="en-US"/>
                <w14:ligatures w14:val="none"/>
              </w:rPr>
              <w:t>: The Buddha teaches Rāhula about truthfulness and reflecting before, during, and after actions to cultivate wisdom and abandon faults.</w:t>
            </w:r>
          </w:p>
        </w:tc>
        <w:tc>
          <w:tcPr>
            <w:tcW w:w="1954" w:type="dxa"/>
            <w:vAlign w:val="center"/>
            <w:hideMark/>
          </w:tcPr>
          <w:p w14:paraId="0BE7DE6C"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61</w:t>
            </w:r>
            <w:r w:rsidRPr="00EA65A0">
              <w:rPr>
                <w:rFonts w:ascii="PMingLiU" w:eastAsia="PMingLiU" w:hAnsi="PMingLiU" w:cs="PMingLiU"/>
                <w:b/>
                <w:bCs/>
                <w:kern w:val="0"/>
                <w:lang w:val="en-US" w:eastAsia="zh-TW"/>
                <w14:ligatures w14:val="none"/>
              </w:rPr>
              <w:t>經－安巴林羅睺羅教誡經</w:t>
            </w:r>
            <w:r w:rsidRPr="00EA65A0">
              <w:rPr>
                <w:rFonts w:ascii="PMingLiU" w:eastAsia="PMingLiU" w:hAnsi="PMingLiU" w:cs="PMingLiU"/>
                <w:kern w:val="0"/>
                <w:lang w:val="en-US" w:eastAsia="zh-TW"/>
                <w14:ligatures w14:val="none"/>
              </w:rPr>
              <w:t>：佛陀教導羅睺羅以真實心，並在行為前、中、後反省，以培養智慧、捨離過失。</w:t>
            </w:r>
          </w:p>
        </w:tc>
        <w:tc>
          <w:tcPr>
            <w:tcW w:w="1839" w:type="dxa"/>
            <w:vAlign w:val="center"/>
            <w:hideMark/>
          </w:tcPr>
          <w:p w14:paraId="594C8E0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61</w:t>
            </w:r>
            <w:r w:rsidRPr="00EA65A0">
              <w:rPr>
                <w:rFonts w:ascii="PMingLiU" w:eastAsia="PMingLiU" w:hAnsi="PMingLiU" w:cs="PMingLiU"/>
                <w:b/>
                <w:bCs/>
                <w:kern w:val="0"/>
                <w:lang w:val="en-US"/>
                <w14:ligatures w14:val="none"/>
              </w:rPr>
              <w:t>经－安巴林罗睺罗教诫经</w:t>
            </w:r>
            <w:r w:rsidRPr="00EA65A0">
              <w:rPr>
                <w:rFonts w:ascii="PMingLiU" w:eastAsia="PMingLiU" w:hAnsi="PMingLiU" w:cs="PMingLiU"/>
                <w:kern w:val="0"/>
                <w:lang w:val="en-US"/>
                <w14:ligatures w14:val="none"/>
              </w:rPr>
              <w:t>：佛陀教导罗睺罗以真实心，并在行为前、中、后反省，以培养智慧、舍离过失。</w:t>
            </w:r>
          </w:p>
        </w:tc>
        <w:tc>
          <w:tcPr>
            <w:tcW w:w="0" w:type="auto"/>
            <w:vAlign w:val="center"/>
            <w:hideMark/>
          </w:tcPr>
          <w:p w14:paraId="68F1969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2B6C20A0" w14:textId="77777777" w:rsidTr="00457DEE">
        <w:trPr>
          <w:cantSplit/>
          <w:trHeight w:val="1134"/>
          <w:tblCellSpacing w:w="15" w:type="dxa"/>
        </w:trPr>
        <w:tc>
          <w:tcPr>
            <w:tcW w:w="0" w:type="auto"/>
            <w:vAlign w:val="center"/>
            <w:hideMark/>
          </w:tcPr>
          <w:p w14:paraId="7FA6558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17</w:t>
            </w:r>
          </w:p>
        </w:tc>
        <w:tc>
          <w:tcPr>
            <w:tcW w:w="0" w:type="auto"/>
            <w:vAlign w:val="center"/>
            <w:hideMark/>
          </w:tcPr>
          <w:p w14:paraId="2B2CE07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MN62 (M.i, 420)</w:t>
            </w:r>
          </w:p>
        </w:tc>
        <w:tc>
          <w:tcPr>
            <w:tcW w:w="780" w:type="dxa"/>
            <w:textDirection w:val="btLr"/>
            <w:vAlign w:val="center"/>
            <w:hideMark/>
          </w:tcPr>
          <w:p w14:paraId="73ACBC00"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Mahārāhulovāda Sutta</w:t>
            </w:r>
          </w:p>
        </w:tc>
        <w:tc>
          <w:tcPr>
            <w:tcW w:w="678" w:type="dxa"/>
            <w:vAlign w:val="center"/>
            <w:hideMark/>
          </w:tcPr>
          <w:p w14:paraId="44B54CB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Phật pháp căn bản</w:t>
            </w:r>
          </w:p>
        </w:tc>
        <w:tc>
          <w:tcPr>
            <w:tcW w:w="2523" w:type="dxa"/>
            <w:vAlign w:val="center"/>
            <w:hideMark/>
          </w:tcPr>
          <w:p w14:paraId="7A4D57C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62 – Đại Kinh Giáo Giới La-hầu-la</w:t>
            </w:r>
            <w:r w:rsidRPr="00EA65A0">
              <w:rPr>
                <w:rFonts w:ascii="Times New Roman" w:eastAsia="Times New Roman" w:hAnsi="Times New Roman" w:cs="Times New Roman"/>
                <w:kern w:val="0"/>
                <w:lang w:val="en-US"/>
                <w14:ligatures w14:val="none"/>
              </w:rPr>
              <w:t>: Đức Phật dạy La-hầu-la quán niệm hơi thở, bốn đại, và từ bi hỷ xả; là bài học quan trọng về thiền và tâm từ.</w:t>
            </w:r>
          </w:p>
        </w:tc>
        <w:tc>
          <w:tcPr>
            <w:tcW w:w="2805" w:type="dxa"/>
            <w:vAlign w:val="center"/>
            <w:hideMark/>
          </w:tcPr>
          <w:p w14:paraId="042E6AA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62 – The Mahārāhulovāda Sutta (The Greater Advice to Rāhula)</w:t>
            </w:r>
            <w:r w:rsidRPr="00EA65A0">
              <w:rPr>
                <w:rFonts w:ascii="Times New Roman" w:eastAsia="Times New Roman" w:hAnsi="Times New Roman" w:cs="Times New Roman"/>
                <w:kern w:val="0"/>
                <w:lang w:val="en-US"/>
                <w14:ligatures w14:val="none"/>
              </w:rPr>
              <w:t>: The Buddha instructs Rāhula on mindfulness of breathing, contemplation of the elements, and the cultivation of loving-kindness, compassion, joy, and equanimity.</w:t>
            </w:r>
          </w:p>
        </w:tc>
        <w:tc>
          <w:tcPr>
            <w:tcW w:w="1954" w:type="dxa"/>
            <w:vAlign w:val="center"/>
            <w:hideMark/>
          </w:tcPr>
          <w:p w14:paraId="03BF5DF8"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62</w:t>
            </w:r>
            <w:r w:rsidRPr="00EA65A0">
              <w:rPr>
                <w:rFonts w:ascii="PMingLiU" w:eastAsia="PMingLiU" w:hAnsi="PMingLiU" w:cs="PMingLiU"/>
                <w:b/>
                <w:bCs/>
                <w:kern w:val="0"/>
                <w:lang w:val="en-US" w:eastAsia="zh-TW"/>
                <w14:ligatures w14:val="none"/>
              </w:rPr>
              <w:t>經－大羅睺羅教誡經</w:t>
            </w:r>
            <w:r w:rsidRPr="00EA65A0">
              <w:rPr>
                <w:rFonts w:ascii="PMingLiU" w:eastAsia="PMingLiU" w:hAnsi="PMingLiU" w:cs="PMingLiU"/>
                <w:kern w:val="0"/>
                <w:lang w:val="en-US" w:eastAsia="zh-TW"/>
                <w14:ligatures w14:val="none"/>
              </w:rPr>
              <w:t>：佛陀教導羅睺羅修習安般念、觀四大，及培養慈、悲、喜、捨。</w:t>
            </w:r>
          </w:p>
        </w:tc>
        <w:tc>
          <w:tcPr>
            <w:tcW w:w="1839" w:type="dxa"/>
            <w:vAlign w:val="center"/>
            <w:hideMark/>
          </w:tcPr>
          <w:p w14:paraId="5F84B4E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62</w:t>
            </w:r>
            <w:r w:rsidRPr="00EA65A0">
              <w:rPr>
                <w:rFonts w:ascii="PMingLiU" w:eastAsia="PMingLiU" w:hAnsi="PMingLiU" w:cs="PMingLiU"/>
                <w:b/>
                <w:bCs/>
                <w:kern w:val="0"/>
                <w:lang w:val="en-US"/>
                <w14:ligatures w14:val="none"/>
              </w:rPr>
              <w:t>经－大罗睺罗教诫经</w:t>
            </w:r>
            <w:r w:rsidRPr="00EA65A0">
              <w:rPr>
                <w:rFonts w:ascii="PMingLiU" w:eastAsia="PMingLiU" w:hAnsi="PMingLiU" w:cs="PMingLiU"/>
                <w:kern w:val="0"/>
                <w:lang w:val="en-US"/>
                <w14:ligatures w14:val="none"/>
              </w:rPr>
              <w:t>：佛陀教导罗睺罗修习安般念、观四大，并培养慈、悲、喜、舍。</w:t>
            </w:r>
          </w:p>
        </w:tc>
        <w:tc>
          <w:tcPr>
            <w:tcW w:w="0" w:type="auto"/>
            <w:vAlign w:val="center"/>
            <w:hideMark/>
          </w:tcPr>
          <w:p w14:paraId="011C080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61B9BC1B" w14:textId="77777777" w:rsidTr="00457DEE">
        <w:trPr>
          <w:cantSplit/>
          <w:trHeight w:val="1134"/>
          <w:tblCellSpacing w:w="15" w:type="dxa"/>
        </w:trPr>
        <w:tc>
          <w:tcPr>
            <w:tcW w:w="0" w:type="auto"/>
            <w:vAlign w:val="center"/>
            <w:hideMark/>
          </w:tcPr>
          <w:p w14:paraId="6E2C632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18</w:t>
            </w:r>
          </w:p>
        </w:tc>
        <w:tc>
          <w:tcPr>
            <w:tcW w:w="0" w:type="auto"/>
            <w:vAlign w:val="center"/>
            <w:hideMark/>
          </w:tcPr>
          <w:p w14:paraId="37E5C4E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MN63 (M.i, 427)</w:t>
            </w:r>
          </w:p>
        </w:tc>
        <w:tc>
          <w:tcPr>
            <w:tcW w:w="780" w:type="dxa"/>
            <w:textDirection w:val="btLr"/>
            <w:vAlign w:val="center"/>
            <w:hideMark/>
          </w:tcPr>
          <w:p w14:paraId="04BE897D"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Cūḷamālunkya Sutta</w:t>
            </w:r>
          </w:p>
        </w:tc>
        <w:tc>
          <w:tcPr>
            <w:tcW w:w="678" w:type="dxa"/>
            <w:vAlign w:val="center"/>
            <w:hideMark/>
          </w:tcPr>
          <w:p w14:paraId="1CAD382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Phật pháp căn bản</w:t>
            </w:r>
          </w:p>
        </w:tc>
        <w:tc>
          <w:tcPr>
            <w:tcW w:w="2523" w:type="dxa"/>
            <w:vAlign w:val="center"/>
            <w:hideMark/>
          </w:tcPr>
          <w:p w14:paraId="3C5035C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63 – Tiểu Kinh Mālunkya</w:t>
            </w:r>
            <w:r w:rsidRPr="00EA65A0">
              <w:rPr>
                <w:rFonts w:ascii="Times New Roman" w:eastAsia="Times New Roman" w:hAnsi="Times New Roman" w:cs="Times New Roman"/>
                <w:kern w:val="0"/>
                <w:lang w:val="en-US"/>
                <w14:ligatures w14:val="none"/>
              </w:rPr>
              <w:t>: Đức Phật giải đáp thắc mắc của tỳ-kheo Mālunkyaputta về những câu hỏi siêu hình, khẳng định việc thực hành con đường giải thoát mới là quan trọng.</w:t>
            </w:r>
          </w:p>
        </w:tc>
        <w:tc>
          <w:tcPr>
            <w:tcW w:w="2805" w:type="dxa"/>
            <w:vAlign w:val="center"/>
            <w:hideMark/>
          </w:tcPr>
          <w:p w14:paraId="6C2B74D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63 – The Cūḷamālunkya Sutta (The Shorter Discourse to Mālunkyaputta)</w:t>
            </w:r>
            <w:r w:rsidRPr="00EA65A0">
              <w:rPr>
                <w:rFonts w:ascii="Times New Roman" w:eastAsia="Times New Roman" w:hAnsi="Times New Roman" w:cs="Times New Roman"/>
                <w:kern w:val="0"/>
                <w:lang w:val="en-US"/>
                <w14:ligatures w14:val="none"/>
              </w:rPr>
              <w:t>: The Buddha answers Mālunkyaputta’s metaphysical questions, emphasizing that practice of the path to liberation is what truly matters.</w:t>
            </w:r>
          </w:p>
        </w:tc>
        <w:tc>
          <w:tcPr>
            <w:tcW w:w="1954" w:type="dxa"/>
            <w:vAlign w:val="center"/>
            <w:hideMark/>
          </w:tcPr>
          <w:p w14:paraId="5A2F7297"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63</w:t>
            </w:r>
            <w:r w:rsidRPr="00EA65A0">
              <w:rPr>
                <w:rFonts w:ascii="PMingLiU" w:eastAsia="PMingLiU" w:hAnsi="PMingLiU" w:cs="PMingLiU"/>
                <w:b/>
                <w:bCs/>
                <w:kern w:val="0"/>
                <w:lang w:val="en-US" w:eastAsia="zh-TW"/>
                <w14:ligatures w14:val="none"/>
              </w:rPr>
              <w:t>經－小摩倫迦經</w:t>
            </w:r>
            <w:r w:rsidRPr="00EA65A0">
              <w:rPr>
                <w:rFonts w:ascii="PMingLiU" w:eastAsia="PMingLiU" w:hAnsi="PMingLiU" w:cs="PMingLiU"/>
                <w:kern w:val="0"/>
                <w:lang w:val="en-US" w:eastAsia="zh-TW"/>
                <w14:ligatures w14:val="none"/>
              </w:rPr>
              <w:t>：佛陀回答摩倫迦比丘的形上問題，強調修行解脫之道才是真要。</w:t>
            </w:r>
          </w:p>
        </w:tc>
        <w:tc>
          <w:tcPr>
            <w:tcW w:w="1839" w:type="dxa"/>
            <w:vAlign w:val="center"/>
            <w:hideMark/>
          </w:tcPr>
          <w:p w14:paraId="694BF42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63</w:t>
            </w:r>
            <w:r w:rsidRPr="00EA65A0">
              <w:rPr>
                <w:rFonts w:ascii="PMingLiU" w:eastAsia="PMingLiU" w:hAnsi="PMingLiU" w:cs="PMingLiU"/>
                <w:b/>
                <w:bCs/>
                <w:kern w:val="0"/>
                <w:lang w:val="en-US"/>
                <w14:ligatures w14:val="none"/>
              </w:rPr>
              <w:t>经－小摩伦迦经</w:t>
            </w:r>
            <w:r w:rsidRPr="00EA65A0">
              <w:rPr>
                <w:rFonts w:ascii="PMingLiU" w:eastAsia="PMingLiU" w:hAnsi="PMingLiU" w:cs="PMingLiU"/>
                <w:kern w:val="0"/>
                <w:lang w:val="en-US"/>
                <w14:ligatures w14:val="none"/>
              </w:rPr>
              <w:t>：佛陀回答摩伦迦比丘的形上问题，强调修行解脱之道才是关键。</w:t>
            </w:r>
          </w:p>
        </w:tc>
        <w:tc>
          <w:tcPr>
            <w:tcW w:w="0" w:type="auto"/>
            <w:vAlign w:val="center"/>
            <w:hideMark/>
          </w:tcPr>
          <w:p w14:paraId="21E177B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EA65A0" w:rsidRPr="00EA65A0" w14:paraId="220E5637" w14:textId="77777777" w:rsidTr="00457DEE">
        <w:trPr>
          <w:cantSplit/>
          <w:trHeight w:val="1134"/>
          <w:tblCellSpacing w:w="15" w:type="dxa"/>
        </w:trPr>
        <w:tc>
          <w:tcPr>
            <w:tcW w:w="0" w:type="auto"/>
            <w:vAlign w:val="center"/>
            <w:hideMark/>
          </w:tcPr>
          <w:p w14:paraId="2D724CD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19</w:t>
            </w:r>
          </w:p>
        </w:tc>
        <w:tc>
          <w:tcPr>
            <w:tcW w:w="0" w:type="auto"/>
            <w:vAlign w:val="center"/>
            <w:hideMark/>
          </w:tcPr>
          <w:p w14:paraId="14FAF00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MN66 (M.i, 448)</w:t>
            </w:r>
          </w:p>
        </w:tc>
        <w:tc>
          <w:tcPr>
            <w:tcW w:w="780" w:type="dxa"/>
            <w:textDirection w:val="btLr"/>
            <w:vAlign w:val="center"/>
            <w:hideMark/>
          </w:tcPr>
          <w:p w14:paraId="79D73C84"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Latukikopama Sutta</w:t>
            </w:r>
          </w:p>
        </w:tc>
        <w:tc>
          <w:tcPr>
            <w:tcW w:w="678" w:type="dxa"/>
            <w:vAlign w:val="center"/>
            <w:hideMark/>
          </w:tcPr>
          <w:p w14:paraId="51399D7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523" w:type="dxa"/>
            <w:vAlign w:val="center"/>
            <w:hideMark/>
          </w:tcPr>
          <w:p w14:paraId="2A5A043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66 – Kinh Ví Dụ Con Chim Cáy</w:t>
            </w:r>
            <w:r w:rsidRPr="00EA65A0">
              <w:rPr>
                <w:rFonts w:ascii="Times New Roman" w:eastAsia="Times New Roman" w:hAnsi="Times New Roman" w:cs="Times New Roman"/>
                <w:kern w:val="0"/>
                <w:lang w:val="en-US"/>
                <w14:ligatures w14:val="none"/>
              </w:rPr>
              <w:t>: Đức Phật dùng hình ảnh chim cáy để dạy về sự vừa đủ và biết chấp nhận giới hạn, từ bỏ dục vọng lớn lao để đạt an lạc.</w:t>
            </w:r>
          </w:p>
        </w:tc>
        <w:tc>
          <w:tcPr>
            <w:tcW w:w="2805" w:type="dxa"/>
            <w:vAlign w:val="center"/>
            <w:hideMark/>
          </w:tcPr>
          <w:p w14:paraId="5A61929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66 – The Latukikopama Sutta (The Simile of the Quail)</w:t>
            </w:r>
            <w:r w:rsidRPr="00EA65A0">
              <w:rPr>
                <w:rFonts w:ascii="Times New Roman" w:eastAsia="Times New Roman" w:hAnsi="Times New Roman" w:cs="Times New Roman"/>
                <w:kern w:val="0"/>
                <w:lang w:val="en-US"/>
                <w14:ligatures w14:val="none"/>
              </w:rPr>
              <w:t>: The Buddha uses the simile of the quail to teach contentment, acceptance of limits, and renunciation of great desires for the sake of peace.</w:t>
            </w:r>
          </w:p>
        </w:tc>
        <w:tc>
          <w:tcPr>
            <w:tcW w:w="1954" w:type="dxa"/>
            <w:vAlign w:val="center"/>
            <w:hideMark/>
          </w:tcPr>
          <w:p w14:paraId="6C41A36A"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66</w:t>
            </w:r>
            <w:r w:rsidRPr="00EA65A0">
              <w:rPr>
                <w:rFonts w:ascii="PMingLiU" w:eastAsia="PMingLiU" w:hAnsi="PMingLiU" w:cs="PMingLiU"/>
                <w:b/>
                <w:bCs/>
                <w:kern w:val="0"/>
                <w:lang w:val="en-US" w:eastAsia="zh-TW"/>
                <w14:ligatures w14:val="none"/>
              </w:rPr>
              <w:t>經－鵪鶉喻經</w:t>
            </w:r>
            <w:r w:rsidRPr="00EA65A0">
              <w:rPr>
                <w:rFonts w:ascii="PMingLiU" w:eastAsia="PMingLiU" w:hAnsi="PMingLiU" w:cs="PMingLiU"/>
                <w:kern w:val="0"/>
                <w:lang w:val="en-US" w:eastAsia="zh-TW"/>
                <w14:ligatures w14:val="none"/>
              </w:rPr>
              <w:t>：佛陀以鵪鶉為喻，教導知足、接受限度，捨棄大欲以得安樂。</w:t>
            </w:r>
          </w:p>
        </w:tc>
        <w:tc>
          <w:tcPr>
            <w:tcW w:w="1839" w:type="dxa"/>
            <w:vAlign w:val="center"/>
            <w:hideMark/>
          </w:tcPr>
          <w:p w14:paraId="2D26FD5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66</w:t>
            </w:r>
            <w:r w:rsidRPr="00EA65A0">
              <w:rPr>
                <w:rFonts w:ascii="PMingLiU" w:eastAsia="PMingLiU" w:hAnsi="PMingLiU" w:cs="PMingLiU"/>
                <w:b/>
                <w:bCs/>
                <w:kern w:val="0"/>
                <w:lang w:val="en-US"/>
                <w14:ligatures w14:val="none"/>
              </w:rPr>
              <w:t>经－鹌鹑喻经</w:t>
            </w:r>
            <w:r w:rsidRPr="00EA65A0">
              <w:rPr>
                <w:rFonts w:ascii="PMingLiU" w:eastAsia="PMingLiU" w:hAnsi="PMingLiU" w:cs="PMingLiU"/>
                <w:kern w:val="0"/>
                <w:lang w:val="en-US"/>
                <w14:ligatures w14:val="none"/>
              </w:rPr>
              <w:t>：佛陀以鹌鹑为喻，教导知足、接受限度，舍弃大欲以得安乐。</w:t>
            </w:r>
          </w:p>
        </w:tc>
        <w:tc>
          <w:tcPr>
            <w:tcW w:w="0" w:type="auto"/>
            <w:vAlign w:val="center"/>
            <w:hideMark/>
          </w:tcPr>
          <w:p w14:paraId="4BD0BDC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bl>
    <w:p w14:paraId="2CFFE28D" w14:textId="7B5D2860" w:rsidR="00EA65A0" w:rsidRDefault="00EA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769"/>
        <w:gridCol w:w="803"/>
        <w:gridCol w:w="774"/>
        <w:gridCol w:w="2345"/>
        <w:gridCol w:w="2692"/>
        <w:gridCol w:w="1985"/>
        <w:gridCol w:w="2151"/>
        <w:gridCol w:w="507"/>
      </w:tblGrid>
      <w:tr w:rsidR="00EA65A0" w:rsidRPr="00EA65A0" w14:paraId="3F0A4E95" w14:textId="77777777" w:rsidTr="00B366B7">
        <w:trPr>
          <w:tblHeader/>
          <w:tblCellSpacing w:w="15" w:type="dxa"/>
        </w:trPr>
        <w:tc>
          <w:tcPr>
            <w:tcW w:w="0" w:type="auto"/>
            <w:vAlign w:val="center"/>
            <w:hideMark/>
          </w:tcPr>
          <w:p w14:paraId="5F0EE239"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lastRenderedPageBreak/>
              <w:t>STT</w:t>
            </w:r>
          </w:p>
        </w:tc>
        <w:tc>
          <w:tcPr>
            <w:tcW w:w="0" w:type="auto"/>
            <w:vAlign w:val="center"/>
            <w:hideMark/>
          </w:tcPr>
          <w:p w14:paraId="59099540"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Mã bài Kinh</w:t>
            </w:r>
          </w:p>
        </w:tc>
        <w:tc>
          <w:tcPr>
            <w:tcW w:w="773" w:type="dxa"/>
            <w:vAlign w:val="center"/>
            <w:hideMark/>
          </w:tcPr>
          <w:p w14:paraId="5FAF8B58"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Pali</w:t>
            </w:r>
          </w:p>
        </w:tc>
        <w:tc>
          <w:tcPr>
            <w:tcW w:w="744" w:type="dxa"/>
            <w:vAlign w:val="center"/>
            <w:hideMark/>
          </w:tcPr>
          <w:p w14:paraId="6C8199AA"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Nhóm chủ đề</w:t>
            </w:r>
          </w:p>
        </w:tc>
        <w:tc>
          <w:tcPr>
            <w:tcW w:w="2315" w:type="dxa"/>
            <w:vAlign w:val="center"/>
            <w:hideMark/>
          </w:tcPr>
          <w:p w14:paraId="42F101C6"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Việt &amp; tóm tắt</w:t>
            </w:r>
          </w:p>
        </w:tc>
        <w:tc>
          <w:tcPr>
            <w:tcW w:w="2662" w:type="dxa"/>
            <w:vAlign w:val="center"/>
            <w:hideMark/>
          </w:tcPr>
          <w:p w14:paraId="32DDDBE0"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Anh &amp; tóm tắt</w:t>
            </w:r>
          </w:p>
        </w:tc>
        <w:tc>
          <w:tcPr>
            <w:tcW w:w="1955" w:type="dxa"/>
            <w:vAlign w:val="center"/>
            <w:hideMark/>
          </w:tcPr>
          <w:p w14:paraId="0448FD24"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Đài &amp; tóm tắt</w:t>
            </w:r>
          </w:p>
        </w:tc>
        <w:tc>
          <w:tcPr>
            <w:tcW w:w="2121" w:type="dxa"/>
            <w:vAlign w:val="center"/>
            <w:hideMark/>
          </w:tcPr>
          <w:p w14:paraId="7F23FC9B"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Tên Tiếng Trung &amp; tóm tắt</w:t>
            </w:r>
          </w:p>
        </w:tc>
        <w:tc>
          <w:tcPr>
            <w:tcW w:w="0" w:type="auto"/>
            <w:vAlign w:val="center"/>
            <w:hideMark/>
          </w:tcPr>
          <w:p w14:paraId="229EBECC" w14:textId="77777777" w:rsidR="00EA65A0" w:rsidRPr="00EA65A0" w:rsidRDefault="00EA65A0" w:rsidP="00EA65A0">
            <w:pPr>
              <w:spacing w:after="0" w:line="240" w:lineRule="auto"/>
              <w:jc w:val="cente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Ghi chú</w:t>
            </w:r>
          </w:p>
        </w:tc>
      </w:tr>
      <w:tr w:rsidR="00B366B7" w:rsidRPr="00EA65A0" w14:paraId="0117D884" w14:textId="77777777" w:rsidTr="00B366B7">
        <w:trPr>
          <w:cantSplit/>
          <w:trHeight w:val="1134"/>
          <w:tblCellSpacing w:w="15" w:type="dxa"/>
        </w:trPr>
        <w:tc>
          <w:tcPr>
            <w:tcW w:w="0" w:type="auto"/>
            <w:vAlign w:val="center"/>
            <w:hideMark/>
          </w:tcPr>
          <w:p w14:paraId="097585F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20</w:t>
            </w:r>
          </w:p>
        </w:tc>
        <w:tc>
          <w:tcPr>
            <w:tcW w:w="0" w:type="auto"/>
            <w:vAlign w:val="center"/>
            <w:hideMark/>
          </w:tcPr>
          <w:p w14:paraId="7CA22F4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MN73 (M.i, 489)</w:t>
            </w:r>
          </w:p>
        </w:tc>
        <w:tc>
          <w:tcPr>
            <w:tcW w:w="773" w:type="dxa"/>
            <w:textDirection w:val="btLr"/>
            <w:vAlign w:val="center"/>
            <w:hideMark/>
          </w:tcPr>
          <w:p w14:paraId="74FC6DA3"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Mahāvacchagotta Sutta</w:t>
            </w:r>
          </w:p>
        </w:tc>
        <w:tc>
          <w:tcPr>
            <w:tcW w:w="744" w:type="dxa"/>
            <w:vAlign w:val="center"/>
            <w:hideMark/>
          </w:tcPr>
          <w:p w14:paraId="130704E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315" w:type="dxa"/>
            <w:vAlign w:val="center"/>
            <w:hideMark/>
          </w:tcPr>
          <w:p w14:paraId="0F548B3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73 – Đại Kinh Vacchagotta</w:t>
            </w:r>
            <w:r w:rsidRPr="00EA65A0">
              <w:rPr>
                <w:rFonts w:ascii="Times New Roman" w:eastAsia="Times New Roman" w:hAnsi="Times New Roman" w:cs="Times New Roman"/>
                <w:kern w:val="0"/>
                <w:lang w:val="en-US"/>
                <w14:ligatures w14:val="none"/>
              </w:rPr>
              <w:t>: Đức Phật đối thoại với du sĩ Vacchagotta, trình bày về thiền định, giác ngộ và giải thoát, khẳng định lợi ích của con đường tu tập.</w:t>
            </w:r>
          </w:p>
        </w:tc>
        <w:tc>
          <w:tcPr>
            <w:tcW w:w="2662" w:type="dxa"/>
            <w:vAlign w:val="center"/>
            <w:hideMark/>
          </w:tcPr>
          <w:p w14:paraId="396D2FF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73 – The Mahāvacchagotta Sutta</w:t>
            </w:r>
            <w:r w:rsidRPr="00EA65A0">
              <w:rPr>
                <w:rFonts w:ascii="Times New Roman" w:eastAsia="Times New Roman" w:hAnsi="Times New Roman" w:cs="Times New Roman"/>
                <w:kern w:val="0"/>
                <w:lang w:val="en-US"/>
                <w14:ligatures w14:val="none"/>
              </w:rPr>
              <w:t>: The Buddha dialogues with the wanderer Vacchagotta, explaining meditation, awakening, and liberation, highlighting the benefits of the practice.</w:t>
            </w:r>
          </w:p>
        </w:tc>
        <w:tc>
          <w:tcPr>
            <w:tcW w:w="1955" w:type="dxa"/>
            <w:vAlign w:val="center"/>
            <w:hideMark/>
          </w:tcPr>
          <w:p w14:paraId="2CD51987"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73</w:t>
            </w:r>
            <w:r w:rsidRPr="00EA65A0">
              <w:rPr>
                <w:rFonts w:ascii="PMingLiU" w:eastAsia="PMingLiU" w:hAnsi="PMingLiU" w:cs="PMingLiU"/>
                <w:b/>
                <w:bCs/>
                <w:kern w:val="0"/>
                <w:lang w:val="en-US" w:eastAsia="zh-TW"/>
                <w14:ligatures w14:val="none"/>
              </w:rPr>
              <w:t>經－大婆蹉經</w:t>
            </w:r>
            <w:r w:rsidRPr="00EA65A0">
              <w:rPr>
                <w:rFonts w:ascii="PMingLiU" w:eastAsia="PMingLiU" w:hAnsi="PMingLiU" w:cs="PMingLiU"/>
                <w:kern w:val="0"/>
                <w:lang w:val="en-US" w:eastAsia="zh-TW"/>
                <w14:ligatures w14:val="none"/>
              </w:rPr>
              <w:t>：佛陀與遊方者婆蹉對談，闡述禪定、覺悟與解脫，強調修行之益。</w:t>
            </w:r>
          </w:p>
        </w:tc>
        <w:tc>
          <w:tcPr>
            <w:tcW w:w="2121" w:type="dxa"/>
            <w:vAlign w:val="center"/>
            <w:hideMark/>
          </w:tcPr>
          <w:p w14:paraId="064115E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73</w:t>
            </w:r>
            <w:r w:rsidRPr="00EA65A0">
              <w:rPr>
                <w:rFonts w:ascii="PMingLiU" w:eastAsia="PMingLiU" w:hAnsi="PMingLiU" w:cs="PMingLiU"/>
                <w:b/>
                <w:bCs/>
                <w:kern w:val="0"/>
                <w:lang w:val="en-US"/>
                <w14:ligatures w14:val="none"/>
              </w:rPr>
              <w:t>经－大婆蹉经</w:t>
            </w:r>
            <w:r w:rsidRPr="00EA65A0">
              <w:rPr>
                <w:rFonts w:ascii="PMingLiU" w:eastAsia="PMingLiU" w:hAnsi="PMingLiU" w:cs="PMingLiU"/>
                <w:kern w:val="0"/>
                <w:lang w:val="en-US"/>
                <w14:ligatures w14:val="none"/>
              </w:rPr>
              <w:t>：佛陀与游方者婆蹉对谈，阐述禅定、觉悟与解脱，强调修行之益。</w:t>
            </w:r>
          </w:p>
        </w:tc>
        <w:tc>
          <w:tcPr>
            <w:tcW w:w="0" w:type="auto"/>
            <w:vAlign w:val="center"/>
            <w:hideMark/>
          </w:tcPr>
          <w:p w14:paraId="09F1174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5A3CCF07" w14:textId="77777777" w:rsidTr="00B366B7">
        <w:trPr>
          <w:cantSplit/>
          <w:trHeight w:val="1134"/>
          <w:tblCellSpacing w:w="15" w:type="dxa"/>
        </w:trPr>
        <w:tc>
          <w:tcPr>
            <w:tcW w:w="0" w:type="auto"/>
            <w:vAlign w:val="center"/>
            <w:hideMark/>
          </w:tcPr>
          <w:p w14:paraId="0AD9F6E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21</w:t>
            </w:r>
          </w:p>
        </w:tc>
        <w:tc>
          <w:tcPr>
            <w:tcW w:w="0" w:type="auto"/>
            <w:vAlign w:val="center"/>
            <w:hideMark/>
          </w:tcPr>
          <w:p w14:paraId="66E0CEAF"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MN81 (M.ii, 45)</w:t>
            </w:r>
          </w:p>
        </w:tc>
        <w:tc>
          <w:tcPr>
            <w:tcW w:w="773" w:type="dxa"/>
            <w:textDirection w:val="btLr"/>
            <w:vAlign w:val="center"/>
            <w:hideMark/>
          </w:tcPr>
          <w:p w14:paraId="5965F6B6"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Ghaṭīkāra Sutta</w:t>
            </w:r>
          </w:p>
        </w:tc>
        <w:tc>
          <w:tcPr>
            <w:tcW w:w="744" w:type="dxa"/>
            <w:vAlign w:val="center"/>
            <w:hideMark/>
          </w:tcPr>
          <w:p w14:paraId="37B6924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 – Câu chuyện tiền kiếp</w:t>
            </w:r>
          </w:p>
        </w:tc>
        <w:tc>
          <w:tcPr>
            <w:tcW w:w="2315" w:type="dxa"/>
            <w:vAlign w:val="center"/>
            <w:hideMark/>
          </w:tcPr>
          <w:p w14:paraId="7215EEA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81 – Kinh Ghaṭīkāra</w:t>
            </w:r>
            <w:r w:rsidRPr="00EA65A0">
              <w:rPr>
                <w:rFonts w:ascii="Times New Roman" w:eastAsia="Times New Roman" w:hAnsi="Times New Roman" w:cs="Times New Roman"/>
                <w:kern w:val="0"/>
                <w:lang w:val="en-US"/>
                <w14:ligatures w14:val="none"/>
              </w:rPr>
              <w:t>: Đức Phật kể về tiền thân của Ngài thời Phật Kassapa và mối quan hệ với cư sĩ Ghaṭīkāra, nêu gương hộ trì Tam bảo.</w:t>
            </w:r>
          </w:p>
        </w:tc>
        <w:tc>
          <w:tcPr>
            <w:tcW w:w="2662" w:type="dxa"/>
            <w:vAlign w:val="center"/>
            <w:hideMark/>
          </w:tcPr>
          <w:p w14:paraId="4E706B9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81 – The Ghaṭīkāra Sutta</w:t>
            </w:r>
            <w:r w:rsidRPr="00EA65A0">
              <w:rPr>
                <w:rFonts w:ascii="Times New Roman" w:eastAsia="Times New Roman" w:hAnsi="Times New Roman" w:cs="Times New Roman"/>
                <w:kern w:val="0"/>
                <w:lang w:val="en-US"/>
                <w14:ligatures w14:val="none"/>
              </w:rPr>
              <w:t>: The Buddha recalls his past life during the time of the Buddha Kassapa and his friendship with the layman Ghaṭīkāra, highlighting exemplary support for the Triple Gem.</w:t>
            </w:r>
          </w:p>
        </w:tc>
        <w:tc>
          <w:tcPr>
            <w:tcW w:w="1955" w:type="dxa"/>
            <w:vAlign w:val="center"/>
            <w:hideMark/>
          </w:tcPr>
          <w:p w14:paraId="49DD0056"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81</w:t>
            </w:r>
            <w:r w:rsidRPr="00EA65A0">
              <w:rPr>
                <w:rFonts w:ascii="PMingLiU" w:eastAsia="PMingLiU" w:hAnsi="PMingLiU" w:cs="PMingLiU"/>
                <w:b/>
                <w:bCs/>
                <w:kern w:val="0"/>
                <w:lang w:val="en-US" w:eastAsia="zh-TW"/>
                <w14:ligatures w14:val="none"/>
              </w:rPr>
              <w:t>經－伽提迦羅經</w:t>
            </w:r>
            <w:r w:rsidRPr="00EA65A0">
              <w:rPr>
                <w:rFonts w:ascii="PMingLiU" w:eastAsia="PMingLiU" w:hAnsi="PMingLiU" w:cs="PMingLiU"/>
                <w:kern w:val="0"/>
                <w:lang w:val="en-US" w:eastAsia="zh-TW"/>
                <w14:ligatures w14:val="none"/>
              </w:rPr>
              <w:t>：佛陀述說迦葉佛時的宿世，以及與居士伽提迦羅的友誼，彰顯護持三寶之典範。</w:t>
            </w:r>
          </w:p>
        </w:tc>
        <w:tc>
          <w:tcPr>
            <w:tcW w:w="2121" w:type="dxa"/>
            <w:vAlign w:val="center"/>
            <w:hideMark/>
          </w:tcPr>
          <w:p w14:paraId="3E62B3B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81</w:t>
            </w:r>
            <w:r w:rsidRPr="00EA65A0">
              <w:rPr>
                <w:rFonts w:ascii="PMingLiU" w:eastAsia="PMingLiU" w:hAnsi="PMingLiU" w:cs="PMingLiU"/>
                <w:b/>
                <w:bCs/>
                <w:kern w:val="0"/>
                <w:lang w:val="en-US"/>
                <w14:ligatures w14:val="none"/>
              </w:rPr>
              <w:t>经－伽提迦罗经</w:t>
            </w:r>
            <w:r w:rsidRPr="00EA65A0">
              <w:rPr>
                <w:rFonts w:ascii="PMingLiU" w:eastAsia="PMingLiU" w:hAnsi="PMingLiU" w:cs="PMingLiU"/>
                <w:kern w:val="0"/>
                <w:lang w:val="en-US"/>
                <w14:ligatures w14:val="none"/>
              </w:rPr>
              <w:t>：佛陀述说迦叶佛时的宿世，以及与居士伽提迦罗的友谊，彰显护持三宝之典范。</w:t>
            </w:r>
          </w:p>
        </w:tc>
        <w:tc>
          <w:tcPr>
            <w:tcW w:w="0" w:type="auto"/>
            <w:vAlign w:val="center"/>
            <w:hideMark/>
          </w:tcPr>
          <w:p w14:paraId="6B95507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7754CD86" w14:textId="77777777" w:rsidTr="00B366B7">
        <w:trPr>
          <w:cantSplit/>
          <w:trHeight w:val="1134"/>
          <w:tblCellSpacing w:w="15" w:type="dxa"/>
        </w:trPr>
        <w:tc>
          <w:tcPr>
            <w:tcW w:w="0" w:type="auto"/>
            <w:vAlign w:val="center"/>
            <w:hideMark/>
          </w:tcPr>
          <w:p w14:paraId="69DF2BA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22</w:t>
            </w:r>
          </w:p>
        </w:tc>
        <w:tc>
          <w:tcPr>
            <w:tcW w:w="0" w:type="auto"/>
            <w:vAlign w:val="center"/>
            <w:hideMark/>
          </w:tcPr>
          <w:p w14:paraId="319AF6B8"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MN82 (M.ii, 55)</w:t>
            </w:r>
          </w:p>
        </w:tc>
        <w:tc>
          <w:tcPr>
            <w:tcW w:w="773" w:type="dxa"/>
            <w:textDirection w:val="btLr"/>
            <w:vAlign w:val="center"/>
            <w:hideMark/>
          </w:tcPr>
          <w:p w14:paraId="20F7C225"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Raṭṭhapāla Sutta</w:t>
            </w:r>
          </w:p>
        </w:tc>
        <w:tc>
          <w:tcPr>
            <w:tcW w:w="744" w:type="dxa"/>
            <w:vAlign w:val="center"/>
            <w:hideMark/>
          </w:tcPr>
          <w:p w14:paraId="5BDFBBF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315" w:type="dxa"/>
            <w:vAlign w:val="center"/>
            <w:hideMark/>
          </w:tcPr>
          <w:p w14:paraId="313BBBB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82 – Kinh Raṭṭhapāla</w:t>
            </w:r>
            <w:r w:rsidRPr="00EA65A0">
              <w:rPr>
                <w:rFonts w:ascii="Times New Roman" w:eastAsia="Times New Roman" w:hAnsi="Times New Roman" w:cs="Times New Roman"/>
                <w:kern w:val="0"/>
                <w:lang w:val="en-US"/>
                <w14:ligatures w14:val="none"/>
              </w:rPr>
              <w:t>: Câu chuyện cư sĩ Raṭṭhapāla xuất gia, từ bỏ vinh hoa, đối thoại với vua về vô thường, khổ, vô ngã.</w:t>
            </w:r>
          </w:p>
        </w:tc>
        <w:tc>
          <w:tcPr>
            <w:tcW w:w="2662" w:type="dxa"/>
            <w:vAlign w:val="center"/>
            <w:hideMark/>
          </w:tcPr>
          <w:p w14:paraId="5B9E31E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82 – The Raṭṭhapāla Sutta</w:t>
            </w:r>
            <w:r w:rsidRPr="00EA65A0">
              <w:rPr>
                <w:rFonts w:ascii="Times New Roman" w:eastAsia="Times New Roman" w:hAnsi="Times New Roman" w:cs="Times New Roman"/>
                <w:kern w:val="0"/>
                <w:lang w:val="en-US"/>
                <w14:ligatures w14:val="none"/>
              </w:rPr>
              <w:t>: The story of the householder Raṭṭhapāla renouncing wealth to become a monk, later discussing impermanence, suffering, and non-self with the king.</w:t>
            </w:r>
          </w:p>
        </w:tc>
        <w:tc>
          <w:tcPr>
            <w:tcW w:w="1955" w:type="dxa"/>
            <w:vAlign w:val="center"/>
            <w:hideMark/>
          </w:tcPr>
          <w:p w14:paraId="5EED4880"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82</w:t>
            </w:r>
            <w:r w:rsidRPr="00EA65A0">
              <w:rPr>
                <w:rFonts w:ascii="PMingLiU" w:eastAsia="PMingLiU" w:hAnsi="PMingLiU" w:cs="PMingLiU"/>
                <w:b/>
                <w:bCs/>
                <w:kern w:val="0"/>
                <w:lang w:val="en-US" w:eastAsia="zh-TW"/>
                <w14:ligatures w14:val="none"/>
              </w:rPr>
              <w:t>經－羅達波羅經</w:t>
            </w:r>
            <w:r w:rsidRPr="00EA65A0">
              <w:rPr>
                <w:rFonts w:ascii="PMingLiU" w:eastAsia="PMingLiU" w:hAnsi="PMingLiU" w:cs="PMingLiU"/>
                <w:kern w:val="0"/>
                <w:lang w:val="en-US" w:eastAsia="zh-TW"/>
                <w14:ligatures w14:val="none"/>
              </w:rPr>
              <w:t>：居士羅達波羅出家捨棄榮華，後與國王論及無常、苦、無我。</w:t>
            </w:r>
          </w:p>
        </w:tc>
        <w:tc>
          <w:tcPr>
            <w:tcW w:w="2121" w:type="dxa"/>
            <w:vAlign w:val="center"/>
            <w:hideMark/>
          </w:tcPr>
          <w:p w14:paraId="500351A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82</w:t>
            </w:r>
            <w:r w:rsidRPr="00EA65A0">
              <w:rPr>
                <w:rFonts w:ascii="PMingLiU" w:eastAsia="PMingLiU" w:hAnsi="PMingLiU" w:cs="PMingLiU"/>
                <w:b/>
                <w:bCs/>
                <w:kern w:val="0"/>
                <w:lang w:val="en-US"/>
                <w14:ligatures w14:val="none"/>
              </w:rPr>
              <w:t>经－罗达波罗经</w:t>
            </w:r>
            <w:r w:rsidRPr="00EA65A0">
              <w:rPr>
                <w:rFonts w:ascii="PMingLiU" w:eastAsia="PMingLiU" w:hAnsi="PMingLiU" w:cs="PMingLiU"/>
                <w:kern w:val="0"/>
                <w:lang w:val="en-US"/>
                <w14:ligatures w14:val="none"/>
              </w:rPr>
              <w:t>：居士罗达波罗出家舍弃荣华，后与国王论及无常、苦、无我。</w:t>
            </w:r>
          </w:p>
        </w:tc>
        <w:tc>
          <w:tcPr>
            <w:tcW w:w="0" w:type="auto"/>
            <w:vAlign w:val="center"/>
            <w:hideMark/>
          </w:tcPr>
          <w:p w14:paraId="2A6171B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4BCD947D" w14:textId="77777777" w:rsidTr="00B366B7">
        <w:trPr>
          <w:cantSplit/>
          <w:trHeight w:val="1134"/>
          <w:tblCellSpacing w:w="15" w:type="dxa"/>
        </w:trPr>
        <w:tc>
          <w:tcPr>
            <w:tcW w:w="0" w:type="auto"/>
            <w:vAlign w:val="center"/>
            <w:hideMark/>
          </w:tcPr>
          <w:p w14:paraId="0B5D8F8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23</w:t>
            </w:r>
          </w:p>
        </w:tc>
        <w:tc>
          <w:tcPr>
            <w:tcW w:w="0" w:type="auto"/>
            <w:vAlign w:val="center"/>
            <w:hideMark/>
          </w:tcPr>
          <w:p w14:paraId="1F58260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MN83 (M.ii, 75)</w:t>
            </w:r>
          </w:p>
        </w:tc>
        <w:tc>
          <w:tcPr>
            <w:tcW w:w="773" w:type="dxa"/>
            <w:textDirection w:val="btLr"/>
            <w:vAlign w:val="center"/>
            <w:hideMark/>
          </w:tcPr>
          <w:p w14:paraId="13B6C6CA"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Makhādeva Sutta</w:t>
            </w:r>
          </w:p>
        </w:tc>
        <w:tc>
          <w:tcPr>
            <w:tcW w:w="744" w:type="dxa"/>
            <w:vAlign w:val="center"/>
            <w:hideMark/>
          </w:tcPr>
          <w:p w14:paraId="65F4DF5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 – Câu chuyện tiền kiếp</w:t>
            </w:r>
          </w:p>
        </w:tc>
        <w:tc>
          <w:tcPr>
            <w:tcW w:w="2315" w:type="dxa"/>
            <w:vAlign w:val="center"/>
            <w:hideMark/>
          </w:tcPr>
          <w:p w14:paraId="7E29E48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83 – Kinh Makhādeva</w:t>
            </w:r>
            <w:r w:rsidRPr="00EA65A0">
              <w:rPr>
                <w:rFonts w:ascii="Times New Roman" w:eastAsia="Times New Roman" w:hAnsi="Times New Roman" w:cs="Times New Roman"/>
                <w:kern w:val="0"/>
                <w:lang w:val="en-US"/>
                <w14:ligatures w14:val="none"/>
              </w:rPr>
              <w:t>: Tiền thân vua Makhādeva thực hành buông bỏ, truyền lại hạnh nguyện cho con cháu, nêu gương tu tập Ba-la-mật.</w:t>
            </w:r>
          </w:p>
        </w:tc>
        <w:tc>
          <w:tcPr>
            <w:tcW w:w="2662" w:type="dxa"/>
            <w:vAlign w:val="center"/>
            <w:hideMark/>
          </w:tcPr>
          <w:p w14:paraId="2830DE8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83 – The Makhādeva Sutta</w:t>
            </w:r>
            <w:r w:rsidRPr="00EA65A0">
              <w:rPr>
                <w:rFonts w:ascii="Times New Roman" w:eastAsia="Times New Roman" w:hAnsi="Times New Roman" w:cs="Times New Roman"/>
                <w:kern w:val="0"/>
                <w:lang w:val="en-US"/>
                <w14:ligatures w14:val="none"/>
              </w:rPr>
              <w:t>: The past life story of King Makhādeva, who renounced worldly life and passed on the vow of renunciation to his descendants, exemplifying pāramī practice.</w:t>
            </w:r>
          </w:p>
        </w:tc>
        <w:tc>
          <w:tcPr>
            <w:tcW w:w="1955" w:type="dxa"/>
            <w:vAlign w:val="center"/>
            <w:hideMark/>
          </w:tcPr>
          <w:p w14:paraId="75D649B1"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83</w:t>
            </w:r>
            <w:r w:rsidRPr="00EA65A0">
              <w:rPr>
                <w:rFonts w:ascii="PMingLiU" w:eastAsia="PMingLiU" w:hAnsi="PMingLiU" w:cs="PMingLiU"/>
                <w:b/>
                <w:bCs/>
                <w:kern w:val="0"/>
                <w:lang w:val="en-US" w:eastAsia="zh-TW"/>
                <w14:ligatures w14:val="none"/>
              </w:rPr>
              <w:t>經－摩訶提婆經</w:t>
            </w:r>
            <w:r w:rsidRPr="00EA65A0">
              <w:rPr>
                <w:rFonts w:ascii="PMingLiU" w:eastAsia="PMingLiU" w:hAnsi="PMingLiU" w:cs="PMingLiU"/>
                <w:kern w:val="0"/>
                <w:lang w:val="en-US" w:eastAsia="zh-TW"/>
                <w14:ligatures w14:val="none"/>
              </w:rPr>
              <w:t>：馬哈提婆王宿世行持捨離，將誓願傳給子孫，為修習波羅蜜之典範。</w:t>
            </w:r>
          </w:p>
        </w:tc>
        <w:tc>
          <w:tcPr>
            <w:tcW w:w="2121" w:type="dxa"/>
            <w:vAlign w:val="center"/>
            <w:hideMark/>
          </w:tcPr>
          <w:p w14:paraId="38D60B4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83</w:t>
            </w:r>
            <w:r w:rsidRPr="00EA65A0">
              <w:rPr>
                <w:rFonts w:ascii="PMingLiU" w:eastAsia="PMingLiU" w:hAnsi="PMingLiU" w:cs="PMingLiU"/>
                <w:b/>
                <w:bCs/>
                <w:kern w:val="0"/>
                <w:lang w:val="en-US"/>
                <w14:ligatures w14:val="none"/>
              </w:rPr>
              <w:t>经－摩诃提婆经</w:t>
            </w:r>
            <w:r w:rsidRPr="00EA65A0">
              <w:rPr>
                <w:rFonts w:ascii="PMingLiU" w:eastAsia="PMingLiU" w:hAnsi="PMingLiU" w:cs="PMingLiU"/>
                <w:kern w:val="0"/>
                <w:lang w:val="en-US"/>
                <w14:ligatures w14:val="none"/>
              </w:rPr>
              <w:t>：摩诃提婆王宿世行持舍离，将誓愿传给子孙，为修习波罗蜜之典范。</w:t>
            </w:r>
          </w:p>
        </w:tc>
        <w:tc>
          <w:tcPr>
            <w:tcW w:w="0" w:type="auto"/>
            <w:vAlign w:val="center"/>
            <w:hideMark/>
          </w:tcPr>
          <w:p w14:paraId="067B85E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1863D759" w14:textId="77777777" w:rsidTr="00B366B7">
        <w:trPr>
          <w:cantSplit/>
          <w:trHeight w:val="1134"/>
          <w:tblCellSpacing w:w="15" w:type="dxa"/>
        </w:trPr>
        <w:tc>
          <w:tcPr>
            <w:tcW w:w="0" w:type="auto"/>
            <w:vAlign w:val="center"/>
            <w:hideMark/>
          </w:tcPr>
          <w:p w14:paraId="28C64C8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24</w:t>
            </w:r>
          </w:p>
        </w:tc>
        <w:tc>
          <w:tcPr>
            <w:tcW w:w="0" w:type="auto"/>
            <w:vAlign w:val="center"/>
            <w:hideMark/>
          </w:tcPr>
          <w:p w14:paraId="5A7213E8"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MN84 (M.ii, 85)</w:t>
            </w:r>
          </w:p>
        </w:tc>
        <w:tc>
          <w:tcPr>
            <w:tcW w:w="773" w:type="dxa"/>
            <w:textDirection w:val="btLr"/>
            <w:vAlign w:val="center"/>
            <w:hideMark/>
          </w:tcPr>
          <w:p w14:paraId="65728EB6"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Madhurā Sutta</w:t>
            </w:r>
          </w:p>
        </w:tc>
        <w:tc>
          <w:tcPr>
            <w:tcW w:w="744" w:type="dxa"/>
            <w:vAlign w:val="center"/>
            <w:hideMark/>
          </w:tcPr>
          <w:p w14:paraId="76D9B76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315" w:type="dxa"/>
            <w:vAlign w:val="center"/>
            <w:hideMark/>
          </w:tcPr>
          <w:p w14:paraId="195CE739"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84 – Kinh Madhurā</w:t>
            </w:r>
            <w:r w:rsidRPr="00EA65A0">
              <w:rPr>
                <w:rFonts w:ascii="Times New Roman" w:eastAsia="Times New Roman" w:hAnsi="Times New Roman" w:cs="Times New Roman"/>
                <w:kern w:val="0"/>
                <w:lang w:val="en-US"/>
                <w14:ligatures w14:val="none"/>
              </w:rPr>
              <w:t>: Đức Phật bác bỏ quan niệm giai cấp Bà-la-môn, khẳng định nghiệp và hành vi đạo đức mới quyết định giá trị con người.</w:t>
            </w:r>
          </w:p>
        </w:tc>
        <w:tc>
          <w:tcPr>
            <w:tcW w:w="2662" w:type="dxa"/>
            <w:vAlign w:val="center"/>
            <w:hideMark/>
          </w:tcPr>
          <w:p w14:paraId="1C1F273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84 – The Madhurā Sutta</w:t>
            </w:r>
            <w:r w:rsidRPr="00EA65A0">
              <w:rPr>
                <w:rFonts w:ascii="Times New Roman" w:eastAsia="Times New Roman" w:hAnsi="Times New Roman" w:cs="Times New Roman"/>
                <w:kern w:val="0"/>
                <w:lang w:val="en-US"/>
                <w14:ligatures w14:val="none"/>
              </w:rPr>
              <w:t>: The Buddha refutes the Brahmin caste superiority, affirming that karma and moral conduct determine human worth.</w:t>
            </w:r>
          </w:p>
        </w:tc>
        <w:tc>
          <w:tcPr>
            <w:tcW w:w="1955" w:type="dxa"/>
            <w:vAlign w:val="center"/>
            <w:hideMark/>
          </w:tcPr>
          <w:p w14:paraId="7231051B"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84</w:t>
            </w:r>
            <w:r w:rsidRPr="00EA65A0">
              <w:rPr>
                <w:rFonts w:ascii="PMingLiU" w:eastAsia="PMingLiU" w:hAnsi="PMingLiU" w:cs="PMingLiU"/>
                <w:b/>
                <w:bCs/>
                <w:kern w:val="0"/>
                <w:lang w:val="en-US" w:eastAsia="zh-TW"/>
                <w14:ligatures w14:val="none"/>
              </w:rPr>
              <w:t>經－摩突羅經</w:t>
            </w:r>
            <w:r w:rsidRPr="00EA65A0">
              <w:rPr>
                <w:rFonts w:ascii="PMingLiU" w:eastAsia="PMingLiU" w:hAnsi="PMingLiU" w:cs="PMingLiU"/>
                <w:kern w:val="0"/>
                <w:lang w:val="en-US" w:eastAsia="zh-TW"/>
                <w14:ligatures w14:val="none"/>
              </w:rPr>
              <w:t>：佛陀駁斥婆羅門種姓優越，肯定業與道德行為才決定人之價值。</w:t>
            </w:r>
          </w:p>
        </w:tc>
        <w:tc>
          <w:tcPr>
            <w:tcW w:w="2121" w:type="dxa"/>
            <w:vAlign w:val="center"/>
            <w:hideMark/>
          </w:tcPr>
          <w:p w14:paraId="5D9DD49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84</w:t>
            </w:r>
            <w:r w:rsidRPr="00EA65A0">
              <w:rPr>
                <w:rFonts w:ascii="PMingLiU" w:eastAsia="PMingLiU" w:hAnsi="PMingLiU" w:cs="PMingLiU"/>
                <w:b/>
                <w:bCs/>
                <w:kern w:val="0"/>
                <w:lang w:val="en-US"/>
                <w14:ligatures w14:val="none"/>
              </w:rPr>
              <w:t>经－摩突罗经</w:t>
            </w:r>
            <w:r w:rsidRPr="00EA65A0">
              <w:rPr>
                <w:rFonts w:ascii="PMingLiU" w:eastAsia="PMingLiU" w:hAnsi="PMingLiU" w:cs="PMingLiU"/>
                <w:kern w:val="0"/>
                <w:lang w:val="en-US"/>
                <w14:ligatures w14:val="none"/>
              </w:rPr>
              <w:t>：佛陀驳斥婆罗门种姓优越，肯定业与道德行为才决定人之价值。</w:t>
            </w:r>
          </w:p>
        </w:tc>
        <w:tc>
          <w:tcPr>
            <w:tcW w:w="0" w:type="auto"/>
            <w:vAlign w:val="center"/>
            <w:hideMark/>
          </w:tcPr>
          <w:p w14:paraId="0AF29C5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3FEFD652" w14:textId="77777777" w:rsidTr="00B366B7">
        <w:trPr>
          <w:cantSplit/>
          <w:trHeight w:val="1134"/>
          <w:tblCellSpacing w:w="15" w:type="dxa"/>
        </w:trPr>
        <w:tc>
          <w:tcPr>
            <w:tcW w:w="0" w:type="auto"/>
            <w:vAlign w:val="center"/>
            <w:hideMark/>
          </w:tcPr>
          <w:p w14:paraId="494937D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25</w:t>
            </w:r>
          </w:p>
        </w:tc>
        <w:tc>
          <w:tcPr>
            <w:tcW w:w="0" w:type="auto"/>
            <w:vAlign w:val="center"/>
            <w:hideMark/>
          </w:tcPr>
          <w:p w14:paraId="18F00A0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MN85 (M.ii, 91)</w:t>
            </w:r>
          </w:p>
        </w:tc>
        <w:tc>
          <w:tcPr>
            <w:tcW w:w="773" w:type="dxa"/>
            <w:textDirection w:val="btLr"/>
            <w:vAlign w:val="center"/>
            <w:hideMark/>
          </w:tcPr>
          <w:p w14:paraId="4BBD56A1"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Bodhirājakumāra Sutta</w:t>
            </w:r>
          </w:p>
        </w:tc>
        <w:tc>
          <w:tcPr>
            <w:tcW w:w="744" w:type="dxa"/>
            <w:vAlign w:val="center"/>
            <w:hideMark/>
          </w:tcPr>
          <w:p w14:paraId="39B13F2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315" w:type="dxa"/>
            <w:vAlign w:val="center"/>
            <w:hideMark/>
          </w:tcPr>
          <w:p w14:paraId="5FD0546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85 – Kinh Bồ Đề Vương Tử</w:t>
            </w:r>
            <w:r w:rsidRPr="00EA65A0">
              <w:rPr>
                <w:rFonts w:ascii="Times New Roman" w:eastAsia="Times New Roman" w:hAnsi="Times New Roman" w:cs="Times New Roman"/>
                <w:kern w:val="0"/>
                <w:lang w:val="en-US"/>
                <w14:ligatures w14:val="none"/>
              </w:rPr>
              <w:t>: Đức Phật đối thoại với Thái tử Bodhi về khổ, tập, diệt, đạo, khuyên tu tập con đường Bát Thánh đạo.</w:t>
            </w:r>
          </w:p>
        </w:tc>
        <w:tc>
          <w:tcPr>
            <w:tcW w:w="2662" w:type="dxa"/>
            <w:vAlign w:val="center"/>
            <w:hideMark/>
          </w:tcPr>
          <w:p w14:paraId="56436EE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85 – The Bodhirājakumāra Sutta</w:t>
            </w:r>
            <w:r w:rsidRPr="00EA65A0">
              <w:rPr>
                <w:rFonts w:ascii="Times New Roman" w:eastAsia="Times New Roman" w:hAnsi="Times New Roman" w:cs="Times New Roman"/>
                <w:kern w:val="0"/>
                <w:lang w:val="en-US"/>
                <w14:ligatures w14:val="none"/>
              </w:rPr>
              <w:t>: The Buddha converses with Prince Bodhi on suffering, its origin, cessation, and the path, urging the practice of the Noble Eightfold Path.</w:t>
            </w:r>
          </w:p>
        </w:tc>
        <w:tc>
          <w:tcPr>
            <w:tcW w:w="1955" w:type="dxa"/>
            <w:vAlign w:val="center"/>
            <w:hideMark/>
          </w:tcPr>
          <w:p w14:paraId="740177B1"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85</w:t>
            </w:r>
            <w:r w:rsidRPr="00EA65A0">
              <w:rPr>
                <w:rFonts w:ascii="PMingLiU" w:eastAsia="PMingLiU" w:hAnsi="PMingLiU" w:cs="PMingLiU"/>
                <w:b/>
                <w:bCs/>
                <w:kern w:val="0"/>
                <w:lang w:val="en-US" w:eastAsia="zh-TW"/>
                <w14:ligatures w14:val="none"/>
              </w:rPr>
              <w:t>經－菩提王子經</w:t>
            </w:r>
            <w:r w:rsidRPr="00EA65A0">
              <w:rPr>
                <w:rFonts w:ascii="PMingLiU" w:eastAsia="PMingLiU" w:hAnsi="PMingLiU" w:cs="PMingLiU"/>
                <w:kern w:val="0"/>
                <w:lang w:val="en-US" w:eastAsia="zh-TW"/>
                <w14:ligatures w14:val="none"/>
              </w:rPr>
              <w:t>：佛陀與菩提王子對談苦、集、滅、道，勸導修習八正道。</w:t>
            </w:r>
          </w:p>
        </w:tc>
        <w:tc>
          <w:tcPr>
            <w:tcW w:w="2121" w:type="dxa"/>
            <w:vAlign w:val="center"/>
            <w:hideMark/>
          </w:tcPr>
          <w:p w14:paraId="7759A5DA"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85</w:t>
            </w:r>
            <w:r w:rsidRPr="00EA65A0">
              <w:rPr>
                <w:rFonts w:ascii="PMingLiU" w:eastAsia="PMingLiU" w:hAnsi="PMingLiU" w:cs="PMingLiU"/>
                <w:b/>
                <w:bCs/>
                <w:kern w:val="0"/>
                <w:lang w:val="en-US"/>
                <w14:ligatures w14:val="none"/>
              </w:rPr>
              <w:t>经－菩提王子经</w:t>
            </w:r>
            <w:r w:rsidRPr="00EA65A0">
              <w:rPr>
                <w:rFonts w:ascii="PMingLiU" w:eastAsia="PMingLiU" w:hAnsi="PMingLiU" w:cs="PMingLiU"/>
                <w:kern w:val="0"/>
                <w:lang w:val="en-US"/>
                <w14:ligatures w14:val="none"/>
              </w:rPr>
              <w:t>：佛陀与菩提王子对谈苦、集、灭、道，劝导修习八正道。</w:t>
            </w:r>
          </w:p>
        </w:tc>
        <w:tc>
          <w:tcPr>
            <w:tcW w:w="0" w:type="auto"/>
            <w:vAlign w:val="center"/>
            <w:hideMark/>
          </w:tcPr>
          <w:p w14:paraId="453C9368"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046587F4" w14:textId="77777777" w:rsidTr="00B366B7">
        <w:trPr>
          <w:cantSplit/>
          <w:trHeight w:val="1134"/>
          <w:tblCellSpacing w:w="15" w:type="dxa"/>
        </w:trPr>
        <w:tc>
          <w:tcPr>
            <w:tcW w:w="0" w:type="auto"/>
            <w:vAlign w:val="center"/>
            <w:hideMark/>
          </w:tcPr>
          <w:p w14:paraId="6EFDE3F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26</w:t>
            </w:r>
          </w:p>
        </w:tc>
        <w:tc>
          <w:tcPr>
            <w:tcW w:w="0" w:type="auto"/>
            <w:vAlign w:val="center"/>
            <w:hideMark/>
          </w:tcPr>
          <w:p w14:paraId="1D1ECB2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MN86 (M.ii, 97)</w:t>
            </w:r>
          </w:p>
        </w:tc>
        <w:tc>
          <w:tcPr>
            <w:tcW w:w="773" w:type="dxa"/>
            <w:textDirection w:val="btLr"/>
            <w:vAlign w:val="center"/>
            <w:hideMark/>
          </w:tcPr>
          <w:p w14:paraId="416463F8"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Angulimāla Sutta</w:t>
            </w:r>
          </w:p>
        </w:tc>
        <w:tc>
          <w:tcPr>
            <w:tcW w:w="744" w:type="dxa"/>
            <w:vAlign w:val="center"/>
            <w:hideMark/>
          </w:tcPr>
          <w:p w14:paraId="435C01E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315" w:type="dxa"/>
            <w:vAlign w:val="center"/>
            <w:hideMark/>
          </w:tcPr>
          <w:p w14:paraId="3BC1C878"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86 – Kinh Angulimāla</w:t>
            </w:r>
            <w:r w:rsidRPr="00EA65A0">
              <w:rPr>
                <w:rFonts w:ascii="Times New Roman" w:eastAsia="Times New Roman" w:hAnsi="Times New Roman" w:cs="Times New Roman"/>
                <w:kern w:val="0"/>
                <w:lang w:val="en-US"/>
                <w14:ligatures w14:val="none"/>
              </w:rPr>
              <w:t>: Câu chuyện tướng cướp Angulimāla gặp Phật, cảm hóa và xuất gia, chứng đắc A-la-hán.</w:t>
            </w:r>
          </w:p>
        </w:tc>
        <w:tc>
          <w:tcPr>
            <w:tcW w:w="2662" w:type="dxa"/>
            <w:vAlign w:val="center"/>
            <w:hideMark/>
          </w:tcPr>
          <w:p w14:paraId="14347D5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86 – The Angulimāla Sutta</w:t>
            </w:r>
            <w:r w:rsidRPr="00EA65A0">
              <w:rPr>
                <w:rFonts w:ascii="Times New Roman" w:eastAsia="Times New Roman" w:hAnsi="Times New Roman" w:cs="Times New Roman"/>
                <w:kern w:val="0"/>
                <w:lang w:val="en-US"/>
                <w14:ligatures w14:val="none"/>
              </w:rPr>
              <w:t>: The story of the bandit Angulimāla’s encounter with the Buddha, his conversion, ordination, and attainment of arahantship.</w:t>
            </w:r>
          </w:p>
        </w:tc>
        <w:tc>
          <w:tcPr>
            <w:tcW w:w="1955" w:type="dxa"/>
            <w:vAlign w:val="center"/>
            <w:hideMark/>
          </w:tcPr>
          <w:p w14:paraId="3CB9FD20"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86</w:t>
            </w:r>
            <w:r w:rsidRPr="00EA65A0">
              <w:rPr>
                <w:rFonts w:ascii="PMingLiU" w:eastAsia="PMingLiU" w:hAnsi="PMingLiU" w:cs="PMingLiU"/>
                <w:b/>
                <w:bCs/>
                <w:kern w:val="0"/>
                <w:lang w:val="en-US" w:eastAsia="zh-TW"/>
                <w14:ligatures w14:val="none"/>
              </w:rPr>
              <w:t>經－央掘魔羅經</w:t>
            </w:r>
            <w:r w:rsidRPr="00EA65A0">
              <w:rPr>
                <w:rFonts w:ascii="PMingLiU" w:eastAsia="PMingLiU" w:hAnsi="PMingLiU" w:cs="PMingLiU"/>
                <w:kern w:val="0"/>
                <w:lang w:val="en-US" w:eastAsia="zh-TW"/>
                <w14:ligatures w14:val="none"/>
              </w:rPr>
              <w:t>：惡賊央掘魔羅遇佛感化，出家並證阿羅漢。</w:t>
            </w:r>
          </w:p>
        </w:tc>
        <w:tc>
          <w:tcPr>
            <w:tcW w:w="2121" w:type="dxa"/>
            <w:vAlign w:val="center"/>
            <w:hideMark/>
          </w:tcPr>
          <w:p w14:paraId="4630922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86</w:t>
            </w:r>
            <w:r w:rsidRPr="00EA65A0">
              <w:rPr>
                <w:rFonts w:ascii="PMingLiU" w:eastAsia="PMingLiU" w:hAnsi="PMingLiU" w:cs="PMingLiU"/>
                <w:b/>
                <w:bCs/>
                <w:kern w:val="0"/>
                <w:lang w:val="en-US"/>
                <w14:ligatures w14:val="none"/>
              </w:rPr>
              <w:t>经－央掘魔罗经</w:t>
            </w:r>
            <w:r w:rsidRPr="00EA65A0">
              <w:rPr>
                <w:rFonts w:ascii="PMingLiU" w:eastAsia="PMingLiU" w:hAnsi="PMingLiU" w:cs="PMingLiU"/>
                <w:kern w:val="0"/>
                <w:lang w:val="en-US"/>
                <w14:ligatures w14:val="none"/>
              </w:rPr>
              <w:t>：恶贼央掘魔罗遇佛感化，出家并证阿罗汉。</w:t>
            </w:r>
          </w:p>
        </w:tc>
        <w:tc>
          <w:tcPr>
            <w:tcW w:w="0" w:type="auto"/>
            <w:vAlign w:val="center"/>
            <w:hideMark/>
          </w:tcPr>
          <w:p w14:paraId="5063169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528C696A" w14:textId="77777777" w:rsidTr="00B366B7">
        <w:trPr>
          <w:cantSplit/>
          <w:trHeight w:val="1134"/>
          <w:tblCellSpacing w:w="15" w:type="dxa"/>
        </w:trPr>
        <w:tc>
          <w:tcPr>
            <w:tcW w:w="0" w:type="auto"/>
            <w:vAlign w:val="center"/>
            <w:hideMark/>
          </w:tcPr>
          <w:p w14:paraId="461D55D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27</w:t>
            </w:r>
          </w:p>
        </w:tc>
        <w:tc>
          <w:tcPr>
            <w:tcW w:w="0" w:type="auto"/>
            <w:vAlign w:val="center"/>
            <w:hideMark/>
          </w:tcPr>
          <w:p w14:paraId="6E73B7EE"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MN87 (M.ii, 107)</w:t>
            </w:r>
          </w:p>
        </w:tc>
        <w:tc>
          <w:tcPr>
            <w:tcW w:w="773" w:type="dxa"/>
            <w:textDirection w:val="btLr"/>
            <w:vAlign w:val="center"/>
            <w:hideMark/>
          </w:tcPr>
          <w:p w14:paraId="68640B96"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Piyajātika Sutta</w:t>
            </w:r>
          </w:p>
        </w:tc>
        <w:tc>
          <w:tcPr>
            <w:tcW w:w="744" w:type="dxa"/>
            <w:vAlign w:val="center"/>
            <w:hideMark/>
          </w:tcPr>
          <w:p w14:paraId="611D698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315" w:type="dxa"/>
            <w:vAlign w:val="center"/>
            <w:hideMark/>
          </w:tcPr>
          <w:p w14:paraId="40658F4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87 – Kinh Ái Sanh</w:t>
            </w:r>
            <w:r w:rsidRPr="00EA65A0">
              <w:rPr>
                <w:rFonts w:ascii="Times New Roman" w:eastAsia="Times New Roman" w:hAnsi="Times New Roman" w:cs="Times New Roman"/>
                <w:kern w:val="0"/>
                <w:lang w:val="en-US"/>
                <w14:ligatures w14:val="none"/>
              </w:rPr>
              <w:t>: Đức Phật giảng về khổ đau bắt nguồn từ ái dục và sự ràng buộc tình thân, khuyên tu tập buông xả.</w:t>
            </w:r>
          </w:p>
        </w:tc>
        <w:tc>
          <w:tcPr>
            <w:tcW w:w="2662" w:type="dxa"/>
            <w:vAlign w:val="center"/>
            <w:hideMark/>
          </w:tcPr>
          <w:p w14:paraId="13362B4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87 – The Piyajātika Sutta (Born from Affection)</w:t>
            </w:r>
            <w:r w:rsidRPr="00EA65A0">
              <w:rPr>
                <w:rFonts w:ascii="Times New Roman" w:eastAsia="Times New Roman" w:hAnsi="Times New Roman" w:cs="Times New Roman"/>
                <w:kern w:val="0"/>
                <w:lang w:val="en-US"/>
                <w14:ligatures w14:val="none"/>
              </w:rPr>
              <w:t>: The Buddha teaches that suffering arises from craving and attachment to loved ones, advising cultivation of detachment.</w:t>
            </w:r>
          </w:p>
        </w:tc>
        <w:tc>
          <w:tcPr>
            <w:tcW w:w="1955" w:type="dxa"/>
            <w:vAlign w:val="center"/>
            <w:hideMark/>
          </w:tcPr>
          <w:p w14:paraId="20260048"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87</w:t>
            </w:r>
            <w:r w:rsidRPr="00EA65A0">
              <w:rPr>
                <w:rFonts w:ascii="PMingLiU" w:eastAsia="PMingLiU" w:hAnsi="PMingLiU" w:cs="PMingLiU"/>
                <w:b/>
                <w:bCs/>
                <w:kern w:val="0"/>
                <w:lang w:val="en-US" w:eastAsia="zh-TW"/>
                <w14:ligatures w14:val="none"/>
              </w:rPr>
              <w:t>經－愛生經</w:t>
            </w:r>
            <w:r w:rsidRPr="00EA65A0">
              <w:rPr>
                <w:rFonts w:ascii="PMingLiU" w:eastAsia="PMingLiU" w:hAnsi="PMingLiU" w:cs="PMingLiU"/>
                <w:kern w:val="0"/>
                <w:lang w:val="en-US" w:eastAsia="zh-TW"/>
                <w14:ligatures w14:val="none"/>
              </w:rPr>
              <w:t>：佛陀開示痛苦源於愛欲與親情繫縛，勸修捨離。</w:t>
            </w:r>
          </w:p>
        </w:tc>
        <w:tc>
          <w:tcPr>
            <w:tcW w:w="2121" w:type="dxa"/>
            <w:vAlign w:val="center"/>
            <w:hideMark/>
          </w:tcPr>
          <w:p w14:paraId="6CE58F5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87</w:t>
            </w:r>
            <w:r w:rsidRPr="00EA65A0">
              <w:rPr>
                <w:rFonts w:ascii="PMingLiU" w:eastAsia="PMingLiU" w:hAnsi="PMingLiU" w:cs="PMingLiU"/>
                <w:b/>
                <w:bCs/>
                <w:kern w:val="0"/>
                <w:lang w:val="en-US"/>
                <w14:ligatures w14:val="none"/>
              </w:rPr>
              <w:t>经－爱生经</w:t>
            </w:r>
            <w:r w:rsidRPr="00EA65A0">
              <w:rPr>
                <w:rFonts w:ascii="PMingLiU" w:eastAsia="PMingLiU" w:hAnsi="PMingLiU" w:cs="PMingLiU"/>
                <w:kern w:val="0"/>
                <w:lang w:val="en-US"/>
                <w14:ligatures w14:val="none"/>
              </w:rPr>
              <w:t>：佛陀开示痛苦源于爱欲与亲情系缚，劝修舍离。</w:t>
            </w:r>
          </w:p>
        </w:tc>
        <w:tc>
          <w:tcPr>
            <w:tcW w:w="0" w:type="auto"/>
            <w:vAlign w:val="center"/>
            <w:hideMark/>
          </w:tcPr>
          <w:p w14:paraId="3DB7E30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4F0856DC" w14:textId="77777777" w:rsidTr="00B366B7">
        <w:trPr>
          <w:cantSplit/>
          <w:trHeight w:val="1134"/>
          <w:tblCellSpacing w:w="15" w:type="dxa"/>
        </w:trPr>
        <w:tc>
          <w:tcPr>
            <w:tcW w:w="0" w:type="auto"/>
            <w:vAlign w:val="center"/>
            <w:hideMark/>
          </w:tcPr>
          <w:p w14:paraId="6FB4EF5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28</w:t>
            </w:r>
          </w:p>
        </w:tc>
        <w:tc>
          <w:tcPr>
            <w:tcW w:w="0" w:type="auto"/>
            <w:vAlign w:val="center"/>
            <w:hideMark/>
          </w:tcPr>
          <w:p w14:paraId="0B4F6CD3"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MN90 (M.ii, 125)</w:t>
            </w:r>
          </w:p>
        </w:tc>
        <w:tc>
          <w:tcPr>
            <w:tcW w:w="773" w:type="dxa"/>
            <w:textDirection w:val="btLr"/>
            <w:vAlign w:val="center"/>
            <w:hideMark/>
          </w:tcPr>
          <w:p w14:paraId="010E8A63"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Kaṇṇakatthala Sutta</w:t>
            </w:r>
          </w:p>
        </w:tc>
        <w:tc>
          <w:tcPr>
            <w:tcW w:w="744" w:type="dxa"/>
            <w:vAlign w:val="center"/>
            <w:hideMark/>
          </w:tcPr>
          <w:p w14:paraId="25DFA02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Đối nhân xử thế</w:t>
            </w:r>
          </w:p>
        </w:tc>
        <w:tc>
          <w:tcPr>
            <w:tcW w:w="2315" w:type="dxa"/>
            <w:vAlign w:val="center"/>
            <w:hideMark/>
          </w:tcPr>
          <w:p w14:paraId="0F0ED34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90 – Kinh Kaṇṇakatthala</w:t>
            </w:r>
            <w:r w:rsidRPr="00EA65A0">
              <w:rPr>
                <w:rFonts w:ascii="Times New Roman" w:eastAsia="Times New Roman" w:hAnsi="Times New Roman" w:cs="Times New Roman"/>
                <w:kern w:val="0"/>
                <w:lang w:val="en-US"/>
                <w14:ligatures w14:val="none"/>
              </w:rPr>
              <w:t>: Đức Phật đối thoại với vua Pasenadi về các bậc A-la-hán, nghiệp, và sự phân biệt giai cấp, đưa đến hiểu biết đúng đắn.</w:t>
            </w:r>
          </w:p>
        </w:tc>
        <w:tc>
          <w:tcPr>
            <w:tcW w:w="2662" w:type="dxa"/>
            <w:vAlign w:val="center"/>
            <w:hideMark/>
          </w:tcPr>
          <w:p w14:paraId="46CB2B9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90 – The Kaṇṇakatthala Sutta</w:t>
            </w:r>
            <w:r w:rsidRPr="00EA65A0">
              <w:rPr>
                <w:rFonts w:ascii="Times New Roman" w:eastAsia="Times New Roman" w:hAnsi="Times New Roman" w:cs="Times New Roman"/>
                <w:kern w:val="0"/>
                <w:lang w:val="en-US"/>
                <w14:ligatures w14:val="none"/>
              </w:rPr>
              <w:t>: The Buddha converses with King Pasenadi about arahants, karma, and caste distinctions, leading to right understanding.</w:t>
            </w:r>
          </w:p>
        </w:tc>
        <w:tc>
          <w:tcPr>
            <w:tcW w:w="1955" w:type="dxa"/>
            <w:vAlign w:val="center"/>
            <w:hideMark/>
          </w:tcPr>
          <w:p w14:paraId="7B54CA56"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90</w:t>
            </w:r>
            <w:r w:rsidRPr="00EA65A0">
              <w:rPr>
                <w:rFonts w:ascii="PMingLiU" w:eastAsia="PMingLiU" w:hAnsi="PMingLiU" w:cs="PMingLiU"/>
                <w:b/>
                <w:bCs/>
                <w:kern w:val="0"/>
                <w:lang w:val="en-US" w:eastAsia="zh-TW"/>
                <w14:ligatures w14:val="none"/>
              </w:rPr>
              <w:t>經－羯那迦吒羅經</w:t>
            </w:r>
            <w:r w:rsidRPr="00EA65A0">
              <w:rPr>
                <w:rFonts w:ascii="PMingLiU" w:eastAsia="PMingLiU" w:hAnsi="PMingLiU" w:cs="PMingLiU"/>
                <w:kern w:val="0"/>
                <w:lang w:val="en-US" w:eastAsia="zh-TW"/>
                <w14:ligatures w14:val="none"/>
              </w:rPr>
              <w:t>：佛陀與波斯匿王論及阿羅漢、業與種姓差別，引導正確理解。</w:t>
            </w:r>
          </w:p>
        </w:tc>
        <w:tc>
          <w:tcPr>
            <w:tcW w:w="2121" w:type="dxa"/>
            <w:vAlign w:val="center"/>
            <w:hideMark/>
          </w:tcPr>
          <w:p w14:paraId="7EE3327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90</w:t>
            </w:r>
            <w:r w:rsidRPr="00EA65A0">
              <w:rPr>
                <w:rFonts w:ascii="PMingLiU" w:eastAsia="PMingLiU" w:hAnsi="PMingLiU" w:cs="PMingLiU"/>
                <w:b/>
                <w:bCs/>
                <w:kern w:val="0"/>
                <w:lang w:val="en-US"/>
                <w14:ligatures w14:val="none"/>
              </w:rPr>
              <w:t>经－羯那迦吒罗经</w:t>
            </w:r>
            <w:r w:rsidRPr="00EA65A0">
              <w:rPr>
                <w:rFonts w:ascii="PMingLiU" w:eastAsia="PMingLiU" w:hAnsi="PMingLiU" w:cs="PMingLiU"/>
                <w:kern w:val="0"/>
                <w:lang w:val="en-US"/>
                <w14:ligatures w14:val="none"/>
              </w:rPr>
              <w:t>：佛陀与波斯匿王论及阿罗汉、业与种姓差别，引导正确理解。</w:t>
            </w:r>
          </w:p>
        </w:tc>
        <w:tc>
          <w:tcPr>
            <w:tcW w:w="0" w:type="auto"/>
            <w:vAlign w:val="center"/>
            <w:hideMark/>
          </w:tcPr>
          <w:p w14:paraId="6D14B8F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552C4ED6" w14:textId="77777777" w:rsidTr="00B366B7">
        <w:trPr>
          <w:cantSplit/>
          <w:trHeight w:val="1134"/>
          <w:tblCellSpacing w:w="15" w:type="dxa"/>
        </w:trPr>
        <w:tc>
          <w:tcPr>
            <w:tcW w:w="0" w:type="auto"/>
            <w:vAlign w:val="center"/>
            <w:hideMark/>
          </w:tcPr>
          <w:p w14:paraId="0DF9174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29</w:t>
            </w:r>
          </w:p>
        </w:tc>
        <w:tc>
          <w:tcPr>
            <w:tcW w:w="0" w:type="auto"/>
            <w:vAlign w:val="center"/>
            <w:hideMark/>
          </w:tcPr>
          <w:p w14:paraId="27FDF095"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MN93 (M.ii, 147)</w:t>
            </w:r>
          </w:p>
        </w:tc>
        <w:tc>
          <w:tcPr>
            <w:tcW w:w="773" w:type="dxa"/>
            <w:textDirection w:val="btLr"/>
            <w:vAlign w:val="center"/>
            <w:hideMark/>
          </w:tcPr>
          <w:p w14:paraId="5403410B"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Assalāyana Sutta</w:t>
            </w:r>
          </w:p>
        </w:tc>
        <w:tc>
          <w:tcPr>
            <w:tcW w:w="744" w:type="dxa"/>
            <w:vAlign w:val="center"/>
            <w:hideMark/>
          </w:tcPr>
          <w:p w14:paraId="1BE336B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315" w:type="dxa"/>
            <w:vAlign w:val="center"/>
            <w:hideMark/>
          </w:tcPr>
          <w:p w14:paraId="76B5C2CB"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93 – Kinh Assalāyana</w:t>
            </w:r>
            <w:r w:rsidRPr="00EA65A0">
              <w:rPr>
                <w:rFonts w:ascii="Times New Roman" w:eastAsia="Times New Roman" w:hAnsi="Times New Roman" w:cs="Times New Roman"/>
                <w:kern w:val="0"/>
                <w:lang w:val="en-US"/>
                <w14:ligatures w14:val="none"/>
              </w:rPr>
              <w:t>: Đức Phật đối thoại với Bà-la-môn Assalāyana, bác bỏ thuyết giai cấp, khẳng định giá trị con người do hành vi và trí tuệ.</w:t>
            </w:r>
          </w:p>
        </w:tc>
        <w:tc>
          <w:tcPr>
            <w:tcW w:w="2662" w:type="dxa"/>
            <w:vAlign w:val="center"/>
            <w:hideMark/>
          </w:tcPr>
          <w:p w14:paraId="35FEE32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93 – The Assalāyana Sutta</w:t>
            </w:r>
            <w:r w:rsidRPr="00EA65A0">
              <w:rPr>
                <w:rFonts w:ascii="Times New Roman" w:eastAsia="Times New Roman" w:hAnsi="Times New Roman" w:cs="Times New Roman"/>
                <w:kern w:val="0"/>
                <w:lang w:val="en-US"/>
                <w14:ligatures w14:val="none"/>
              </w:rPr>
              <w:t>: The Buddha debates with the Brahmin Assalāyana, rejecting caste superiority and affirming that conduct and wisdom determine human worth.</w:t>
            </w:r>
          </w:p>
        </w:tc>
        <w:tc>
          <w:tcPr>
            <w:tcW w:w="1955" w:type="dxa"/>
            <w:vAlign w:val="center"/>
            <w:hideMark/>
          </w:tcPr>
          <w:p w14:paraId="0E5E11E3"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93</w:t>
            </w:r>
            <w:r w:rsidRPr="00EA65A0">
              <w:rPr>
                <w:rFonts w:ascii="PMingLiU" w:eastAsia="PMingLiU" w:hAnsi="PMingLiU" w:cs="PMingLiU"/>
                <w:b/>
                <w:bCs/>
                <w:kern w:val="0"/>
                <w:lang w:val="en-US" w:eastAsia="zh-TW"/>
                <w14:ligatures w14:val="none"/>
              </w:rPr>
              <w:t>經－阿薩羅耶那經</w:t>
            </w:r>
            <w:r w:rsidRPr="00EA65A0">
              <w:rPr>
                <w:rFonts w:ascii="PMingLiU" w:eastAsia="PMingLiU" w:hAnsi="PMingLiU" w:cs="PMingLiU"/>
                <w:kern w:val="0"/>
                <w:lang w:val="en-US" w:eastAsia="zh-TW"/>
                <w14:ligatures w14:val="none"/>
              </w:rPr>
              <w:t>：佛陀與婆羅門阿薩羅耶那辯論，否定種姓至上，強調行為與智慧決定價值。</w:t>
            </w:r>
          </w:p>
        </w:tc>
        <w:tc>
          <w:tcPr>
            <w:tcW w:w="2121" w:type="dxa"/>
            <w:vAlign w:val="center"/>
            <w:hideMark/>
          </w:tcPr>
          <w:p w14:paraId="49E0F174"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93</w:t>
            </w:r>
            <w:r w:rsidRPr="00EA65A0">
              <w:rPr>
                <w:rFonts w:ascii="PMingLiU" w:eastAsia="PMingLiU" w:hAnsi="PMingLiU" w:cs="PMingLiU"/>
                <w:b/>
                <w:bCs/>
                <w:kern w:val="0"/>
                <w:lang w:val="en-US"/>
                <w14:ligatures w14:val="none"/>
              </w:rPr>
              <w:t>经－阿萨罗耶那经</w:t>
            </w:r>
            <w:r w:rsidRPr="00EA65A0">
              <w:rPr>
                <w:rFonts w:ascii="PMingLiU" w:eastAsia="PMingLiU" w:hAnsi="PMingLiU" w:cs="PMingLiU"/>
                <w:kern w:val="0"/>
                <w:lang w:val="en-US"/>
                <w14:ligatures w14:val="none"/>
              </w:rPr>
              <w:t>：佛陀与婆罗门阿萨罗耶那辩论，否定种姓至上，强调行为与智慧决定价值。</w:t>
            </w:r>
          </w:p>
        </w:tc>
        <w:tc>
          <w:tcPr>
            <w:tcW w:w="0" w:type="auto"/>
            <w:vAlign w:val="center"/>
            <w:hideMark/>
          </w:tcPr>
          <w:p w14:paraId="559BCDA0"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r w:rsidR="00B366B7" w:rsidRPr="00EA65A0" w14:paraId="34040570" w14:textId="77777777" w:rsidTr="00B366B7">
        <w:trPr>
          <w:cantSplit/>
          <w:trHeight w:val="1134"/>
          <w:tblCellSpacing w:w="15" w:type="dxa"/>
        </w:trPr>
        <w:tc>
          <w:tcPr>
            <w:tcW w:w="0" w:type="auto"/>
            <w:vAlign w:val="center"/>
            <w:hideMark/>
          </w:tcPr>
          <w:p w14:paraId="1FD94E2C"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30</w:t>
            </w:r>
          </w:p>
        </w:tc>
        <w:tc>
          <w:tcPr>
            <w:tcW w:w="0" w:type="auto"/>
            <w:vAlign w:val="center"/>
            <w:hideMark/>
          </w:tcPr>
          <w:p w14:paraId="6E98AD12"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MN95 (M.ii, 164)</w:t>
            </w:r>
          </w:p>
        </w:tc>
        <w:tc>
          <w:tcPr>
            <w:tcW w:w="773" w:type="dxa"/>
            <w:textDirection w:val="btLr"/>
            <w:vAlign w:val="center"/>
            <w:hideMark/>
          </w:tcPr>
          <w:p w14:paraId="7234897E" w14:textId="77777777" w:rsidR="00EA65A0" w:rsidRPr="00EA65A0" w:rsidRDefault="00EA65A0" w:rsidP="00457DEE">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Caṅkī Sutta</w:t>
            </w:r>
          </w:p>
        </w:tc>
        <w:tc>
          <w:tcPr>
            <w:tcW w:w="744" w:type="dxa"/>
            <w:vAlign w:val="center"/>
            <w:hideMark/>
          </w:tcPr>
          <w:p w14:paraId="648B8DA6"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Thế giới quan Phật giáo</w:t>
            </w:r>
          </w:p>
        </w:tc>
        <w:tc>
          <w:tcPr>
            <w:tcW w:w="2315" w:type="dxa"/>
            <w:vAlign w:val="center"/>
            <w:hideMark/>
          </w:tcPr>
          <w:p w14:paraId="58C6024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95 – Kinh Caṅkī</w:t>
            </w:r>
            <w:r w:rsidRPr="00EA65A0">
              <w:rPr>
                <w:rFonts w:ascii="Times New Roman" w:eastAsia="Times New Roman" w:hAnsi="Times New Roman" w:cs="Times New Roman"/>
                <w:kern w:val="0"/>
                <w:lang w:val="en-US"/>
                <w14:ligatures w14:val="none"/>
              </w:rPr>
              <w:t>: Đức Phật giảng cho Bà-la-môn Caṅkī về niềm tin và trí tuệ, khẳng định tu tập thực chứng mới là con đường đưa đến giải thoát.</w:t>
            </w:r>
          </w:p>
        </w:tc>
        <w:tc>
          <w:tcPr>
            <w:tcW w:w="2662" w:type="dxa"/>
            <w:vAlign w:val="center"/>
            <w:hideMark/>
          </w:tcPr>
          <w:p w14:paraId="3F5249FD"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95 – The Caṅkī Sutta</w:t>
            </w:r>
            <w:r w:rsidRPr="00EA65A0">
              <w:rPr>
                <w:rFonts w:ascii="Times New Roman" w:eastAsia="Times New Roman" w:hAnsi="Times New Roman" w:cs="Times New Roman"/>
                <w:kern w:val="0"/>
                <w:lang w:val="en-US"/>
                <w14:ligatures w14:val="none"/>
              </w:rPr>
              <w:t>: The Buddha instructs the Brahmin Caṅkī on faith and wisdom, affirming that experiential practice, not mere belief, leads to liberation.</w:t>
            </w:r>
          </w:p>
        </w:tc>
        <w:tc>
          <w:tcPr>
            <w:tcW w:w="1955" w:type="dxa"/>
            <w:vAlign w:val="center"/>
            <w:hideMark/>
          </w:tcPr>
          <w:p w14:paraId="52ED53D6" w14:textId="77777777" w:rsidR="00EA65A0" w:rsidRPr="00EA65A0" w:rsidRDefault="00EA65A0" w:rsidP="00EA65A0">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95</w:t>
            </w:r>
            <w:r w:rsidRPr="00EA65A0">
              <w:rPr>
                <w:rFonts w:ascii="PMingLiU" w:eastAsia="PMingLiU" w:hAnsi="PMingLiU" w:cs="PMingLiU"/>
                <w:b/>
                <w:bCs/>
                <w:kern w:val="0"/>
                <w:lang w:val="en-US" w:eastAsia="zh-TW"/>
                <w14:ligatures w14:val="none"/>
              </w:rPr>
              <w:t>經－真伽經</w:t>
            </w:r>
            <w:r w:rsidRPr="00EA65A0">
              <w:rPr>
                <w:rFonts w:ascii="PMingLiU" w:eastAsia="PMingLiU" w:hAnsi="PMingLiU" w:cs="PMingLiU"/>
                <w:kern w:val="0"/>
                <w:lang w:val="en-US" w:eastAsia="zh-TW"/>
                <w14:ligatures w14:val="none"/>
              </w:rPr>
              <w:t>：佛陀教導婆羅門真伽關於信與智，指出唯有實修實證才能通向解脫。</w:t>
            </w:r>
          </w:p>
        </w:tc>
        <w:tc>
          <w:tcPr>
            <w:tcW w:w="2121" w:type="dxa"/>
            <w:vAlign w:val="center"/>
            <w:hideMark/>
          </w:tcPr>
          <w:p w14:paraId="75B62C47"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95</w:t>
            </w:r>
            <w:r w:rsidRPr="00EA65A0">
              <w:rPr>
                <w:rFonts w:ascii="PMingLiU" w:eastAsia="PMingLiU" w:hAnsi="PMingLiU" w:cs="PMingLiU"/>
                <w:b/>
                <w:bCs/>
                <w:kern w:val="0"/>
                <w:lang w:val="en-US"/>
                <w14:ligatures w14:val="none"/>
              </w:rPr>
              <w:t>经－真伽经</w:t>
            </w:r>
            <w:r w:rsidRPr="00EA65A0">
              <w:rPr>
                <w:rFonts w:ascii="PMingLiU" w:eastAsia="PMingLiU" w:hAnsi="PMingLiU" w:cs="PMingLiU"/>
                <w:kern w:val="0"/>
                <w:lang w:val="en-US"/>
                <w14:ligatures w14:val="none"/>
              </w:rPr>
              <w:t>：佛陀教导婆罗门真伽关于信与智，指出唯有实修实证才能通向解脱。</w:t>
            </w:r>
          </w:p>
        </w:tc>
        <w:tc>
          <w:tcPr>
            <w:tcW w:w="0" w:type="auto"/>
            <w:vAlign w:val="center"/>
            <w:hideMark/>
          </w:tcPr>
          <w:p w14:paraId="68CDA371" w14:textId="77777777" w:rsidR="00EA65A0" w:rsidRPr="00EA65A0" w:rsidRDefault="00EA65A0" w:rsidP="00EA65A0">
            <w:pPr>
              <w:spacing w:after="0" w:line="240" w:lineRule="auto"/>
              <w:rPr>
                <w:rFonts w:ascii="Times New Roman" w:eastAsia="Times New Roman" w:hAnsi="Times New Roman" w:cs="Times New Roman"/>
                <w:kern w:val="0"/>
                <w:lang w:val="en-US"/>
                <w14:ligatures w14:val="none"/>
              </w:rPr>
            </w:pPr>
          </w:p>
        </w:tc>
      </w:tr>
    </w:tbl>
    <w:p w14:paraId="3FE2D785" w14:textId="774AD085" w:rsidR="00EA65A0" w:rsidRDefault="00EA65A0" w:rsidP="00AC7B2D">
      <w:pPr>
        <w:spacing w:before="100" w:beforeAutospacing="1" w:after="100" w:afterAutospacing="1"/>
        <w:rPr>
          <w:rFonts w:ascii="Times New Roman" w:hAnsi="Times New Roman" w:cs="Times New Roman"/>
          <w:sz w:val="27"/>
          <w:szCs w:val="27"/>
          <w:lang w:val="en-US"/>
        </w:rPr>
      </w:pPr>
    </w:p>
    <w:p w14:paraId="0C2E7DD9" w14:textId="50C292B2" w:rsidR="00EA65A0" w:rsidRDefault="00EA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919"/>
        <w:gridCol w:w="653"/>
        <w:gridCol w:w="707"/>
        <w:gridCol w:w="2539"/>
        <w:gridCol w:w="2708"/>
        <w:gridCol w:w="1985"/>
        <w:gridCol w:w="1842"/>
        <w:gridCol w:w="673"/>
      </w:tblGrid>
      <w:tr w:rsidR="00B366B7" w:rsidRPr="009C7949" w14:paraId="3A5F0D0D" w14:textId="77777777" w:rsidTr="00B366B7">
        <w:trPr>
          <w:tblHeader/>
          <w:tblCellSpacing w:w="15" w:type="dxa"/>
        </w:trPr>
        <w:tc>
          <w:tcPr>
            <w:tcW w:w="0" w:type="auto"/>
            <w:vAlign w:val="center"/>
            <w:hideMark/>
          </w:tcPr>
          <w:p w14:paraId="1BA8F56D"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STT</w:t>
            </w:r>
          </w:p>
        </w:tc>
        <w:tc>
          <w:tcPr>
            <w:tcW w:w="0" w:type="auto"/>
            <w:vAlign w:val="center"/>
            <w:hideMark/>
          </w:tcPr>
          <w:p w14:paraId="3BDC2306"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Mã bài Kinh</w:t>
            </w:r>
          </w:p>
        </w:tc>
        <w:tc>
          <w:tcPr>
            <w:tcW w:w="623" w:type="dxa"/>
            <w:vAlign w:val="center"/>
            <w:hideMark/>
          </w:tcPr>
          <w:p w14:paraId="07388183"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Pali</w:t>
            </w:r>
          </w:p>
        </w:tc>
        <w:tc>
          <w:tcPr>
            <w:tcW w:w="677" w:type="dxa"/>
            <w:vAlign w:val="center"/>
            <w:hideMark/>
          </w:tcPr>
          <w:p w14:paraId="1DCD3A63"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Nhóm chủ đề</w:t>
            </w:r>
          </w:p>
        </w:tc>
        <w:tc>
          <w:tcPr>
            <w:tcW w:w="0" w:type="auto"/>
            <w:vAlign w:val="center"/>
            <w:hideMark/>
          </w:tcPr>
          <w:p w14:paraId="6545997E"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Việt &amp; tóm tắt</w:t>
            </w:r>
          </w:p>
        </w:tc>
        <w:tc>
          <w:tcPr>
            <w:tcW w:w="2678" w:type="dxa"/>
            <w:vAlign w:val="center"/>
            <w:hideMark/>
          </w:tcPr>
          <w:p w14:paraId="3A1E5316"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Anh &amp; tóm tắt</w:t>
            </w:r>
          </w:p>
        </w:tc>
        <w:tc>
          <w:tcPr>
            <w:tcW w:w="1955" w:type="dxa"/>
            <w:vAlign w:val="center"/>
            <w:hideMark/>
          </w:tcPr>
          <w:p w14:paraId="38664471"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Đài &amp; tóm tắt</w:t>
            </w:r>
          </w:p>
        </w:tc>
        <w:tc>
          <w:tcPr>
            <w:tcW w:w="1812" w:type="dxa"/>
            <w:vAlign w:val="center"/>
            <w:hideMark/>
          </w:tcPr>
          <w:p w14:paraId="465C6789"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Trung &amp; tóm tắt</w:t>
            </w:r>
          </w:p>
        </w:tc>
        <w:tc>
          <w:tcPr>
            <w:tcW w:w="628" w:type="dxa"/>
            <w:vAlign w:val="center"/>
            <w:hideMark/>
          </w:tcPr>
          <w:p w14:paraId="61FCCD5B"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Ghi chú</w:t>
            </w:r>
          </w:p>
        </w:tc>
      </w:tr>
      <w:tr w:rsidR="00B366B7" w:rsidRPr="009C7949" w14:paraId="42A940EB" w14:textId="77777777" w:rsidTr="005F3012">
        <w:trPr>
          <w:cantSplit/>
          <w:trHeight w:val="1134"/>
          <w:tblCellSpacing w:w="15" w:type="dxa"/>
        </w:trPr>
        <w:tc>
          <w:tcPr>
            <w:tcW w:w="0" w:type="auto"/>
            <w:vAlign w:val="center"/>
            <w:hideMark/>
          </w:tcPr>
          <w:p w14:paraId="6B84824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31</w:t>
            </w:r>
          </w:p>
        </w:tc>
        <w:tc>
          <w:tcPr>
            <w:tcW w:w="0" w:type="auto"/>
            <w:vAlign w:val="center"/>
            <w:hideMark/>
          </w:tcPr>
          <w:p w14:paraId="55863CAC"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MN96 (M.ii, 178)</w:t>
            </w:r>
          </w:p>
        </w:tc>
        <w:tc>
          <w:tcPr>
            <w:tcW w:w="623" w:type="dxa"/>
            <w:textDirection w:val="btLr"/>
            <w:vAlign w:val="center"/>
            <w:hideMark/>
          </w:tcPr>
          <w:p w14:paraId="19D287E6"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Esukārī Sutta</w:t>
            </w:r>
          </w:p>
        </w:tc>
        <w:tc>
          <w:tcPr>
            <w:tcW w:w="677" w:type="dxa"/>
            <w:vAlign w:val="center"/>
            <w:hideMark/>
          </w:tcPr>
          <w:p w14:paraId="3CB44E3C" w14:textId="77777777" w:rsidR="009C7949" w:rsidRPr="009C7949" w:rsidRDefault="009C7949" w:rsidP="005F3012">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6C2A18C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96 – Kinh Esukārī</w:t>
            </w:r>
            <w:r w:rsidRPr="009C7949">
              <w:rPr>
                <w:rFonts w:ascii="Times New Roman" w:eastAsia="Times New Roman" w:hAnsi="Times New Roman" w:cs="Times New Roman"/>
                <w:kern w:val="0"/>
                <w:lang w:val="en-US"/>
                <w14:ligatures w14:val="none"/>
              </w:rPr>
              <w:t>: Đức Phật giảng cho Bà-la-môn Esukārī rằng địa vị không do giai cấp mà do nghiệp và hành vi.</w:t>
            </w:r>
          </w:p>
        </w:tc>
        <w:tc>
          <w:tcPr>
            <w:tcW w:w="2678" w:type="dxa"/>
            <w:vAlign w:val="center"/>
            <w:hideMark/>
          </w:tcPr>
          <w:p w14:paraId="26067BD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96 – The Esukārī Sutta</w:t>
            </w:r>
            <w:r w:rsidRPr="009C7949">
              <w:rPr>
                <w:rFonts w:ascii="Times New Roman" w:eastAsia="Times New Roman" w:hAnsi="Times New Roman" w:cs="Times New Roman"/>
                <w:kern w:val="0"/>
                <w:lang w:val="en-US"/>
                <w14:ligatures w14:val="none"/>
              </w:rPr>
              <w:t>: The Buddha explains to the Brahmin Esukārī that status is determined not by caste but by karma and conduct.</w:t>
            </w:r>
          </w:p>
        </w:tc>
        <w:tc>
          <w:tcPr>
            <w:tcW w:w="1955" w:type="dxa"/>
            <w:vAlign w:val="center"/>
            <w:hideMark/>
          </w:tcPr>
          <w:p w14:paraId="61C9BB4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96</w:t>
            </w:r>
            <w:r w:rsidRPr="009C7949">
              <w:rPr>
                <w:rFonts w:ascii="PMingLiU" w:eastAsia="PMingLiU" w:hAnsi="PMingLiU" w:cs="PMingLiU"/>
                <w:b/>
                <w:bCs/>
                <w:kern w:val="0"/>
                <w:lang w:val="en-US" w:eastAsia="zh-TW"/>
                <w14:ligatures w14:val="none"/>
              </w:rPr>
              <w:t>經－伊修迦羅經</w:t>
            </w:r>
            <w:r w:rsidRPr="009C7949">
              <w:rPr>
                <w:rFonts w:ascii="PMingLiU" w:eastAsia="PMingLiU" w:hAnsi="PMingLiU" w:cs="PMingLiU"/>
                <w:kern w:val="0"/>
                <w:lang w:val="en-US" w:eastAsia="zh-TW"/>
                <w14:ligatures w14:val="none"/>
              </w:rPr>
              <w:t>：佛陀開示婆羅門伊修迦羅，地位非由種姓，而由業與行為決定。</w:t>
            </w:r>
          </w:p>
        </w:tc>
        <w:tc>
          <w:tcPr>
            <w:tcW w:w="1812" w:type="dxa"/>
            <w:vAlign w:val="center"/>
            <w:hideMark/>
          </w:tcPr>
          <w:p w14:paraId="13215F6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96</w:t>
            </w:r>
            <w:r w:rsidRPr="009C7949">
              <w:rPr>
                <w:rFonts w:ascii="PMingLiU" w:eastAsia="PMingLiU" w:hAnsi="PMingLiU" w:cs="PMingLiU"/>
                <w:b/>
                <w:bCs/>
                <w:kern w:val="0"/>
                <w:lang w:val="en-US"/>
                <w14:ligatures w14:val="none"/>
              </w:rPr>
              <w:t>经－伊修迦罗经</w:t>
            </w:r>
            <w:r w:rsidRPr="009C7949">
              <w:rPr>
                <w:rFonts w:ascii="PMingLiU" w:eastAsia="PMingLiU" w:hAnsi="PMingLiU" w:cs="PMingLiU"/>
                <w:kern w:val="0"/>
                <w:lang w:val="en-US"/>
                <w14:ligatures w14:val="none"/>
              </w:rPr>
              <w:t>：佛陀开示婆罗门伊修迦罗，地位非由种姓，而由业与行为决定。</w:t>
            </w:r>
          </w:p>
        </w:tc>
        <w:tc>
          <w:tcPr>
            <w:tcW w:w="628" w:type="dxa"/>
            <w:vAlign w:val="center"/>
            <w:hideMark/>
          </w:tcPr>
          <w:p w14:paraId="0256453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16D1F7B6" w14:textId="77777777" w:rsidTr="005F3012">
        <w:trPr>
          <w:cantSplit/>
          <w:trHeight w:val="1134"/>
          <w:tblCellSpacing w:w="15" w:type="dxa"/>
        </w:trPr>
        <w:tc>
          <w:tcPr>
            <w:tcW w:w="0" w:type="auto"/>
            <w:vAlign w:val="center"/>
            <w:hideMark/>
          </w:tcPr>
          <w:p w14:paraId="722C423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32</w:t>
            </w:r>
          </w:p>
        </w:tc>
        <w:tc>
          <w:tcPr>
            <w:tcW w:w="0" w:type="auto"/>
            <w:vAlign w:val="center"/>
            <w:hideMark/>
          </w:tcPr>
          <w:p w14:paraId="26F58729"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MN97 (M.ii, 184)</w:t>
            </w:r>
          </w:p>
        </w:tc>
        <w:tc>
          <w:tcPr>
            <w:tcW w:w="623" w:type="dxa"/>
            <w:textDirection w:val="btLr"/>
            <w:vAlign w:val="center"/>
            <w:hideMark/>
          </w:tcPr>
          <w:p w14:paraId="344EEC83"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Dhānañjāni Sutta</w:t>
            </w:r>
          </w:p>
        </w:tc>
        <w:tc>
          <w:tcPr>
            <w:tcW w:w="677" w:type="dxa"/>
            <w:vAlign w:val="center"/>
            <w:hideMark/>
          </w:tcPr>
          <w:p w14:paraId="52D43568" w14:textId="77777777" w:rsidR="009C7949" w:rsidRPr="009C7949" w:rsidRDefault="009C7949" w:rsidP="005F3012">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3211AC2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97 – Kinh Dhānañjāni</w:t>
            </w:r>
            <w:r w:rsidRPr="009C7949">
              <w:rPr>
                <w:rFonts w:ascii="Times New Roman" w:eastAsia="Times New Roman" w:hAnsi="Times New Roman" w:cs="Times New Roman"/>
                <w:kern w:val="0"/>
                <w:lang w:val="en-US"/>
                <w14:ligatures w14:val="none"/>
              </w:rPr>
              <w:t>: Đức Phật dạy cư sĩ Dhānañjāni về nghiệp thiện, phước báo và con đường đưa đến các cõi lành.</w:t>
            </w:r>
          </w:p>
        </w:tc>
        <w:tc>
          <w:tcPr>
            <w:tcW w:w="2678" w:type="dxa"/>
            <w:vAlign w:val="center"/>
            <w:hideMark/>
          </w:tcPr>
          <w:p w14:paraId="6B051D3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97 – The Dhānañjāni Sutta</w:t>
            </w:r>
            <w:r w:rsidRPr="009C7949">
              <w:rPr>
                <w:rFonts w:ascii="Times New Roman" w:eastAsia="Times New Roman" w:hAnsi="Times New Roman" w:cs="Times New Roman"/>
                <w:kern w:val="0"/>
                <w:lang w:val="en-US"/>
                <w14:ligatures w14:val="none"/>
              </w:rPr>
              <w:t>: The Buddha teaches the layman Dhānañjāni about wholesome actions, merit, and the path leading to good rebirths.</w:t>
            </w:r>
          </w:p>
        </w:tc>
        <w:tc>
          <w:tcPr>
            <w:tcW w:w="1955" w:type="dxa"/>
            <w:vAlign w:val="center"/>
            <w:hideMark/>
          </w:tcPr>
          <w:p w14:paraId="3E3DCB46"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97</w:t>
            </w:r>
            <w:r w:rsidRPr="009C7949">
              <w:rPr>
                <w:rFonts w:ascii="PMingLiU" w:eastAsia="PMingLiU" w:hAnsi="PMingLiU" w:cs="PMingLiU"/>
                <w:b/>
                <w:bCs/>
                <w:kern w:val="0"/>
                <w:lang w:val="en-US" w:eastAsia="zh-TW"/>
                <w14:ligatures w14:val="none"/>
              </w:rPr>
              <w:t>經－陀那闍尼經</w:t>
            </w:r>
            <w:r w:rsidRPr="009C7949">
              <w:rPr>
                <w:rFonts w:ascii="PMingLiU" w:eastAsia="PMingLiU" w:hAnsi="PMingLiU" w:cs="PMingLiU"/>
                <w:kern w:val="0"/>
                <w:lang w:val="en-US" w:eastAsia="zh-TW"/>
                <w14:ligatures w14:val="none"/>
              </w:rPr>
              <w:t>：佛陀教導居士陀那闍尼，行善積福，引導往生善趣。</w:t>
            </w:r>
          </w:p>
        </w:tc>
        <w:tc>
          <w:tcPr>
            <w:tcW w:w="1812" w:type="dxa"/>
            <w:vAlign w:val="center"/>
            <w:hideMark/>
          </w:tcPr>
          <w:p w14:paraId="63AC1A9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97</w:t>
            </w:r>
            <w:r w:rsidRPr="009C7949">
              <w:rPr>
                <w:rFonts w:ascii="PMingLiU" w:eastAsia="PMingLiU" w:hAnsi="PMingLiU" w:cs="PMingLiU"/>
                <w:b/>
                <w:bCs/>
                <w:kern w:val="0"/>
                <w:lang w:val="en-US"/>
                <w14:ligatures w14:val="none"/>
              </w:rPr>
              <w:t>经－陀那闍尼经</w:t>
            </w:r>
            <w:r w:rsidRPr="009C7949">
              <w:rPr>
                <w:rFonts w:ascii="PMingLiU" w:eastAsia="PMingLiU" w:hAnsi="PMingLiU" w:cs="PMingLiU"/>
                <w:kern w:val="0"/>
                <w:lang w:val="en-US"/>
                <w14:ligatures w14:val="none"/>
              </w:rPr>
              <w:t>：佛陀教导居士陀那闍尼，行善积福，引导往生善趣。</w:t>
            </w:r>
          </w:p>
        </w:tc>
        <w:tc>
          <w:tcPr>
            <w:tcW w:w="628" w:type="dxa"/>
            <w:vAlign w:val="center"/>
            <w:hideMark/>
          </w:tcPr>
          <w:p w14:paraId="5C85DF3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2AD99714" w14:textId="77777777" w:rsidTr="005F3012">
        <w:trPr>
          <w:cantSplit/>
          <w:trHeight w:val="1134"/>
          <w:tblCellSpacing w:w="15" w:type="dxa"/>
        </w:trPr>
        <w:tc>
          <w:tcPr>
            <w:tcW w:w="0" w:type="auto"/>
            <w:vAlign w:val="center"/>
            <w:hideMark/>
          </w:tcPr>
          <w:p w14:paraId="1018BEB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33</w:t>
            </w:r>
          </w:p>
        </w:tc>
        <w:tc>
          <w:tcPr>
            <w:tcW w:w="0" w:type="auto"/>
            <w:vAlign w:val="center"/>
            <w:hideMark/>
          </w:tcPr>
          <w:p w14:paraId="20590B6F"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MN99 (M.ii, 196)</w:t>
            </w:r>
          </w:p>
        </w:tc>
        <w:tc>
          <w:tcPr>
            <w:tcW w:w="623" w:type="dxa"/>
            <w:textDirection w:val="btLr"/>
            <w:vAlign w:val="center"/>
            <w:hideMark/>
          </w:tcPr>
          <w:p w14:paraId="13186776"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Subha Sutta</w:t>
            </w:r>
          </w:p>
        </w:tc>
        <w:tc>
          <w:tcPr>
            <w:tcW w:w="677" w:type="dxa"/>
            <w:vAlign w:val="center"/>
            <w:hideMark/>
          </w:tcPr>
          <w:p w14:paraId="2A45CDF2" w14:textId="77777777" w:rsidR="009C7949" w:rsidRPr="009C7949" w:rsidRDefault="009C7949" w:rsidP="005F3012">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52FA799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99 – Kinh Subha</w:t>
            </w:r>
            <w:r w:rsidRPr="009C7949">
              <w:rPr>
                <w:rFonts w:ascii="Times New Roman" w:eastAsia="Times New Roman" w:hAnsi="Times New Roman" w:cs="Times New Roman"/>
                <w:kern w:val="0"/>
                <w:lang w:val="en-US"/>
                <w14:ligatures w14:val="none"/>
              </w:rPr>
              <w:t>: Đức Phật trả lời Bà-la-môn Subha về đẳng cấp, nêu rõ đạo đức và trí tuệ mới là nền tảng phẩm giá con người.</w:t>
            </w:r>
          </w:p>
        </w:tc>
        <w:tc>
          <w:tcPr>
            <w:tcW w:w="2678" w:type="dxa"/>
            <w:vAlign w:val="center"/>
            <w:hideMark/>
          </w:tcPr>
          <w:p w14:paraId="6E180E1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99 – The Subha Sutta</w:t>
            </w:r>
            <w:r w:rsidRPr="009C7949">
              <w:rPr>
                <w:rFonts w:ascii="Times New Roman" w:eastAsia="Times New Roman" w:hAnsi="Times New Roman" w:cs="Times New Roman"/>
                <w:kern w:val="0"/>
                <w:lang w:val="en-US"/>
                <w14:ligatures w14:val="none"/>
              </w:rPr>
              <w:t>: The Buddha answers the Brahmin Subha, emphasizing that morality and wisdom—not caste—define true human worth.</w:t>
            </w:r>
          </w:p>
        </w:tc>
        <w:tc>
          <w:tcPr>
            <w:tcW w:w="1955" w:type="dxa"/>
            <w:vAlign w:val="center"/>
            <w:hideMark/>
          </w:tcPr>
          <w:p w14:paraId="2BE17FF1"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99</w:t>
            </w:r>
            <w:r w:rsidRPr="009C7949">
              <w:rPr>
                <w:rFonts w:ascii="PMingLiU" w:eastAsia="PMingLiU" w:hAnsi="PMingLiU" w:cs="PMingLiU"/>
                <w:b/>
                <w:bCs/>
                <w:kern w:val="0"/>
                <w:lang w:val="en-US" w:eastAsia="zh-TW"/>
                <w14:ligatures w14:val="none"/>
              </w:rPr>
              <w:t>經－須婆經</w:t>
            </w:r>
            <w:r w:rsidRPr="009C7949">
              <w:rPr>
                <w:rFonts w:ascii="PMingLiU" w:eastAsia="PMingLiU" w:hAnsi="PMingLiU" w:cs="PMingLiU"/>
                <w:kern w:val="0"/>
                <w:lang w:val="en-US" w:eastAsia="zh-TW"/>
                <w14:ligatures w14:val="none"/>
              </w:rPr>
              <w:t>：佛陀回答婆羅門須婆，強調道德與智慧而非種姓決定人之價值。</w:t>
            </w:r>
          </w:p>
        </w:tc>
        <w:tc>
          <w:tcPr>
            <w:tcW w:w="1812" w:type="dxa"/>
            <w:vAlign w:val="center"/>
            <w:hideMark/>
          </w:tcPr>
          <w:p w14:paraId="04F6167F"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99</w:t>
            </w:r>
            <w:r w:rsidRPr="009C7949">
              <w:rPr>
                <w:rFonts w:ascii="PMingLiU" w:eastAsia="PMingLiU" w:hAnsi="PMingLiU" w:cs="PMingLiU"/>
                <w:b/>
                <w:bCs/>
                <w:kern w:val="0"/>
                <w:lang w:val="en-US"/>
                <w14:ligatures w14:val="none"/>
              </w:rPr>
              <w:t>经－须婆经</w:t>
            </w:r>
            <w:r w:rsidRPr="009C7949">
              <w:rPr>
                <w:rFonts w:ascii="PMingLiU" w:eastAsia="PMingLiU" w:hAnsi="PMingLiU" w:cs="PMingLiU"/>
                <w:kern w:val="0"/>
                <w:lang w:val="en-US"/>
                <w14:ligatures w14:val="none"/>
              </w:rPr>
              <w:t>：佛陀回答婆罗门须婆，强调道德与智慧而非种姓决定人之价值。</w:t>
            </w:r>
          </w:p>
        </w:tc>
        <w:tc>
          <w:tcPr>
            <w:tcW w:w="628" w:type="dxa"/>
            <w:vAlign w:val="center"/>
            <w:hideMark/>
          </w:tcPr>
          <w:p w14:paraId="6FC9C6B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414BA11D" w14:textId="77777777" w:rsidTr="005F3012">
        <w:trPr>
          <w:cantSplit/>
          <w:trHeight w:val="1134"/>
          <w:tblCellSpacing w:w="15" w:type="dxa"/>
        </w:trPr>
        <w:tc>
          <w:tcPr>
            <w:tcW w:w="0" w:type="auto"/>
            <w:vAlign w:val="center"/>
            <w:hideMark/>
          </w:tcPr>
          <w:p w14:paraId="7885951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34</w:t>
            </w:r>
          </w:p>
        </w:tc>
        <w:tc>
          <w:tcPr>
            <w:tcW w:w="0" w:type="auto"/>
            <w:vAlign w:val="center"/>
            <w:hideMark/>
          </w:tcPr>
          <w:p w14:paraId="37B53706"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MN101 (M.ii, 214)</w:t>
            </w:r>
          </w:p>
        </w:tc>
        <w:tc>
          <w:tcPr>
            <w:tcW w:w="623" w:type="dxa"/>
            <w:textDirection w:val="btLr"/>
            <w:vAlign w:val="center"/>
            <w:hideMark/>
          </w:tcPr>
          <w:p w14:paraId="3E0CA657"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Devadaha Sutta</w:t>
            </w:r>
          </w:p>
        </w:tc>
        <w:tc>
          <w:tcPr>
            <w:tcW w:w="677" w:type="dxa"/>
            <w:vAlign w:val="center"/>
            <w:hideMark/>
          </w:tcPr>
          <w:p w14:paraId="06562430" w14:textId="77777777" w:rsidR="009C7949" w:rsidRPr="009C7949" w:rsidRDefault="009C7949" w:rsidP="005F3012">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31B6EAF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101 – Kinh Devadaha</w:t>
            </w:r>
            <w:r w:rsidRPr="009C7949">
              <w:rPr>
                <w:rFonts w:ascii="Times New Roman" w:eastAsia="Times New Roman" w:hAnsi="Times New Roman" w:cs="Times New Roman"/>
                <w:kern w:val="0"/>
                <w:lang w:val="en-US"/>
                <w14:ligatures w14:val="none"/>
              </w:rPr>
              <w:t>: Đức Phật phản bác quan điểm khổ hạnh cực đoan của Ni-kiền-tử, chỉ rõ trung đạo và thực hành chánh kiến.</w:t>
            </w:r>
          </w:p>
        </w:tc>
        <w:tc>
          <w:tcPr>
            <w:tcW w:w="2678" w:type="dxa"/>
            <w:vAlign w:val="center"/>
            <w:hideMark/>
          </w:tcPr>
          <w:p w14:paraId="516152B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101 – The Devadaha Sutta</w:t>
            </w:r>
            <w:r w:rsidRPr="009C7949">
              <w:rPr>
                <w:rFonts w:ascii="Times New Roman" w:eastAsia="Times New Roman" w:hAnsi="Times New Roman" w:cs="Times New Roman"/>
                <w:kern w:val="0"/>
                <w:lang w:val="en-US"/>
                <w14:ligatures w14:val="none"/>
              </w:rPr>
              <w:t>: The Buddha refutes the Jain ascetics’ extreme practices, affirming the Middle Way and the cultivation of Right View.</w:t>
            </w:r>
          </w:p>
        </w:tc>
        <w:tc>
          <w:tcPr>
            <w:tcW w:w="1955" w:type="dxa"/>
            <w:vAlign w:val="center"/>
            <w:hideMark/>
          </w:tcPr>
          <w:p w14:paraId="1DAFCEF1"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101</w:t>
            </w:r>
            <w:r w:rsidRPr="009C7949">
              <w:rPr>
                <w:rFonts w:ascii="PMingLiU" w:eastAsia="PMingLiU" w:hAnsi="PMingLiU" w:cs="PMingLiU"/>
                <w:b/>
                <w:bCs/>
                <w:kern w:val="0"/>
                <w:lang w:val="en-US" w:eastAsia="zh-TW"/>
                <w14:ligatures w14:val="none"/>
              </w:rPr>
              <w:t>經－提婆達經</w:t>
            </w:r>
            <w:r w:rsidRPr="009C7949">
              <w:rPr>
                <w:rFonts w:ascii="PMingLiU" w:eastAsia="PMingLiU" w:hAnsi="PMingLiU" w:cs="PMingLiU"/>
                <w:kern w:val="0"/>
                <w:lang w:val="en-US" w:eastAsia="zh-TW"/>
                <w14:ligatures w14:val="none"/>
              </w:rPr>
              <w:t>：佛陀駁斥尼乾子苦行偏激，闡明中道與正見之修習。</w:t>
            </w:r>
          </w:p>
        </w:tc>
        <w:tc>
          <w:tcPr>
            <w:tcW w:w="1812" w:type="dxa"/>
            <w:vAlign w:val="center"/>
            <w:hideMark/>
          </w:tcPr>
          <w:p w14:paraId="7CA2A27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101</w:t>
            </w:r>
            <w:r w:rsidRPr="009C7949">
              <w:rPr>
                <w:rFonts w:ascii="PMingLiU" w:eastAsia="PMingLiU" w:hAnsi="PMingLiU" w:cs="PMingLiU"/>
                <w:b/>
                <w:bCs/>
                <w:kern w:val="0"/>
                <w:lang w:val="en-US"/>
                <w14:ligatures w14:val="none"/>
              </w:rPr>
              <w:t>经－提婆达经</w:t>
            </w:r>
            <w:r w:rsidRPr="009C7949">
              <w:rPr>
                <w:rFonts w:ascii="PMingLiU" w:eastAsia="PMingLiU" w:hAnsi="PMingLiU" w:cs="PMingLiU"/>
                <w:kern w:val="0"/>
                <w:lang w:val="en-US"/>
                <w14:ligatures w14:val="none"/>
              </w:rPr>
              <w:t>：佛陀驳斥尼乾子苦行偏激，阐明中道与正见之修习。</w:t>
            </w:r>
          </w:p>
        </w:tc>
        <w:tc>
          <w:tcPr>
            <w:tcW w:w="628" w:type="dxa"/>
            <w:vAlign w:val="center"/>
            <w:hideMark/>
          </w:tcPr>
          <w:p w14:paraId="063F311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66E3C77C" w14:textId="77777777" w:rsidTr="00B366B7">
        <w:trPr>
          <w:cantSplit/>
          <w:trHeight w:val="1134"/>
          <w:tblCellSpacing w:w="15" w:type="dxa"/>
        </w:trPr>
        <w:tc>
          <w:tcPr>
            <w:tcW w:w="0" w:type="auto"/>
            <w:vAlign w:val="center"/>
            <w:hideMark/>
          </w:tcPr>
          <w:p w14:paraId="0D70BA3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35</w:t>
            </w:r>
          </w:p>
        </w:tc>
        <w:tc>
          <w:tcPr>
            <w:tcW w:w="0" w:type="auto"/>
            <w:vAlign w:val="center"/>
            <w:hideMark/>
          </w:tcPr>
          <w:p w14:paraId="38A594CC"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MN107 (M.iii, 1)</w:t>
            </w:r>
          </w:p>
        </w:tc>
        <w:tc>
          <w:tcPr>
            <w:tcW w:w="623" w:type="dxa"/>
            <w:textDirection w:val="btLr"/>
            <w:vAlign w:val="center"/>
            <w:hideMark/>
          </w:tcPr>
          <w:p w14:paraId="434A1965"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Gaṇaka Moggallāna Sutta</w:t>
            </w:r>
          </w:p>
        </w:tc>
        <w:tc>
          <w:tcPr>
            <w:tcW w:w="677" w:type="dxa"/>
            <w:vAlign w:val="center"/>
            <w:hideMark/>
          </w:tcPr>
          <w:p w14:paraId="0CBD15E1"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4CFD189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107 – Kinh Gaṇaka Moggallāna</w:t>
            </w:r>
            <w:r w:rsidRPr="009C7949">
              <w:rPr>
                <w:rFonts w:ascii="Times New Roman" w:eastAsia="Times New Roman" w:hAnsi="Times New Roman" w:cs="Times New Roman"/>
                <w:kern w:val="0"/>
                <w:lang w:val="en-US"/>
                <w14:ligatures w14:val="none"/>
              </w:rPr>
              <w:t>: Đức Phật giải thích con đường tu tập tuần tự, từ giới, định đến tuệ cho Bà-la-môn Gaṇaka Moggallāna.</w:t>
            </w:r>
          </w:p>
        </w:tc>
        <w:tc>
          <w:tcPr>
            <w:tcW w:w="2678" w:type="dxa"/>
            <w:vAlign w:val="center"/>
            <w:hideMark/>
          </w:tcPr>
          <w:p w14:paraId="24A4B65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107 – The Gaṇaka Moggallāna Sutta</w:t>
            </w:r>
            <w:r w:rsidRPr="009C7949">
              <w:rPr>
                <w:rFonts w:ascii="Times New Roman" w:eastAsia="Times New Roman" w:hAnsi="Times New Roman" w:cs="Times New Roman"/>
                <w:kern w:val="0"/>
                <w:lang w:val="en-US"/>
                <w14:ligatures w14:val="none"/>
              </w:rPr>
              <w:t>: The Buddha outlines the gradual training—from morality to concentration and wisdom—to the Brahmin Gaṇaka Moggallāna.</w:t>
            </w:r>
          </w:p>
        </w:tc>
        <w:tc>
          <w:tcPr>
            <w:tcW w:w="1955" w:type="dxa"/>
            <w:vAlign w:val="center"/>
            <w:hideMark/>
          </w:tcPr>
          <w:p w14:paraId="5DF2FF04"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107</w:t>
            </w:r>
            <w:r w:rsidRPr="009C7949">
              <w:rPr>
                <w:rFonts w:ascii="PMingLiU" w:eastAsia="PMingLiU" w:hAnsi="PMingLiU" w:cs="PMingLiU"/>
                <w:b/>
                <w:bCs/>
                <w:kern w:val="0"/>
                <w:lang w:val="en-US" w:eastAsia="zh-TW"/>
                <w14:ligatures w14:val="none"/>
              </w:rPr>
              <w:t>經－數學目犍連經</w:t>
            </w:r>
            <w:r w:rsidRPr="009C7949">
              <w:rPr>
                <w:rFonts w:ascii="PMingLiU" w:eastAsia="PMingLiU" w:hAnsi="PMingLiU" w:cs="PMingLiU"/>
                <w:kern w:val="0"/>
                <w:lang w:val="en-US" w:eastAsia="zh-TW"/>
                <w14:ligatures w14:val="none"/>
              </w:rPr>
              <w:t>：佛陀為婆羅門數學目犍連開示次第修學：戒、定、慧。</w:t>
            </w:r>
          </w:p>
        </w:tc>
        <w:tc>
          <w:tcPr>
            <w:tcW w:w="1812" w:type="dxa"/>
            <w:vAlign w:val="center"/>
            <w:hideMark/>
          </w:tcPr>
          <w:p w14:paraId="4E2E222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107</w:t>
            </w:r>
            <w:r w:rsidRPr="009C7949">
              <w:rPr>
                <w:rFonts w:ascii="PMingLiU" w:eastAsia="PMingLiU" w:hAnsi="PMingLiU" w:cs="PMingLiU"/>
                <w:b/>
                <w:bCs/>
                <w:kern w:val="0"/>
                <w:lang w:val="en-US"/>
                <w14:ligatures w14:val="none"/>
              </w:rPr>
              <w:t>经－数学目犍连经</w:t>
            </w:r>
            <w:r w:rsidRPr="009C7949">
              <w:rPr>
                <w:rFonts w:ascii="PMingLiU" w:eastAsia="PMingLiU" w:hAnsi="PMingLiU" w:cs="PMingLiU"/>
                <w:kern w:val="0"/>
                <w:lang w:val="en-US"/>
                <w14:ligatures w14:val="none"/>
              </w:rPr>
              <w:t>：佛陀为婆罗门数学目犍连开示次第修学：戒、定、慧。</w:t>
            </w:r>
          </w:p>
        </w:tc>
        <w:tc>
          <w:tcPr>
            <w:tcW w:w="628" w:type="dxa"/>
            <w:vAlign w:val="center"/>
            <w:hideMark/>
          </w:tcPr>
          <w:p w14:paraId="5AE0387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2A3B024E" w14:textId="77777777" w:rsidTr="00B366B7">
        <w:trPr>
          <w:cantSplit/>
          <w:trHeight w:val="1134"/>
          <w:tblCellSpacing w:w="15" w:type="dxa"/>
        </w:trPr>
        <w:tc>
          <w:tcPr>
            <w:tcW w:w="0" w:type="auto"/>
            <w:vAlign w:val="center"/>
            <w:hideMark/>
          </w:tcPr>
          <w:p w14:paraId="4B68C31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36</w:t>
            </w:r>
          </w:p>
        </w:tc>
        <w:tc>
          <w:tcPr>
            <w:tcW w:w="0" w:type="auto"/>
            <w:vAlign w:val="center"/>
            <w:hideMark/>
          </w:tcPr>
          <w:p w14:paraId="0D119B3C"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MN108 (M.iii, 7)</w:t>
            </w:r>
          </w:p>
        </w:tc>
        <w:tc>
          <w:tcPr>
            <w:tcW w:w="623" w:type="dxa"/>
            <w:textDirection w:val="btLr"/>
            <w:vAlign w:val="center"/>
            <w:hideMark/>
          </w:tcPr>
          <w:p w14:paraId="777CF7A7"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Gopaka Moggallāna Sutta</w:t>
            </w:r>
          </w:p>
        </w:tc>
        <w:tc>
          <w:tcPr>
            <w:tcW w:w="677" w:type="dxa"/>
            <w:vAlign w:val="center"/>
            <w:hideMark/>
          </w:tcPr>
          <w:p w14:paraId="1035BDFA"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78C5E07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108 – Kinh Gopaka Moggallāna</w:t>
            </w:r>
            <w:r w:rsidRPr="009C7949">
              <w:rPr>
                <w:rFonts w:ascii="Times New Roman" w:eastAsia="Times New Roman" w:hAnsi="Times New Roman" w:cs="Times New Roman"/>
                <w:kern w:val="0"/>
                <w:lang w:val="en-US"/>
                <w14:ligatures w14:val="none"/>
              </w:rPr>
              <w:t>: Sau khi Phật nhập Niết-bàn, Tôn giả Ānanda đối thoại với Bà-la-môn Gopaka Moggallāna về sự kế thừa Tăng đoàn.</w:t>
            </w:r>
          </w:p>
        </w:tc>
        <w:tc>
          <w:tcPr>
            <w:tcW w:w="2678" w:type="dxa"/>
            <w:vAlign w:val="center"/>
            <w:hideMark/>
          </w:tcPr>
          <w:p w14:paraId="5A41C58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108 – The Gopaka Moggallāna Sutta</w:t>
            </w:r>
            <w:r w:rsidRPr="009C7949">
              <w:rPr>
                <w:rFonts w:ascii="Times New Roman" w:eastAsia="Times New Roman" w:hAnsi="Times New Roman" w:cs="Times New Roman"/>
                <w:kern w:val="0"/>
                <w:lang w:val="en-US"/>
                <w14:ligatures w14:val="none"/>
              </w:rPr>
              <w:t>: After the Buddha’s passing, Venerable Ānanda discusses with the Brahmin Gopaka Moggallāna the leadership and continuity of the Sangha.</w:t>
            </w:r>
          </w:p>
        </w:tc>
        <w:tc>
          <w:tcPr>
            <w:tcW w:w="1955" w:type="dxa"/>
            <w:vAlign w:val="center"/>
            <w:hideMark/>
          </w:tcPr>
          <w:p w14:paraId="28435C74"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108</w:t>
            </w:r>
            <w:r w:rsidRPr="009C7949">
              <w:rPr>
                <w:rFonts w:ascii="PMingLiU" w:eastAsia="PMingLiU" w:hAnsi="PMingLiU" w:cs="PMingLiU"/>
                <w:b/>
                <w:bCs/>
                <w:kern w:val="0"/>
                <w:lang w:val="en-US" w:eastAsia="zh-TW"/>
                <w14:ligatures w14:val="none"/>
              </w:rPr>
              <w:t>經－牛養目犍連經</w:t>
            </w:r>
            <w:r w:rsidRPr="009C7949">
              <w:rPr>
                <w:rFonts w:ascii="PMingLiU" w:eastAsia="PMingLiU" w:hAnsi="PMingLiU" w:cs="PMingLiU"/>
                <w:kern w:val="0"/>
                <w:lang w:val="en-US" w:eastAsia="zh-TW"/>
                <w14:ligatures w14:val="none"/>
              </w:rPr>
              <w:t>：佛陀涅槃後，尊者阿難與婆羅門牛養目犍連對話，談僧團的承繼。</w:t>
            </w:r>
          </w:p>
        </w:tc>
        <w:tc>
          <w:tcPr>
            <w:tcW w:w="1812" w:type="dxa"/>
            <w:vAlign w:val="center"/>
            <w:hideMark/>
          </w:tcPr>
          <w:p w14:paraId="3B3E9F8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108</w:t>
            </w:r>
            <w:r w:rsidRPr="009C7949">
              <w:rPr>
                <w:rFonts w:ascii="PMingLiU" w:eastAsia="PMingLiU" w:hAnsi="PMingLiU" w:cs="PMingLiU"/>
                <w:b/>
                <w:bCs/>
                <w:kern w:val="0"/>
                <w:lang w:val="en-US"/>
                <w14:ligatures w14:val="none"/>
              </w:rPr>
              <w:t>经－牛养目犍连经</w:t>
            </w:r>
            <w:r w:rsidRPr="009C7949">
              <w:rPr>
                <w:rFonts w:ascii="PMingLiU" w:eastAsia="PMingLiU" w:hAnsi="PMingLiU" w:cs="PMingLiU"/>
                <w:kern w:val="0"/>
                <w:lang w:val="en-US"/>
                <w14:ligatures w14:val="none"/>
              </w:rPr>
              <w:t>：佛陀涅槃后，尊者阿难与婆罗门牛养目犍连对话，谈僧团的承继。</w:t>
            </w:r>
          </w:p>
        </w:tc>
        <w:tc>
          <w:tcPr>
            <w:tcW w:w="628" w:type="dxa"/>
            <w:vAlign w:val="center"/>
            <w:hideMark/>
          </w:tcPr>
          <w:p w14:paraId="6C7A487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745733D6" w14:textId="77777777" w:rsidTr="00B366B7">
        <w:trPr>
          <w:cantSplit/>
          <w:trHeight w:val="1134"/>
          <w:tblCellSpacing w:w="15" w:type="dxa"/>
        </w:trPr>
        <w:tc>
          <w:tcPr>
            <w:tcW w:w="0" w:type="auto"/>
            <w:vAlign w:val="center"/>
            <w:hideMark/>
          </w:tcPr>
          <w:p w14:paraId="34D4349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37</w:t>
            </w:r>
          </w:p>
        </w:tc>
        <w:tc>
          <w:tcPr>
            <w:tcW w:w="0" w:type="auto"/>
            <w:vAlign w:val="center"/>
            <w:hideMark/>
          </w:tcPr>
          <w:p w14:paraId="4BF25EE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MN110 (M.iii, 20)</w:t>
            </w:r>
          </w:p>
        </w:tc>
        <w:tc>
          <w:tcPr>
            <w:tcW w:w="623" w:type="dxa"/>
            <w:textDirection w:val="btLr"/>
            <w:vAlign w:val="center"/>
            <w:hideMark/>
          </w:tcPr>
          <w:p w14:paraId="2C3043F3"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Cūḷapuṇṇama Sutta</w:t>
            </w:r>
          </w:p>
        </w:tc>
        <w:tc>
          <w:tcPr>
            <w:tcW w:w="677" w:type="dxa"/>
            <w:vAlign w:val="center"/>
            <w:hideMark/>
          </w:tcPr>
          <w:p w14:paraId="52AB8E4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1A7F15B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110 – Tiểu Kinh Mãn Nguyệt</w:t>
            </w:r>
            <w:r w:rsidRPr="009C7949">
              <w:rPr>
                <w:rFonts w:ascii="Times New Roman" w:eastAsia="Times New Roman" w:hAnsi="Times New Roman" w:cs="Times New Roman"/>
                <w:kern w:val="0"/>
                <w:lang w:val="en-US"/>
                <w14:ligatures w14:val="none"/>
              </w:rPr>
              <w:t>: Đức Phật giảng cho chư Tăng về sự khác biệt giữa bậc hiền trí và kẻ phàm phu, khuyên tu tập từ bỏ tham dục.</w:t>
            </w:r>
          </w:p>
        </w:tc>
        <w:tc>
          <w:tcPr>
            <w:tcW w:w="2678" w:type="dxa"/>
            <w:vAlign w:val="center"/>
            <w:hideMark/>
          </w:tcPr>
          <w:p w14:paraId="186FC22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110 – The Cūḷapuṇṇama Sutta (The Lesser Discourse on the Full Moon Night)</w:t>
            </w:r>
            <w:r w:rsidRPr="009C7949">
              <w:rPr>
                <w:rFonts w:ascii="Times New Roman" w:eastAsia="Times New Roman" w:hAnsi="Times New Roman" w:cs="Times New Roman"/>
                <w:kern w:val="0"/>
                <w:lang w:val="en-US"/>
                <w14:ligatures w14:val="none"/>
              </w:rPr>
              <w:t>: The Buddha teaches the monks the distinction between the wise and the foolish, encouraging renunciation of sensual desire.</w:t>
            </w:r>
          </w:p>
        </w:tc>
        <w:tc>
          <w:tcPr>
            <w:tcW w:w="1955" w:type="dxa"/>
            <w:vAlign w:val="center"/>
            <w:hideMark/>
          </w:tcPr>
          <w:p w14:paraId="12772084"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110</w:t>
            </w:r>
            <w:r w:rsidRPr="009C7949">
              <w:rPr>
                <w:rFonts w:ascii="PMingLiU" w:eastAsia="PMingLiU" w:hAnsi="PMingLiU" w:cs="PMingLiU"/>
                <w:b/>
                <w:bCs/>
                <w:kern w:val="0"/>
                <w:lang w:val="en-US" w:eastAsia="zh-TW"/>
                <w14:ligatures w14:val="none"/>
              </w:rPr>
              <w:t>經－小滿月經</w:t>
            </w:r>
            <w:r w:rsidRPr="009C7949">
              <w:rPr>
                <w:rFonts w:ascii="PMingLiU" w:eastAsia="PMingLiU" w:hAnsi="PMingLiU" w:cs="PMingLiU"/>
                <w:kern w:val="0"/>
                <w:lang w:val="en-US" w:eastAsia="zh-TW"/>
                <w14:ligatures w14:val="none"/>
              </w:rPr>
              <w:t>：佛陀為比丘們說明賢智與凡愚之別，勸導捨離欲貪。</w:t>
            </w:r>
          </w:p>
        </w:tc>
        <w:tc>
          <w:tcPr>
            <w:tcW w:w="1812" w:type="dxa"/>
            <w:vAlign w:val="center"/>
            <w:hideMark/>
          </w:tcPr>
          <w:p w14:paraId="7F27281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110</w:t>
            </w:r>
            <w:r w:rsidRPr="009C7949">
              <w:rPr>
                <w:rFonts w:ascii="PMingLiU" w:eastAsia="PMingLiU" w:hAnsi="PMingLiU" w:cs="PMingLiU"/>
                <w:b/>
                <w:bCs/>
                <w:kern w:val="0"/>
                <w:lang w:val="en-US"/>
                <w14:ligatures w14:val="none"/>
              </w:rPr>
              <w:t>经－小满月经</w:t>
            </w:r>
            <w:r w:rsidRPr="009C7949">
              <w:rPr>
                <w:rFonts w:ascii="PMingLiU" w:eastAsia="PMingLiU" w:hAnsi="PMingLiU" w:cs="PMingLiU"/>
                <w:kern w:val="0"/>
                <w:lang w:val="en-US"/>
                <w14:ligatures w14:val="none"/>
              </w:rPr>
              <w:t>：佛陀为比丘们说明贤智与凡愚之别，劝导舍离欲贪。</w:t>
            </w:r>
          </w:p>
        </w:tc>
        <w:tc>
          <w:tcPr>
            <w:tcW w:w="628" w:type="dxa"/>
            <w:vAlign w:val="center"/>
            <w:hideMark/>
          </w:tcPr>
          <w:p w14:paraId="1C39E6C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7CD2802B" w14:textId="77777777" w:rsidTr="00B366B7">
        <w:trPr>
          <w:cantSplit/>
          <w:trHeight w:val="1134"/>
          <w:tblCellSpacing w:w="15" w:type="dxa"/>
        </w:trPr>
        <w:tc>
          <w:tcPr>
            <w:tcW w:w="0" w:type="auto"/>
            <w:vAlign w:val="center"/>
            <w:hideMark/>
          </w:tcPr>
          <w:p w14:paraId="506C86E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38</w:t>
            </w:r>
          </w:p>
        </w:tc>
        <w:tc>
          <w:tcPr>
            <w:tcW w:w="0" w:type="auto"/>
            <w:vAlign w:val="center"/>
            <w:hideMark/>
          </w:tcPr>
          <w:p w14:paraId="6E7F8CE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MN114 (M.iii, 45)</w:t>
            </w:r>
          </w:p>
        </w:tc>
        <w:tc>
          <w:tcPr>
            <w:tcW w:w="623" w:type="dxa"/>
            <w:textDirection w:val="btLr"/>
            <w:vAlign w:val="center"/>
            <w:hideMark/>
          </w:tcPr>
          <w:p w14:paraId="2E4D5CF9"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Sevitabbāsevitabba Sutta</w:t>
            </w:r>
          </w:p>
        </w:tc>
        <w:tc>
          <w:tcPr>
            <w:tcW w:w="677" w:type="dxa"/>
            <w:vAlign w:val="center"/>
            <w:hideMark/>
          </w:tcPr>
          <w:p w14:paraId="68F49B6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0AFA2A7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114 – Kinh Nên Hành Trì Không Nên Hành Trì</w:t>
            </w:r>
            <w:r w:rsidRPr="009C7949">
              <w:rPr>
                <w:rFonts w:ascii="Times New Roman" w:eastAsia="Times New Roman" w:hAnsi="Times New Roman" w:cs="Times New Roman"/>
                <w:kern w:val="0"/>
                <w:lang w:val="en-US"/>
                <w14:ligatures w14:val="none"/>
              </w:rPr>
              <w:t>: Đức Phật dạy phân biệt pháp nên tu tập và pháp không nên tu tập để đạt giải thoát.</w:t>
            </w:r>
          </w:p>
        </w:tc>
        <w:tc>
          <w:tcPr>
            <w:tcW w:w="2678" w:type="dxa"/>
            <w:vAlign w:val="center"/>
            <w:hideMark/>
          </w:tcPr>
          <w:p w14:paraId="3A3CCB1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114 – The Sevitabbāsevitabba Sutta (On What Should and Should Not Be Practiced)</w:t>
            </w:r>
            <w:r w:rsidRPr="009C7949">
              <w:rPr>
                <w:rFonts w:ascii="Times New Roman" w:eastAsia="Times New Roman" w:hAnsi="Times New Roman" w:cs="Times New Roman"/>
                <w:kern w:val="0"/>
                <w:lang w:val="en-US"/>
                <w14:ligatures w14:val="none"/>
              </w:rPr>
              <w:t>: The Buddha instructs how to discern practices that should be pursued and those that should be avoided for liberation.</w:t>
            </w:r>
          </w:p>
        </w:tc>
        <w:tc>
          <w:tcPr>
            <w:tcW w:w="1955" w:type="dxa"/>
            <w:vAlign w:val="center"/>
            <w:hideMark/>
          </w:tcPr>
          <w:p w14:paraId="4948D8DF"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114</w:t>
            </w:r>
            <w:r w:rsidRPr="009C7949">
              <w:rPr>
                <w:rFonts w:ascii="PMingLiU" w:eastAsia="PMingLiU" w:hAnsi="PMingLiU" w:cs="PMingLiU"/>
                <w:b/>
                <w:bCs/>
                <w:kern w:val="0"/>
                <w:lang w:val="en-US" w:eastAsia="zh-TW"/>
                <w14:ligatures w14:val="none"/>
              </w:rPr>
              <w:t>經－應行不應行經</w:t>
            </w:r>
            <w:r w:rsidRPr="009C7949">
              <w:rPr>
                <w:rFonts w:ascii="PMingLiU" w:eastAsia="PMingLiU" w:hAnsi="PMingLiU" w:cs="PMingLiU"/>
                <w:kern w:val="0"/>
                <w:lang w:val="en-US" w:eastAsia="zh-TW"/>
                <w14:ligatures w14:val="none"/>
              </w:rPr>
              <w:t>：佛陀教導分辨應修與不應修之法，以達解脫。</w:t>
            </w:r>
          </w:p>
        </w:tc>
        <w:tc>
          <w:tcPr>
            <w:tcW w:w="1812" w:type="dxa"/>
            <w:vAlign w:val="center"/>
            <w:hideMark/>
          </w:tcPr>
          <w:p w14:paraId="0AB4CBD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114</w:t>
            </w:r>
            <w:r w:rsidRPr="009C7949">
              <w:rPr>
                <w:rFonts w:ascii="PMingLiU" w:eastAsia="PMingLiU" w:hAnsi="PMingLiU" w:cs="PMingLiU"/>
                <w:b/>
                <w:bCs/>
                <w:kern w:val="0"/>
                <w:lang w:val="en-US"/>
                <w14:ligatures w14:val="none"/>
              </w:rPr>
              <w:t>经－应行不应行经</w:t>
            </w:r>
            <w:r w:rsidRPr="009C7949">
              <w:rPr>
                <w:rFonts w:ascii="PMingLiU" w:eastAsia="PMingLiU" w:hAnsi="PMingLiU" w:cs="PMingLiU"/>
                <w:kern w:val="0"/>
                <w:lang w:val="en-US"/>
                <w14:ligatures w14:val="none"/>
              </w:rPr>
              <w:t>：佛陀教导分辨应修与不应修之法，以达解脱。</w:t>
            </w:r>
          </w:p>
        </w:tc>
        <w:tc>
          <w:tcPr>
            <w:tcW w:w="628" w:type="dxa"/>
            <w:vAlign w:val="center"/>
            <w:hideMark/>
          </w:tcPr>
          <w:p w14:paraId="54FCAF0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21F607CF" w14:textId="77777777" w:rsidTr="00B366B7">
        <w:trPr>
          <w:cantSplit/>
          <w:trHeight w:val="1134"/>
          <w:tblCellSpacing w:w="15" w:type="dxa"/>
        </w:trPr>
        <w:tc>
          <w:tcPr>
            <w:tcW w:w="0" w:type="auto"/>
            <w:vAlign w:val="center"/>
            <w:hideMark/>
          </w:tcPr>
          <w:p w14:paraId="328BE46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39</w:t>
            </w:r>
          </w:p>
        </w:tc>
        <w:tc>
          <w:tcPr>
            <w:tcW w:w="0" w:type="auto"/>
            <w:vAlign w:val="center"/>
            <w:hideMark/>
          </w:tcPr>
          <w:p w14:paraId="3BC6747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MN117 (M.iii, 71)</w:t>
            </w:r>
          </w:p>
        </w:tc>
        <w:tc>
          <w:tcPr>
            <w:tcW w:w="623" w:type="dxa"/>
            <w:textDirection w:val="btLr"/>
            <w:vAlign w:val="center"/>
            <w:hideMark/>
          </w:tcPr>
          <w:p w14:paraId="476F281D"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Mahācattārīsaka Sutta</w:t>
            </w:r>
          </w:p>
        </w:tc>
        <w:tc>
          <w:tcPr>
            <w:tcW w:w="677" w:type="dxa"/>
            <w:vAlign w:val="center"/>
            <w:hideMark/>
          </w:tcPr>
          <w:p w14:paraId="0E62B86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7C4A09E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117 – Đại Kinh Bốn Mươi</w:t>
            </w:r>
            <w:r w:rsidRPr="009C7949">
              <w:rPr>
                <w:rFonts w:ascii="Times New Roman" w:eastAsia="Times New Roman" w:hAnsi="Times New Roman" w:cs="Times New Roman"/>
                <w:kern w:val="0"/>
                <w:lang w:val="en-US"/>
                <w14:ligatures w14:val="none"/>
              </w:rPr>
              <w:t>: Đức Phật triển khai chi tiết về Chánh kiến, Chánh tư duy và các chi phần của Bát Thánh đạo.</w:t>
            </w:r>
          </w:p>
        </w:tc>
        <w:tc>
          <w:tcPr>
            <w:tcW w:w="2678" w:type="dxa"/>
            <w:vAlign w:val="center"/>
            <w:hideMark/>
          </w:tcPr>
          <w:p w14:paraId="3F6B011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117 – The Mahācattārīsaka Sutta (The Great Forty)</w:t>
            </w:r>
            <w:r w:rsidRPr="009C7949">
              <w:rPr>
                <w:rFonts w:ascii="Times New Roman" w:eastAsia="Times New Roman" w:hAnsi="Times New Roman" w:cs="Times New Roman"/>
                <w:kern w:val="0"/>
                <w:lang w:val="en-US"/>
                <w14:ligatures w14:val="none"/>
              </w:rPr>
              <w:t>: The Buddha expounds in detail on Right View, Right Thought, and the factors of the Noble Eightfold Path.</w:t>
            </w:r>
          </w:p>
        </w:tc>
        <w:tc>
          <w:tcPr>
            <w:tcW w:w="1955" w:type="dxa"/>
            <w:vAlign w:val="center"/>
            <w:hideMark/>
          </w:tcPr>
          <w:p w14:paraId="0715BA48"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117</w:t>
            </w:r>
            <w:r w:rsidRPr="009C7949">
              <w:rPr>
                <w:rFonts w:ascii="PMingLiU" w:eastAsia="PMingLiU" w:hAnsi="PMingLiU" w:cs="PMingLiU"/>
                <w:b/>
                <w:bCs/>
                <w:kern w:val="0"/>
                <w:lang w:val="en-US" w:eastAsia="zh-TW"/>
                <w14:ligatures w14:val="none"/>
              </w:rPr>
              <w:t>經－大四十經</w:t>
            </w:r>
            <w:r w:rsidRPr="009C7949">
              <w:rPr>
                <w:rFonts w:ascii="PMingLiU" w:eastAsia="PMingLiU" w:hAnsi="PMingLiU" w:cs="PMingLiU"/>
                <w:kern w:val="0"/>
                <w:lang w:val="en-US" w:eastAsia="zh-TW"/>
                <w14:ligatures w14:val="none"/>
              </w:rPr>
              <w:t>：佛陀詳述正見、正思惟與八正道諸支。</w:t>
            </w:r>
          </w:p>
        </w:tc>
        <w:tc>
          <w:tcPr>
            <w:tcW w:w="1812" w:type="dxa"/>
            <w:vAlign w:val="center"/>
            <w:hideMark/>
          </w:tcPr>
          <w:p w14:paraId="6798175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117</w:t>
            </w:r>
            <w:r w:rsidRPr="009C7949">
              <w:rPr>
                <w:rFonts w:ascii="PMingLiU" w:eastAsia="PMingLiU" w:hAnsi="PMingLiU" w:cs="PMingLiU"/>
                <w:b/>
                <w:bCs/>
                <w:kern w:val="0"/>
                <w:lang w:val="en-US"/>
                <w14:ligatures w14:val="none"/>
              </w:rPr>
              <w:t>经－大四十经</w:t>
            </w:r>
            <w:r w:rsidRPr="009C7949">
              <w:rPr>
                <w:rFonts w:ascii="PMingLiU" w:eastAsia="PMingLiU" w:hAnsi="PMingLiU" w:cs="PMingLiU"/>
                <w:kern w:val="0"/>
                <w:lang w:val="en-US"/>
                <w14:ligatures w14:val="none"/>
              </w:rPr>
              <w:t>：佛陀详述正见、正思惟与八正道诸支。</w:t>
            </w:r>
          </w:p>
        </w:tc>
        <w:tc>
          <w:tcPr>
            <w:tcW w:w="628" w:type="dxa"/>
            <w:vAlign w:val="center"/>
            <w:hideMark/>
          </w:tcPr>
          <w:p w14:paraId="50C49E3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52B4396B" w14:textId="77777777" w:rsidTr="00B366B7">
        <w:trPr>
          <w:cantSplit/>
          <w:trHeight w:val="1134"/>
          <w:tblCellSpacing w:w="15" w:type="dxa"/>
        </w:trPr>
        <w:tc>
          <w:tcPr>
            <w:tcW w:w="0" w:type="auto"/>
            <w:vAlign w:val="center"/>
            <w:hideMark/>
          </w:tcPr>
          <w:p w14:paraId="76965EA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40</w:t>
            </w:r>
          </w:p>
        </w:tc>
        <w:tc>
          <w:tcPr>
            <w:tcW w:w="0" w:type="auto"/>
            <w:vAlign w:val="center"/>
            <w:hideMark/>
          </w:tcPr>
          <w:p w14:paraId="01B9E6F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MN118 (M.iii, 78)</w:t>
            </w:r>
          </w:p>
        </w:tc>
        <w:tc>
          <w:tcPr>
            <w:tcW w:w="623" w:type="dxa"/>
            <w:textDirection w:val="btLr"/>
            <w:vAlign w:val="center"/>
            <w:hideMark/>
          </w:tcPr>
          <w:p w14:paraId="53DE517E"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Ānāpānasati Sutta</w:t>
            </w:r>
          </w:p>
        </w:tc>
        <w:tc>
          <w:tcPr>
            <w:tcW w:w="677" w:type="dxa"/>
            <w:vAlign w:val="center"/>
            <w:hideMark/>
          </w:tcPr>
          <w:p w14:paraId="12E93EB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1917F19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118 – Kinh Nhập Tức Xuất Tức Niệm</w:t>
            </w:r>
            <w:r w:rsidRPr="009C7949">
              <w:rPr>
                <w:rFonts w:ascii="Times New Roman" w:eastAsia="Times New Roman" w:hAnsi="Times New Roman" w:cs="Times New Roman"/>
                <w:kern w:val="0"/>
                <w:lang w:val="en-US"/>
                <w14:ligatures w14:val="none"/>
              </w:rPr>
              <w:t>: Đức Phật dạy pháp quán niệm hơi thở, liên hệ đến bốn niệm xứ và bảy giác chi, dẫn đến giải thoát.</w:t>
            </w:r>
          </w:p>
        </w:tc>
        <w:tc>
          <w:tcPr>
            <w:tcW w:w="2678" w:type="dxa"/>
            <w:vAlign w:val="center"/>
            <w:hideMark/>
          </w:tcPr>
          <w:p w14:paraId="469AD73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118 – The Ānāpānasati Sutta (Mindfulness of Breathing)</w:t>
            </w:r>
            <w:r w:rsidRPr="009C7949">
              <w:rPr>
                <w:rFonts w:ascii="Times New Roman" w:eastAsia="Times New Roman" w:hAnsi="Times New Roman" w:cs="Times New Roman"/>
                <w:kern w:val="0"/>
                <w:lang w:val="en-US"/>
                <w14:ligatures w14:val="none"/>
              </w:rPr>
              <w:t>: The Buddha teaches mindfulness of breathing, connected to the four foundations of mindfulness and the seven factors of awakening, culminating in liberation.</w:t>
            </w:r>
          </w:p>
        </w:tc>
        <w:tc>
          <w:tcPr>
            <w:tcW w:w="1955" w:type="dxa"/>
            <w:vAlign w:val="center"/>
            <w:hideMark/>
          </w:tcPr>
          <w:p w14:paraId="3D3E16EB"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118</w:t>
            </w:r>
            <w:r w:rsidRPr="009C7949">
              <w:rPr>
                <w:rFonts w:ascii="PMingLiU" w:eastAsia="PMingLiU" w:hAnsi="PMingLiU" w:cs="PMingLiU"/>
                <w:b/>
                <w:bCs/>
                <w:kern w:val="0"/>
                <w:lang w:val="en-US" w:eastAsia="zh-TW"/>
                <w14:ligatures w14:val="none"/>
              </w:rPr>
              <w:t>經－安般念經</w:t>
            </w:r>
            <w:r w:rsidRPr="009C7949">
              <w:rPr>
                <w:rFonts w:ascii="PMingLiU" w:eastAsia="PMingLiU" w:hAnsi="PMingLiU" w:cs="PMingLiU"/>
                <w:kern w:val="0"/>
                <w:lang w:val="en-US" w:eastAsia="zh-TW"/>
                <w14:ligatures w14:val="none"/>
              </w:rPr>
              <w:t>：佛陀教授安般念，結合四念處與七覺支，導向解脫。</w:t>
            </w:r>
          </w:p>
        </w:tc>
        <w:tc>
          <w:tcPr>
            <w:tcW w:w="1812" w:type="dxa"/>
            <w:vAlign w:val="center"/>
            <w:hideMark/>
          </w:tcPr>
          <w:p w14:paraId="1201FDF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118</w:t>
            </w:r>
            <w:r w:rsidRPr="009C7949">
              <w:rPr>
                <w:rFonts w:ascii="PMingLiU" w:eastAsia="PMingLiU" w:hAnsi="PMingLiU" w:cs="PMingLiU"/>
                <w:b/>
                <w:bCs/>
                <w:kern w:val="0"/>
                <w:lang w:val="en-US"/>
                <w14:ligatures w14:val="none"/>
              </w:rPr>
              <w:t>经－安般念经</w:t>
            </w:r>
            <w:r w:rsidRPr="009C7949">
              <w:rPr>
                <w:rFonts w:ascii="PMingLiU" w:eastAsia="PMingLiU" w:hAnsi="PMingLiU" w:cs="PMingLiU"/>
                <w:kern w:val="0"/>
                <w:lang w:val="en-US"/>
                <w14:ligatures w14:val="none"/>
              </w:rPr>
              <w:t>：佛陀教授安般念，结合四念处与七觉支，导向解脱。</w:t>
            </w:r>
          </w:p>
        </w:tc>
        <w:tc>
          <w:tcPr>
            <w:tcW w:w="628" w:type="dxa"/>
            <w:vAlign w:val="center"/>
            <w:hideMark/>
          </w:tcPr>
          <w:p w14:paraId="71793A0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bl>
    <w:p w14:paraId="53829A18" w14:textId="3941A5E2" w:rsidR="009C7949" w:rsidRDefault="009C7949"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920"/>
        <w:gridCol w:w="792"/>
        <w:gridCol w:w="707"/>
        <w:gridCol w:w="2322"/>
        <w:gridCol w:w="3069"/>
        <w:gridCol w:w="1984"/>
        <w:gridCol w:w="1716"/>
        <w:gridCol w:w="516"/>
      </w:tblGrid>
      <w:tr w:rsidR="009C7949" w:rsidRPr="009C7949" w14:paraId="15B6D9E3" w14:textId="77777777" w:rsidTr="00B366B7">
        <w:trPr>
          <w:tblHeader/>
          <w:tblCellSpacing w:w="15" w:type="dxa"/>
        </w:trPr>
        <w:tc>
          <w:tcPr>
            <w:tcW w:w="0" w:type="auto"/>
            <w:vAlign w:val="center"/>
            <w:hideMark/>
          </w:tcPr>
          <w:p w14:paraId="3628BB3E"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lastRenderedPageBreak/>
              <w:t>STT</w:t>
            </w:r>
          </w:p>
        </w:tc>
        <w:tc>
          <w:tcPr>
            <w:tcW w:w="0" w:type="auto"/>
            <w:vAlign w:val="center"/>
            <w:hideMark/>
          </w:tcPr>
          <w:p w14:paraId="53A3F8B0"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Mã bài Kinh</w:t>
            </w:r>
          </w:p>
        </w:tc>
        <w:tc>
          <w:tcPr>
            <w:tcW w:w="762" w:type="dxa"/>
            <w:vAlign w:val="center"/>
            <w:hideMark/>
          </w:tcPr>
          <w:p w14:paraId="5488567F"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Pali</w:t>
            </w:r>
          </w:p>
        </w:tc>
        <w:tc>
          <w:tcPr>
            <w:tcW w:w="677" w:type="dxa"/>
            <w:vAlign w:val="center"/>
            <w:hideMark/>
          </w:tcPr>
          <w:p w14:paraId="0D6B28D2"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Nhóm chủ đề</w:t>
            </w:r>
          </w:p>
        </w:tc>
        <w:tc>
          <w:tcPr>
            <w:tcW w:w="0" w:type="auto"/>
            <w:vAlign w:val="center"/>
            <w:hideMark/>
          </w:tcPr>
          <w:p w14:paraId="6309BC3B"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Việt &amp; tóm tắt</w:t>
            </w:r>
          </w:p>
        </w:tc>
        <w:tc>
          <w:tcPr>
            <w:tcW w:w="3039" w:type="dxa"/>
            <w:vAlign w:val="center"/>
            <w:hideMark/>
          </w:tcPr>
          <w:p w14:paraId="07870944"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Anh &amp; tóm tắt</w:t>
            </w:r>
          </w:p>
        </w:tc>
        <w:tc>
          <w:tcPr>
            <w:tcW w:w="1954" w:type="dxa"/>
            <w:vAlign w:val="center"/>
            <w:hideMark/>
          </w:tcPr>
          <w:p w14:paraId="627B2368"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Đài &amp; tóm tắt</w:t>
            </w:r>
          </w:p>
        </w:tc>
        <w:tc>
          <w:tcPr>
            <w:tcW w:w="1686" w:type="dxa"/>
            <w:vAlign w:val="center"/>
            <w:hideMark/>
          </w:tcPr>
          <w:p w14:paraId="290A4558"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Trung &amp; tóm tắt</w:t>
            </w:r>
          </w:p>
        </w:tc>
        <w:tc>
          <w:tcPr>
            <w:tcW w:w="0" w:type="auto"/>
            <w:vAlign w:val="center"/>
            <w:hideMark/>
          </w:tcPr>
          <w:p w14:paraId="0A12FE6A"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Ghi chú</w:t>
            </w:r>
          </w:p>
        </w:tc>
      </w:tr>
      <w:tr w:rsidR="00B366B7" w:rsidRPr="009C7949" w14:paraId="512F392C" w14:textId="77777777" w:rsidTr="00B366B7">
        <w:trPr>
          <w:cantSplit/>
          <w:trHeight w:val="1134"/>
          <w:tblCellSpacing w:w="15" w:type="dxa"/>
        </w:trPr>
        <w:tc>
          <w:tcPr>
            <w:tcW w:w="0" w:type="auto"/>
            <w:vAlign w:val="center"/>
            <w:hideMark/>
          </w:tcPr>
          <w:p w14:paraId="22D1A7D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41</w:t>
            </w:r>
          </w:p>
        </w:tc>
        <w:tc>
          <w:tcPr>
            <w:tcW w:w="0" w:type="auto"/>
            <w:vAlign w:val="center"/>
            <w:hideMark/>
          </w:tcPr>
          <w:p w14:paraId="6020BCCB"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MN119 (M.iii, 88)</w:t>
            </w:r>
          </w:p>
        </w:tc>
        <w:tc>
          <w:tcPr>
            <w:tcW w:w="762" w:type="dxa"/>
            <w:textDirection w:val="btLr"/>
            <w:vAlign w:val="center"/>
            <w:hideMark/>
          </w:tcPr>
          <w:p w14:paraId="62F7A1D8"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Kāyagatāsati Sutta</w:t>
            </w:r>
          </w:p>
        </w:tc>
        <w:tc>
          <w:tcPr>
            <w:tcW w:w="677" w:type="dxa"/>
            <w:vAlign w:val="center"/>
            <w:hideMark/>
          </w:tcPr>
          <w:p w14:paraId="5108BD19"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574B5BEC" w14:textId="77777777" w:rsidR="009C7949" w:rsidRPr="009C7949" w:rsidRDefault="009C7949" w:rsidP="00B366B7">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119 – Kinh Thân Hành Niệm</w:t>
            </w:r>
            <w:r w:rsidRPr="009C7949">
              <w:rPr>
                <w:rFonts w:ascii="Times New Roman" w:eastAsia="Times New Roman" w:hAnsi="Times New Roman" w:cs="Times New Roman"/>
                <w:kern w:val="0"/>
                <w:lang w:val="en-US"/>
                <w14:ligatures w14:val="none"/>
              </w:rPr>
              <w:t>: Đức Phật dạy pháp quán niệm trên thân thể để phát triển định, trí tuệ và đạt giải thoát.</w:t>
            </w:r>
          </w:p>
        </w:tc>
        <w:tc>
          <w:tcPr>
            <w:tcW w:w="3039" w:type="dxa"/>
            <w:vAlign w:val="center"/>
            <w:hideMark/>
          </w:tcPr>
          <w:p w14:paraId="01123F8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119 – The Kāyagatāsati Sutta (Mindfulness of the Body)</w:t>
            </w:r>
            <w:r w:rsidRPr="009C7949">
              <w:rPr>
                <w:rFonts w:ascii="Times New Roman" w:eastAsia="Times New Roman" w:hAnsi="Times New Roman" w:cs="Times New Roman"/>
                <w:kern w:val="0"/>
                <w:lang w:val="en-US"/>
                <w14:ligatures w14:val="none"/>
              </w:rPr>
              <w:t>: The Buddha teaches mindfulness directed to the body as a basis for concentration, wisdom, and liberation.</w:t>
            </w:r>
          </w:p>
        </w:tc>
        <w:tc>
          <w:tcPr>
            <w:tcW w:w="1954" w:type="dxa"/>
            <w:vAlign w:val="center"/>
            <w:hideMark/>
          </w:tcPr>
          <w:p w14:paraId="341C133B"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119</w:t>
            </w:r>
            <w:r w:rsidRPr="009C7949">
              <w:rPr>
                <w:rFonts w:ascii="PMingLiU" w:eastAsia="PMingLiU" w:hAnsi="PMingLiU" w:cs="PMingLiU"/>
                <w:b/>
                <w:bCs/>
                <w:kern w:val="0"/>
                <w:lang w:val="en-US" w:eastAsia="zh-TW"/>
                <w14:ligatures w14:val="none"/>
              </w:rPr>
              <w:t>經－身念經</w:t>
            </w:r>
            <w:r w:rsidRPr="009C7949">
              <w:rPr>
                <w:rFonts w:ascii="PMingLiU" w:eastAsia="PMingLiU" w:hAnsi="PMingLiU" w:cs="PMingLiU"/>
                <w:kern w:val="0"/>
                <w:lang w:val="en-US" w:eastAsia="zh-TW"/>
                <w14:ligatures w14:val="none"/>
              </w:rPr>
              <w:t>：佛陀教授以身為觀，培養定慧，導向解脫。</w:t>
            </w:r>
          </w:p>
        </w:tc>
        <w:tc>
          <w:tcPr>
            <w:tcW w:w="1686" w:type="dxa"/>
            <w:vAlign w:val="center"/>
            <w:hideMark/>
          </w:tcPr>
          <w:p w14:paraId="341A9B9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119</w:t>
            </w:r>
            <w:r w:rsidRPr="009C7949">
              <w:rPr>
                <w:rFonts w:ascii="PMingLiU" w:eastAsia="PMingLiU" w:hAnsi="PMingLiU" w:cs="PMingLiU"/>
                <w:b/>
                <w:bCs/>
                <w:kern w:val="0"/>
                <w:lang w:val="en-US"/>
                <w14:ligatures w14:val="none"/>
              </w:rPr>
              <w:t>经－身念经</w:t>
            </w:r>
            <w:r w:rsidRPr="009C7949">
              <w:rPr>
                <w:rFonts w:ascii="PMingLiU" w:eastAsia="PMingLiU" w:hAnsi="PMingLiU" w:cs="PMingLiU"/>
                <w:kern w:val="0"/>
                <w:lang w:val="en-US"/>
                <w14:ligatures w14:val="none"/>
              </w:rPr>
              <w:t>：佛陀教授以身为观，培养定慧，导向解脱。</w:t>
            </w:r>
          </w:p>
        </w:tc>
        <w:tc>
          <w:tcPr>
            <w:tcW w:w="0" w:type="auto"/>
            <w:vAlign w:val="center"/>
            <w:hideMark/>
          </w:tcPr>
          <w:p w14:paraId="7BCF0CE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004916FF" w14:textId="77777777" w:rsidTr="00B366B7">
        <w:trPr>
          <w:cantSplit/>
          <w:trHeight w:val="1134"/>
          <w:tblCellSpacing w:w="15" w:type="dxa"/>
        </w:trPr>
        <w:tc>
          <w:tcPr>
            <w:tcW w:w="0" w:type="auto"/>
            <w:vAlign w:val="center"/>
            <w:hideMark/>
          </w:tcPr>
          <w:p w14:paraId="1BB12C3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42</w:t>
            </w:r>
          </w:p>
        </w:tc>
        <w:tc>
          <w:tcPr>
            <w:tcW w:w="0" w:type="auto"/>
            <w:vAlign w:val="center"/>
            <w:hideMark/>
          </w:tcPr>
          <w:p w14:paraId="76FA350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MN120 (M.iii, 99)</w:t>
            </w:r>
          </w:p>
        </w:tc>
        <w:tc>
          <w:tcPr>
            <w:tcW w:w="762" w:type="dxa"/>
            <w:textDirection w:val="btLr"/>
            <w:vAlign w:val="center"/>
            <w:hideMark/>
          </w:tcPr>
          <w:p w14:paraId="77D097AB"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Saṅkhāruppatti Sutta</w:t>
            </w:r>
          </w:p>
        </w:tc>
        <w:tc>
          <w:tcPr>
            <w:tcW w:w="677" w:type="dxa"/>
            <w:vAlign w:val="center"/>
            <w:hideMark/>
          </w:tcPr>
          <w:p w14:paraId="1857646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6BB35878" w14:textId="36252450" w:rsidR="009C7949" w:rsidRPr="009C7949" w:rsidRDefault="00BA3923" w:rsidP="009C7949">
            <w:pPr>
              <w:spacing w:after="0" w:line="240" w:lineRule="auto"/>
              <w:rPr>
                <w:rFonts w:ascii="Times New Roman" w:eastAsia="Times New Roman" w:hAnsi="Times New Roman" w:cs="Times New Roman"/>
                <w:kern w:val="0"/>
                <w:lang w:val="en-US"/>
                <w14:ligatures w14:val="none"/>
              </w:rPr>
            </w:pPr>
            <w:r>
              <w:rPr>
                <w:rFonts w:ascii="Times New Roman" w:eastAsia="Times New Roman" w:hAnsi="Times New Roman" w:cs="Times New Roman"/>
                <w:b/>
                <w:bCs/>
                <w:kern w:val="0"/>
                <w:lang w:val="en-US"/>
                <w14:ligatures w14:val="none"/>
              </w:rPr>
              <w:t xml:space="preserve">Kinh số 120 - </w:t>
            </w:r>
            <w:r w:rsidR="009C7949" w:rsidRPr="009C7949">
              <w:rPr>
                <w:rFonts w:ascii="Times New Roman" w:eastAsia="Times New Roman" w:hAnsi="Times New Roman" w:cs="Times New Roman"/>
                <w:b/>
                <w:bCs/>
                <w:kern w:val="0"/>
                <w:lang w:val="en-US"/>
                <w14:ligatures w14:val="none"/>
              </w:rPr>
              <w:t>Kinh Hành Sanh</w:t>
            </w:r>
            <w:r w:rsidR="009C7949" w:rsidRPr="009C7949">
              <w:rPr>
                <w:rFonts w:ascii="Times New Roman" w:eastAsia="Times New Roman" w:hAnsi="Times New Roman" w:cs="Times New Roman"/>
                <w:kern w:val="0"/>
                <w:lang w:val="en-US"/>
                <w14:ligatures w14:val="none"/>
              </w:rPr>
              <w:t>: Đức Phật giải thích tái sinh tùy theo tâm nguyện và hành vi, nhấn mạnh sức mạnh của ý nghiệp.</w:t>
            </w:r>
          </w:p>
        </w:tc>
        <w:tc>
          <w:tcPr>
            <w:tcW w:w="3039" w:type="dxa"/>
            <w:vAlign w:val="center"/>
            <w:hideMark/>
          </w:tcPr>
          <w:p w14:paraId="5A55F55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120 – The Saṅkhāruppatti Sutta (Rebirth by Aspiration)</w:t>
            </w:r>
            <w:r w:rsidRPr="009C7949">
              <w:rPr>
                <w:rFonts w:ascii="Times New Roman" w:eastAsia="Times New Roman" w:hAnsi="Times New Roman" w:cs="Times New Roman"/>
                <w:kern w:val="0"/>
                <w:lang w:val="en-US"/>
                <w14:ligatures w14:val="none"/>
              </w:rPr>
              <w:t>: The Buddha explains how rebirth follows aspirations and actions, stressing the power of volitional formations.</w:t>
            </w:r>
          </w:p>
        </w:tc>
        <w:tc>
          <w:tcPr>
            <w:tcW w:w="1954" w:type="dxa"/>
            <w:vAlign w:val="center"/>
            <w:hideMark/>
          </w:tcPr>
          <w:p w14:paraId="2EB30811"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120</w:t>
            </w:r>
            <w:r w:rsidRPr="009C7949">
              <w:rPr>
                <w:rFonts w:ascii="PMingLiU" w:eastAsia="PMingLiU" w:hAnsi="PMingLiU" w:cs="PMingLiU"/>
                <w:b/>
                <w:bCs/>
                <w:kern w:val="0"/>
                <w:lang w:val="en-US" w:eastAsia="zh-TW"/>
                <w14:ligatures w14:val="none"/>
              </w:rPr>
              <w:t>經－行生經</w:t>
            </w:r>
            <w:r w:rsidRPr="009C7949">
              <w:rPr>
                <w:rFonts w:ascii="PMingLiU" w:eastAsia="PMingLiU" w:hAnsi="PMingLiU" w:cs="PMingLiU"/>
                <w:kern w:val="0"/>
                <w:lang w:val="en-US" w:eastAsia="zh-TW"/>
                <w14:ligatures w14:val="none"/>
              </w:rPr>
              <w:t>：佛陀說明眾生依願與行而再生，強調意業之力。</w:t>
            </w:r>
          </w:p>
        </w:tc>
        <w:tc>
          <w:tcPr>
            <w:tcW w:w="1686" w:type="dxa"/>
            <w:vAlign w:val="center"/>
            <w:hideMark/>
          </w:tcPr>
          <w:p w14:paraId="254943C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120</w:t>
            </w:r>
            <w:r w:rsidRPr="009C7949">
              <w:rPr>
                <w:rFonts w:ascii="PMingLiU" w:eastAsia="PMingLiU" w:hAnsi="PMingLiU" w:cs="PMingLiU"/>
                <w:b/>
                <w:bCs/>
                <w:kern w:val="0"/>
                <w:lang w:val="en-US"/>
                <w14:ligatures w14:val="none"/>
              </w:rPr>
              <w:t>经－行生经</w:t>
            </w:r>
            <w:r w:rsidRPr="009C7949">
              <w:rPr>
                <w:rFonts w:ascii="PMingLiU" w:eastAsia="PMingLiU" w:hAnsi="PMingLiU" w:cs="PMingLiU"/>
                <w:kern w:val="0"/>
                <w:lang w:val="en-US"/>
                <w14:ligatures w14:val="none"/>
              </w:rPr>
              <w:t>：佛陀说明众生依愿与行而再生，强调意业之力。</w:t>
            </w:r>
          </w:p>
        </w:tc>
        <w:tc>
          <w:tcPr>
            <w:tcW w:w="0" w:type="auto"/>
            <w:vAlign w:val="center"/>
            <w:hideMark/>
          </w:tcPr>
          <w:p w14:paraId="06B8F2D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1694D05C" w14:textId="77777777" w:rsidTr="00B366B7">
        <w:trPr>
          <w:cantSplit/>
          <w:trHeight w:val="1134"/>
          <w:tblCellSpacing w:w="15" w:type="dxa"/>
        </w:trPr>
        <w:tc>
          <w:tcPr>
            <w:tcW w:w="0" w:type="auto"/>
            <w:vAlign w:val="center"/>
            <w:hideMark/>
          </w:tcPr>
          <w:p w14:paraId="0F03F5E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43</w:t>
            </w:r>
          </w:p>
        </w:tc>
        <w:tc>
          <w:tcPr>
            <w:tcW w:w="0" w:type="auto"/>
            <w:vAlign w:val="center"/>
            <w:hideMark/>
          </w:tcPr>
          <w:p w14:paraId="25FD5A6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MN123 (M.iii, 118)</w:t>
            </w:r>
          </w:p>
        </w:tc>
        <w:tc>
          <w:tcPr>
            <w:tcW w:w="762" w:type="dxa"/>
            <w:textDirection w:val="btLr"/>
            <w:vAlign w:val="center"/>
            <w:hideMark/>
          </w:tcPr>
          <w:p w14:paraId="03825EE6"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Acchariyabhūtadhamma Sutta</w:t>
            </w:r>
          </w:p>
        </w:tc>
        <w:tc>
          <w:tcPr>
            <w:tcW w:w="677" w:type="dxa"/>
            <w:vAlign w:val="center"/>
            <w:hideMark/>
          </w:tcPr>
          <w:p w14:paraId="3B7F40B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1BE1CDC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123 – Kinh Hy Hữu Vị Tằng Hữu Pháp</w:t>
            </w:r>
            <w:r w:rsidRPr="009C7949">
              <w:rPr>
                <w:rFonts w:ascii="Times New Roman" w:eastAsia="Times New Roman" w:hAnsi="Times New Roman" w:cs="Times New Roman"/>
                <w:kern w:val="0"/>
                <w:lang w:val="en-US"/>
                <w14:ligatures w14:val="none"/>
              </w:rPr>
              <w:t>: Tôn giả Ānanda tán thán những hiện tượng hy hữu quanh sự ra đời, giác ngộ và chuyển pháp luân của Đức Phật.</w:t>
            </w:r>
          </w:p>
        </w:tc>
        <w:tc>
          <w:tcPr>
            <w:tcW w:w="3039" w:type="dxa"/>
            <w:vAlign w:val="center"/>
            <w:hideMark/>
          </w:tcPr>
          <w:p w14:paraId="409FE7F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123 – The Acchariyabhūtadhamma Sutta (Wonderful and Marvellous Qualities)</w:t>
            </w:r>
            <w:r w:rsidRPr="009C7949">
              <w:rPr>
                <w:rFonts w:ascii="Times New Roman" w:eastAsia="Times New Roman" w:hAnsi="Times New Roman" w:cs="Times New Roman"/>
                <w:kern w:val="0"/>
                <w:lang w:val="en-US"/>
                <w14:ligatures w14:val="none"/>
              </w:rPr>
              <w:t>: Venerable Ānanda recounts the marvellous events surrounding the Buddha’s birth, enlightenment, and first teaching.</w:t>
            </w:r>
          </w:p>
        </w:tc>
        <w:tc>
          <w:tcPr>
            <w:tcW w:w="1954" w:type="dxa"/>
            <w:vAlign w:val="center"/>
            <w:hideMark/>
          </w:tcPr>
          <w:p w14:paraId="5193C48D"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123</w:t>
            </w:r>
            <w:r w:rsidRPr="009C7949">
              <w:rPr>
                <w:rFonts w:ascii="PMingLiU" w:eastAsia="PMingLiU" w:hAnsi="PMingLiU" w:cs="PMingLiU"/>
                <w:b/>
                <w:bCs/>
                <w:kern w:val="0"/>
                <w:lang w:val="en-US" w:eastAsia="zh-TW"/>
                <w14:ligatures w14:val="none"/>
              </w:rPr>
              <w:t>經－希有未曾有法經</w:t>
            </w:r>
            <w:r w:rsidRPr="009C7949">
              <w:rPr>
                <w:rFonts w:ascii="PMingLiU" w:eastAsia="PMingLiU" w:hAnsi="PMingLiU" w:cs="PMingLiU"/>
                <w:kern w:val="0"/>
                <w:lang w:val="en-US" w:eastAsia="zh-TW"/>
                <w14:ligatures w14:val="none"/>
              </w:rPr>
              <w:t>：尊者阿難讚歎佛陀誕生、成道與初轉法輪的希有奇事。</w:t>
            </w:r>
          </w:p>
        </w:tc>
        <w:tc>
          <w:tcPr>
            <w:tcW w:w="1686" w:type="dxa"/>
            <w:vAlign w:val="center"/>
            <w:hideMark/>
          </w:tcPr>
          <w:p w14:paraId="2CE847C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123</w:t>
            </w:r>
            <w:r w:rsidRPr="009C7949">
              <w:rPr>
                <w:rFonts w:ascii="PMingLiU" w:eastAsia="PMingLiU" w:hAnsi="PMingLiU" w:cs="PMingLiU"/>
                <w:b/>
                <w:bCs/>
                <w:kern w:val="0"/>
                <w:lang w:val="en-US"/>
                <w14:ligatures w14:val="none"/>
              </w:rPr>
              <w:t>经－希有未曾有法经</w:t>
            </w:r>
            <w:r w:rsidRPr="009C7949">
              <w:rPr>
                <w:rFonts w:ascii="PMingLiU" w:eastAsia="PMingLiU" w:hAnsi="PMingLiU" w:cs="PMingLiU"/>
                <w:kern w:val="0"/>
                <w:lang w:val="en-US"/>
                <w14:ligatures w14:val="none"/>
              </w:rPr>
              <w:t>：尊者阿难赞叹佛陀诞生、成道与初转法轮的希有奇事。</w:t>
            </w:r>
          </w:p>
        </w:tc>
        <w:tc>
          <w:tcPr>
            <w:tcW w:w="0" w:type="auto"/>
            <w:vAlign w:val="center"/>
            <w:hideMark/>
          </w:tcPr>
          <w:p w14:paraId="6616DFC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2ADD717E" w14:textId="77777777" w:rsidTr="00B366B7">
        <w:trPr>
          <w:cantSplit/>
          <w:trHeight w:val="1134"/>
          <w:tblCellSpacing w:w="15" w:type="dxa"/>
        </w:trPr>
        <w:tc>
          <w:tcPr>
            <w:tcW w:w="0" w:type="auto"/>
            <w:vAlign w:val="center"/>
            <w:hideMark/>
          </w:tcPr>
          <w:p w14:paraId="660A09D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44</w:t>
            </w:r>
          </w:p>
        </w:tc>
        <w:tc>
          <w:tcPr>
            <w:tcW w:w="0" w:type="auto"/>
            <w:vAlign w:val="center"/>
            <w:hideMark/>
          </w:tcPr>
          <w:p w14:paraId="2A27CA8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MN125 (M.iii, 128)</w:t>
            </w:r>
          </w:p>
        </w:tc>
        <w:tc>
          <w:tcPr>
            <w:tcW w:w="762" w:type="dxa"/>
            <w:textDirection w:val="btLr"/>
            <w:vAlign w:val="center"/>
            <w:hideMark/>
          </w:tcPr>
          <w:p w14:paraId="539185F1"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Dantabhūmi Sutta</w:t>
            </w:r>
          </w:p>
        </w:tc>
        <w:tc>
          <w:tcPr>
            <w:tcW w:w="677" w:type="dxa"/>
            <w:vAlign w:val="center"/>
            <w:hideMark/>
          </w:tcPr>
          <w:p w14:paraId="10CC53C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09B6E25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125 – Kinh Điều Ngự Địa</w:t>
            </w:r>
            <w:r w:rsidRPr="009C7949">
              <w:rPr>
                <w:rFonts w:ascii="Times New Roman" w:eastAsia="Times New Roman" w:hAnsi="Times New Roman" w:cs="Times New Roman"/>
                <w:kern w:val="0"/>
                <w:lang w:val="en-US"/>
                <w14:ligatures w14:val="none"/>
              </w:rPr>
              <w:t>: Đức Phật dùng ví dụ thuần ngựa để dạy sự rèn luyện từng bước của hành giả đến giác ngộ.</w:t>
            </w:r>
          </w:p>
        </w:tc>
        <w:tc>
          <w:tcPr>
            <w:tcW w:w="3039" w:type="dxa"/>
            <w:vAlign w:val="center"/>
            <w:hideMark/>
          </w:tcPr>
          <w:p w14:paraId="481616C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125 – The Dantabhūmi Sutta (The Tamer and the Tamed)</w:t>
            </w:r>
            <w:r w:rsidRPr="009C7949">
              <w:rPr>
                <w:rFonts w:ascii="Times New Roman" w:eastAsia="Times New Roman" w:hAnsi="Times New Roman" w:cs="Times New Roman"/>
                <w:kern w:val="0"/>
                <w:lang w:val="en-US"/>
                <w14:ligatures w14:val="none"/>
              </w:rPr>
              <w:t>: The Buddha compares training a monk to taming a noble horse, step by step leading to enlightenment.</w:t>
            </w:r>
          </w:p>
        </w:tc>
        <w:tc>
          <w:tcPr>
            <w:tcW w:w="1954" w:type="dxa"/>
            <w:vAlign w:val="center"/>
            <w:hideMark/>
          </w:tcPr>
          <w:p w14:paraId="1274646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125</w:t>
            </w:r>
            <w:r w:rsidRPr="009C7949">
              <w:rPr>
                <w:rFonts w:ascii="PMingLiU" w:eastAsia="PMingLiU" w:hAnsi="PMingLiU" w:cs="PMingLiU"/>
                <w:b/>
                <w:bCs/>
                <w:kern w:val="0"/>
                <w:lang w:val="en-US" w:eastAsia="zh-TW"/>
                <w14:ligatures w14:val="none"/>
              </w:rPr>
              <w:t>經－調御地經</w:t>
            </w:r>
            <w:r w:rsidRPr="009C7949">
              <w:rPr>
                <w:rFonts w:ascii="PMingLiU" w:eastAsia="PMingLiU" w:hAnsi="PMingLiU" w:cs="PMingLiU"/>
                <w:kern w:val="0"/>
                <w:lang w:val="en-US" w:eastAsia="zh-TW"/>
                <w14:ligatures w14:val="none"/>
              </w:rPr>
              <w:t>：佛陀以調馬為喻，開示比丘次第修行以至覺悟。</w:t>
            </w:r>
          </w:p>
        </w:tc>
        <w:tc>
          <w:tcPr>
            <w:tcW w:w="1686" w:type="dxa"/>
            <w:vAlign w:val="center"/>
            <w:hideMark/>
          </w:tcPr>
          <w:p w14:paraId="163B846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125</w:t>
            </w:r>
            <w:r w:rsidRPr="009C7949">
              <w:rPr>
                <w:rFonts w:ascii="PMingLiU" w:eastAsia="PMingLiU" w:hAnsi="PMingLiU" w:cs="PMingLiU"/>
                <w:b/>
                <w:bCs/>
                <w:kern w:val="0"/>
                <w:lang w:val="en-US"/>
                <w14:ligatures w14:val="none"/>
              </w:rPr>
              <w:t>经－调御地经</w:t>
            </w:r>
            <w:r w:rsidRPr="009C7949">
              <w:rPr>
                <w:rFonts w:ascii="PMingLiU" w:eastAsia="PMingLiU" w:hAnsi="PMingLiU" w:cs="PMingLiU"/>
                <w:kern w:val="0"/>
                <w:lang w:val="en-US"/>
                <w14:ligatures w14:val="none"/>
              </w:rPr>
              <w:t>：佛陀以调马为喻，开示比丘次第修行以至觉悟。</w:t>
            </w:r>
          </w:p>
        </w:tc>
        <w:tc>
          <w:tcPr>
            <w:tcW w:w="0" w:type="auto"/>
            <w:vAlign w:val="center"/>
            <w:hideMark/>
          </w:tcPr>
          <w:p w14:paraId="0454235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03139118" w14:textId="77777777" w:rsidTr="00B366B7">
        <w:trPr>
          <w:cantSplit/>
          <w:trHeight w:val="1134"/>
          <w:tblCellSpacing w:w="15" w:type="dxa"/>
        </w:trPr>
        <w:tc>
          <w:tcPr>
            <w:tcW w:w="0" w:type="auto"/>
            <w:vAlign w:val="center"/>
            <w:hideMark/>
          </w:tcPr>
          <w:p w14:paraId="0C57A5E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45</w:t>
            </w:r>
          </w:p>
        </w:tc>
        <w:tc>
          <w:tcPr>
            <w:tcW w:w="0" w:type="auto"/>
            <w:vAlign w:val="center"/>
            <w:hideMark/>
          </w:tcPr>
          <w:p w14:paraId="19851C9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MN126 (M.iii, 138)</w:t>
            </w:r>
          </w:p>
        </w:tc>
        <w:tc>
          <w:tcPr>
            <w:tcW w:w="762" w:type="dxa"/>
            <w:textDirection w:val="btLr"/>
            <w:vAlign w:val="center"/>
            <w:hideMark/>
          </w:tcPr>
          <w:p w14:paraId="22A675C5"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Bhūmija Sutta</w:t>
            </w:r>
          </w:p>
        </w:tc>
        <w:tc>
          <w:tcPr>
            <w:tcW w:w="677" w:type="dxa"/>
            <w:vAlign w:val="center"/>
            <w:hideMark/>
          </w:tcPr>
          <w:p w14:paraId="6700C0C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22F0BE0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126 – Kinh Phù-di</w:t>
            </w:r>
            <w:r w:rsidRPr="009C7949">
              <w:rPr>
                <w:rFonts w:ascii="Times New Roman" w:eastAsia="Times New Roman" w:hAnsi="Times New Roman" w:cs="Times New Roman"/>
                <w:kern w:val="0"/>
                <w:lang w:val="en-US"/>
                <w14:ligatures w14:val="none"/>
              </w:rPr>
              <w:t>: Đức Phật giải thích cho tỳ-kheo Bhūmija về tác dụng của niềm tin và nỗ lực đúng, phân biệt thực hành chân chánh và sai lầm.</w:t>
            </w:r>
          </w:p>
        </w:tc>
        <w:tc>
          <w:tcPr>
            <w:tcW w:w="3039" w:type="dxa"/>
            <w:vAlign w:val="center"/>
            <w:hideMark/>
          </w:tcPr>
          <w:p w14:paraId="08B6F8A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126 – The Bhūmija Sutta</w:t>
            </w:r>
            <w:r w:rsidRPr="009C7949">
              <w:rPr>
                <w:rFonts w:ascii="Times New Roman" w:eastAsia="Times New Roman" w:hAnsi="Times New Roman" w:cs="Times New Roman"/>
                <w:kern w:val="0"/>
                <w:lang w:val="en-US"/>
                <w14:ligatures w14:val="none"/>
              </w:rPr>
              <w:t>: The Buddha clarifies to Bhūmija the role of right faith and effort, distinguishing proper from improper practice.</w:t>
            </w:r>
          </w:p>
        </w:tc>
        <w:tc>
          <w:tcPr>
            <w:tcW w:w="1954" w:type="dxa"/>
            <w:vAlign w:val="center"/>
            <w:hideMark/>
          </w:tcPr>
          <w:p w14:paraId="6E6EA81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126</w:t>
            </w:r>
            <w:r w:rsidRPr="009C7949">
              <w:rPr>
                <w:rFonts w:ascii="PMingLiU" w:eastAsia="PMingLiU" w:hAnsi="PMingLiU" w:cs="PMingLiU"/>
                <w:b/>
                <w:bCs/>
                <w:kern w:val="0"/>
                <w:lang w:val="en-US" w:eastAsia="zh-TW"/>
                <w14:ligatures w14:val="none"/>
              </w:rPr>
              <w:t>經－富彌迦經</w:t>
            </w:r>
            <w:r w:rsidRPr="009C7949">
              <w:rPr>
                <w:rFonts w:ascii="PMingLiU" w:eastAsia="PMingLiU" w:hAnsi="PMingLiU" w:cs="PMingLiU"/>
                <w:kern w:val="0"/>
                <w:lang w:val="en-US" w:eastAsia="zh-TW"/>
                <w14:ligatures w14:val="none"/>
              </w:rPr>
              <w:t>：佛陀為比丘富彌迦闡明正信與正勤，分辨正行與邪行。</w:t>
            </w:r>
          </w:p>
        </w:tc>
        <w:tc>
          <w:tcPr>
            <w:tcW w:w="1686" w:type="dxa"/>
            <w:vAlign w:val="center"/>
            <w:hideMark/>
          </w:tcPr>
          <w:p w14:paraId="263255E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126</w:t>
            </w:r>
            <w:r w:rsidRPr="009C7949">
              <w:rPr>
                <w:rFonts w:ascii="PMingLiU" w:eastAsia="PMingLiU" w:hAnsi="PMingLiU" w:cs="PMingLiU"/>
                <w:b/>
                <w:bCs/>
                <w:kern w:val="0"/>
                <w:lang w:val="en-US"/>
                <w14:ligatures w14:val="none"/>
              </w:rPr>
              <w:t>经－富弥迦经</w:t>
            </w:r>
            <w:r w:rsidRPr="009C7949">
              <w:rPr>
                <w:rFonts w:ascii="PMingLiU" w:eastAsia="PMingLiU" w:hAnsi="PMingLiU" w:cs="PMingLiU"/>
                <w:kern w:val="0"/>
                <w:lang w:val="en-US"/>
                <w14:ligatures w14:val="none"/>
              </w:rPr>
              <w:t>：佛陀为比丘富弥迦阐明正信与正勤，分辨正行与邪行。</w:t>
            </w:r>
          </w:p>
        </w:tc>
        <w:tc>
          <w:tcPr>
            <w:tcW w:w="0" w:type="auto"/>
            <w:vAlign w:val="center"/>
            <w:hideMark/>
          </w:tcPr>
          <w:p w14:paraId="7415CAD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3FA02A4F" w14:textId="77777777" w:rsidTr="00B366B7">
        <w:trPr>
          <w:cantSplit/>
          <w:trHeight w:val="1134"/>
          <w:tblCellSpacing w:w="15" w:type="dxa"/>
        </w:trPr>
        <w:tc>
          <w:tcPr>
            <w:tcW w:w="0" w:type="auto"/>
            <w:vAlign w:val="center"/>
            <w:hideMark/>
          </w:tcPr>
          <w:p w14:paraId="20B20A48"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46</w:t>
            </w:r>
          </w:p>
        </w:tc>
        <w:tc>
          <w:tcPr>
            <w:tcW w:w="0" w:type="auto"/>
            <w:vAlign w:val="center"/>
            <w:hideMark/>
          </w:tcPr>
          <w:p w14:paraId="6941275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MN127 (M.iii, 144)</w:t>
            </w:r>
          </w:p>
        </w:tc>
        <w:tc>
          <w:tcPr>
            <w:tcW w:w="762" w:type="dxa"/>
            <w:textDirection w:val="btLr"/>
            <w:vAlign w:val="center"/>
            <w:hideMark/>
          </w:tcPr>
          <w:p w14:paraId="038F8536"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Anuruddha Sutta</w:t>
            </w:r>
          </w:p>
        </w:tc>
        <w:tc>
          <w:tcPr>
            <w:tcW w:w="677" w:type="dxa"/>
            <w:vAlign w:val="center"/>
            <w:hideMark/>
          </w:tcPr>
          <w:p w14:paraId="33F6101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01D4AB1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127 – Kinh A-na-luật</w:t>
            </w:r>
            <w:r w:rsidRPr="009C7949">
              <w:rPr>
                <w:rFonts w:ascii="Times New Roman" w:eastAsia="Times New Roman" w:hAnsi="Times New Roman" w:cs="Times New Roman"/>
                <w:kern w:val="0"/>
                <w:lang w:val="en-US"/>
                <w14:ligatures w14:val="none"/>
              </w:rPr>
              <w:t>: Đức Phật hỏi Tôn giả Anuruddha về pháp tu quán chiếu và sống an trú trong pháp giải thoát.</w:t>
            </w:r>
          </w:p>
        </w:tc>
        <w:tc>
          <w:tcPr>
            <w:tcW w:w="3039" w:type="dxa"/>
            <w:vAlign w:val="center"/>
            <w:hideMark/>
          </w:tcPr>
          <w:p w14:paraId="56B4253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127 – The Anuruddha Sutta</w:t>
            </w:r>
            <w:r w:rsidRPr="009C7949">
              <w:rPr>
                <w:rFonts w:ascii="Times New Roman" w:eastAsia="Times New Roman" w:hAnsi="Times New Roman" w:cs="Times New Roman"/>
                <w:kern w:val="0"/>
                <w:lang w:val="en-US"/>
                <w14:ligatures w14:val="none"/>
              </w:rPr>
              <w:t>: The Buddha questions Venerable Anuruddha about contemplation and abiding in liberation.</w:t>
            </w:r>
          </w:p>
        </w:tc>
        <w:tc>
          <w:tcPr>
            <w:tcW w:w="1954" w:type="dxa"/>
            <w:vAlign w:val="center"/>
            <w:hideMark/>
          </w:tcPr>
          <w:p w14:paraId="580467A1"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127</w:t>
            </w:r>
            <w:r w:rsidRPr="009C7949">
              <w:rPr>
                <w:rFonts w:ascii="PMingLiU" w:eastAsia="PMingLiU" w:hAnsi="PMingLiU" w:cs="PMingLiU"/>
                <w:b/>
                <w:bCs/>
                <w:kern w:val="0"/>
                <w:lang w:val="en-US" w:eastAsia="zh-TW"/>
                <w14:ligatures w14:val="none"/>
              </w:rPr>
              <w:t>經－阿那律經</w:t>
            </w:r>
            <w:r w:rsidRPr="009C7949">
              <w:rPr>
                <w:rFonts w:ascii="PMingLiU" w:eastAsia="PMingLiU" w:hAnsi="PMingLiU" w:cs="PMingLiU"/>
                <w:kern w:val="0"/>
                <w:lang w:val="en-US" w:eastAsia="zh-TW"/>
                <w14:ligatures w14:val="none"/>
              </w:rPr>
              <w:t>：佛陀詢問尊者阿那律修習觀照與安住解脫之法。</w:t>
            </w:r>
          </w:p>
        </w:tc>
        <w:tc>
          <w:tcPr>
            <w:tcW w:w="1686" w:type="dxa"/>
            <w:vAlign w:val="center"/>
            <w:hideMark/>
          </w:tcPr>
          <w:p w14:paraId="3C08624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127</w:t>
            </w:r>
            <w:r w:rsidRPr="009C7949">
              <w:rPr>
                <w:rFonts w:ascii="PMingLiU" w:eastAsia="PMingLiU" w:hAnsi="PMingLiU" w:cs="PMingLiU"/>
                <w:b/>
                <w:bCs/>
                <w:kern w:val="0"/>
                <w:lang w:val="en-US"/>
                <w14:ligatures w14:val="none"/>
              </w:rPr>
              <w:t>经－阿那律经</w:t>
            </w:r>
            <w:r w:rsidRPr="009C7949">
              <w:rPr>
                <w:rFonts w:ascii="PMingLiU" w:eastAsia="PMingLiU" w:hAnsi="PMingLiU" w:cs="PMingLiU"/>
                <w:kern w:val="0"/>
                <w:lang w:val="en-US"/>
                <w14:ligatures w14:val="none"/>
              </w:rPr>
              <w:t>：佛陀询问尊者阿那律修习观照与安住解脱之法。</w:t>
            </w:r>
          </w:p>
        </w:tc>
        <w:tc>
          <w:tcPr>
            <w:tcW w:w="0" w:type="auto"/>
            <w:vAlign w:val="center"/>
            <w:hideMark/>
          </w:tcPr>
          <w:p w14:paraId="28AE3E7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3A9C743E" w14:textId="77777777" w:rsidTr="00B366B7">
        <w:trPr>
          <w:cantSplit/>
          <w:trHeight w:val="1134"/>
          <w:tblCellSpacing w:w="15" w:type="dxa"/>
        </w:trPr>
        <w:tc>
          <w:tcPr>
            <w:tcW w:w="0" w:type="auto"/>
            <w:vAlign w:val="center"/>
            <w:hideMark/>
          </w:tcPr>
          <w:p w14:paraId="7E83FDE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47</w:t>
            </w:r>
          </w:p>
        </w:tc>
        <w:tc>
          <w:tcPr>
            <w:tcW w:w="0" w:type="auto"/>
            <w:vAlign w:val="center"/>
            <w:hideMark/>
          </w:tcPr>
          <w:p w14:paraId="28B1562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MN129 (M.iii, 163)</w:t>
            </w:r>
          </w:p>
        </w:tc>
        <w:tc>
          <w:tcPr>
            <w:tcW w:w="762" w:type="dxa"/>
            <w:textDirection w:val="btLr"/>
            <w:vAlign w:val="center"/>
            <w:hideMark/>
          </w:tcPr>
          <w:p w14:paraId="3642BCC2"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Bālapandita Sutta</w:t>
            </w:r>
          </w:p>
        </w:tc>
        <w:tc>
          <w:tcPr>
            <w:tcW w:w="677" w:type="dxa"/>
            <w:vAlign w:val="center"/>
            <w:hideMark/>
          </w:tcPr>
          <w:p w14:paraId="395026D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52EF8B3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129 – Kinh Hiền Ngu</w:t>
            </w:r>
            <w:r w:rsidRPr="009C7949">
              <w:rPr>
                <w:rFonts w:ascii="Times New Roman" w:eastAsia="Times New Roman" w:hAnsi="Times New Roman" w:cs="Times New Roman"/>
                <w:kern w:val="0"/>
                <w:lang w:val="en-US"/>
                <w14:ligatures w14:val="none"/>
              </w:rPr>
              <w:t>: Đức Phật so sánh phước báo của người hiền trí và khổ báo của kẻ ngu si, nhấn mạnh hành vi quyết định số phận.</w:t>
            </w:r>
          </w:p>
        </w:tc>
        <w:tc>
          <w:tcPr>
            <w:tcW w:w="3039" w:type="dxa"/>
            <w:vAlign w:val="center"/>
            <w:hideMark/>
          </w:tcPr>
          <w:p w14:paraId="4ABD30F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129 – The Bālapandita Sutta (The Fool and the Wise)</w:t>
            </w:r>
            <w:r w:rsidRPr="009C7949">
              <w:rPr>
                <w:rFonts w:ascii="Times New Roman" w:eastAsia="Times New Roman" w:hAnsi="Times New Roman" w:cs="Times New Roman"/>
                <w:kern w:val="0"/>
                <w:lang w:val="en-US"/>
                <w14:ligatures w14:val="none"/>
              </w:rPr>
              <w:t>: The Buddha contrasts the rewards of the wise with the suffering of the foolish, emphasizing deeds as determinants of destiny.</w:t>
            </w:r>
          </w:p>
        </w:tc>
        <w:tc>
          <w:tcPr>
            <w:tcW w:w="1954" w:type="dxa"/>
            <w:vAlign w:val="center"/>
            <w:hideMark/>
          </w:tcPr>
          <w:p w14:paraId="570B9DF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129</w:t>
            </w:r>
            <w:r w:rsidRPr="009C7949">
              <w:rPr>
                <w:rFonts w:ascii="PMingLiU" w:eastAsia="PMingLiU" w:hAnsi="PMingLiU" w:cs="PMingLiU"/>
                <w:b/>
                <w:bCs/>
                <w:kern w:val="0"/>
                <w:lang w:val="en-US" w:eastAsia="zh-TW"/>
                <w14:ligatures w14:val="none"/>
              </w:rPr>
              <w:t>經－愚智經</w:t>
            </w:r>
            <w:r w:rsidRPr="009C7949">
              <w:rPr>
                <w:rFonts w:ascii="PMingLiU" w:eastAsia="PMingLiU" w:hAnsi="PMingLiU" w:cs="PMingLiU"/>
                <w:kern w:val="0"/>
                <w:lang w:val="en-US" w:eastAsia="zh-TW"/>
                <w14:ligatures w14:val="none"/>
              </w:rPr>
              <w:t>：佛陀對比智者之福報與愚者之苦報，強調行為決定命運。</w:t>
            </w:r>
          </w:p>
        </w:tc>
        <w:tc>
          <w:tcPr>
            <w:tcW w:w="1686" w:type="dxa"/>
            <w:vAlign w:val="center"/>
            <w:hideMark/>
          </w:tcPr>
          <w:p w14:paraId="73B6DAD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129</w:t>
            </w:r>
            <w:r w:rsidRPr="009C7949">
              <w:rPr>
                <w:rFonts w:ascii="PMingLiU" w:eastAsia="PMingLiU" w:hAnsi="PMingLiU" w:cs="PMingLiU"/>
                <w:b/>
                <w:bCs/>
                <w:kern w:val="0"/>
                <w:lang w:val="en-US"/>
                <w14:ligatures w14:val="none"/>
              </w:rPr>
              <w:t>经－愚智经</w:t>
            </w:r>
            <w:r w:rsidRPr="009C7949">
              <w:rPr>
                <w:rFonts w:ascii="PMingLiU" w:eastAsia="PMingLiU" w:hAnsi="PMingLiU" w:cs="PMingLiU"/>
                <w:kern w:val="0"/>
                <w:lang w:val="en-US"/>
                <w14:ligatures w14:val="none"/>
              </w:rPr>
              <w:t>：佛陀对比智者之福报与愚者之苦报，强调行为决定命运。</w:t>
            </w:r>
          </w:p>
        </w:tc>
        <w:tc>
          <w:tcPr>
            <w:tcW w:w="0" w:type="auto"/>
            <w:vAlign w:val="center"/>
            <w:hideMark/>
          </w:tcPr>
          <w:p w14:paraId="48F6AEC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09894AC3" w14:textId="77777777" w:rsidTr="00B366B7">
        <w:trPr>
          <w:cantSplit/>
          <w:trHeight w:val="1134"/>
          <w:tblCellSpacing w:w="15" w:type="dxa"/>
        </w:trPr>
        <w:tc>
          <w:tcPr>
            <w:tcW w:w="0" w:type="auto"/>
            <w:vAlign w:val="center"/>
            <w:hideMark/>
          </w:tcPr>
          <w:p w14:paraId="1F2447D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48</w:t>
            </w:r>
          </w:p>
        </w:tc>
        <w:tc>
          <w:tcPr>
            <w:tcW w:w="0" w:type="auto"/>
            <w:vAlign w:val="center"/>
            <w:hideMark/>
          </w:tcPr>
          <w:p w14:paraId="4DE4CA5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MN130 (M.iii, 178)</w:t>
            </w:r>
          </w:p>
        </w:tc>
        <w:tc>
          <w:tcPr>
            <w:tcW w:w="762" w:type="dxa"/>
            <w:textDirection w:val="btLr"/>
            <w:vAlign w:val="center"/>
            <w:hideMark/>
          </w:tcPr>
          <w:p w14:paraId="5D3421A8"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Devadūta Sutta</w:t>
            </w:r>
          </w:p>
        </w:tc>
        <w:tc>
          <w:tcPr>
            <w:tcW w:w="677" w:type="dxa"/>
            <w:vAlign w:val="center"/>
            <w:hideMark/>
          </w:tcPr>
          <w:p w14:paraId="33FC1C0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69CAEA0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130 – Kinh Thiên Sứ</w:t>
            </w:r>
            <w:r w:rsidRPr="009C7949">
              <w:rPr>
                <w:rFonts w:ascii="Times New Roman" w:eastAsia="Times New Roman" w:hAnsi="Times New Roman" w:cs="Times New Roman"/>
                <w:kern w:val="0"/>
                <w:lang w:val="en-US"/>
                <w14:ligatures w14:val="none"/>
              </w:rPr>
              <w:t>: Đức Phật giảng về bốn thiên sứ (sinh, già, bệnh, chết) và hậu quả cho kẻ ác không biết sợ nhân quả.</w:t>
            </w:r>
          </w:p>
        </w:tc>
        <w:tc>
          <w:tcPr>
            <w:tcW w:w="3039" w:type="dxa"/>
            <w:vAlign w:val="center"/>
            <w:hideMark/>
          </w:tcPr>
          <w:p w14:paraId="28816AC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130 – The Devadūta Sutta (The Messengers of the Devas)</w:t>
            </w:r>
            <w:r w:rsidRPr="009C7949">
              <w:rPr>
                <w:rFonts w:ascii="Times New Roman" w:eastAsia="Times New Roman" w:hAnsi="Times New Roman" w:cs="Times New Roman"/>
                <w:kern w:val="0"/>
                <w:lang w:val="en-US"/>
                <w14:ligatures w14:val="none"/>
              </w:rPr>
              <w:t>: The Buddha speaks of the four divine messengers—birth, aging, illness, and death—warning of the fate awaiting the wicked.</w:t>
            </w:r>
          </w:p>
        </w:tc>
        <w:tc>
          <w:tcPr>
            <w:tcW w:w="1954" w:type="dxa"/>
            <w:vAlign w:val="center"/>
            <w:hideMark/>
          </w:tcPr>
          <w:p w14:paraId="07E9684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130</w:t>
            </w:r>
            <w:r w:rsidRPr="009C7949">
              <w:rPr>
                <w:rFonts w:ascii="PMingLiU" w:eastAsia="PMingLiU" w:hAnsi="PMingLiU" w:cs="PMingLiU"/>
                <w:b/>
                <w:bCs/>
                <w:kern w:val="0"/>
                <w:lang w:val="en-US" w:eastAsia="zh-TW"/>
                <w14:ligatures w14:val="none"/>
              </w:rPr>
              <w:t>經－天使經</w:t>
            </w:r>
            <w:r w:rsidRPr="009C7949">
              <w:rPr>
                <w:rFonts w:ascii="PMingLiU" w:eastAsia="PMingLiU" w:hAnsi="PMingLiU" w:cs="PMingLiU"/>
                <w:kern w:val="0"/>
                <w:lang w:val="en-US" w:eastAsia="zh-TW"/>
                <w14:ligatures w14:val="none"/>
              </w:rPr>
              <w:t>：佛陀開示四天使</w:t>
            </w:r>
            <w:r w:rsidRPr="009C7949">
              <w:rPr>
                <w:rFonts w:ascii="Times New Roman" w:eastAsia="Times New Roman" w:hAnsi="Times New Roman" w:cs="Times New Roman"/>
                <w:kern w:val="0"/>
                <w:lang w:val="en-US" w:eastAsia="zh-TW"/>
                <w14:ligatures w14:val="none"/>
              </w:rPr>
              <w:t>──</w:t>
            </w:r>
            <w:r w:rsidRPr="009C7949">
              <w:rPr>
                <w:rFonts w:ascii="PMingLiU" w:eastAsia="PMingLiU" w:hAnsi="PMingLiU" w:cs="PMingLiU"/>
                <w:kern w:val="0"/>
                <w:lang w:val="en-US" w:eastAsia="zh-TW"/>
                <w14:ligatures w14:val="none"/>
              </w:rPr>
              <w:t>生、老、病、死，警示惡人不畏因果之報。</w:t>
            </w:r>
          </w:p>
        </w:tc>
        <w:tc>
          <w:tcPr>
            <w:tcW w:w="1686" w:type="dxa"/>
            <w:vAlign w:val="center"/>
            <w:hideMark/>
          </w:tcPr>
          <w:p w14:paraId="2051159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130</w:t>
            </w:r>
            <w:r w:rsidRPr="009C7949">
              <w:rPr>
                <w:rFonts w:ascii="PMingLiU" w:eastAsia="PMingLiU" w:hAnsi="PMingLiU" w:cs="PMingLiU"/>
                <w:b/>
                <w:bCs/>
                <w:kern w:val="0"/>
                <w:lang w:val="en-US"/>
                <w14:ligatures w14:val="none"/>
              </w:rPr>
              <w:t>经－天使经</w:t>
            </w:r>
            <w:r w:rsidRPr="009C7949">
              <w:rPr>
                <w:rFonts w:ascii="PMingLiU" w:eastAsia="PMingLiU" w:hAnsi="PMingLiU" w:cs="PMingLiU"/>
                <w:kern w:val="0"/>
                <w:lang w:val="en-US"/>
                <w14:ligatures w14:val="none"/>
              </w:rPr>
              <w:t>：佛陀开示四天使</w:t>
            </w:r>
            <w:r w:rsidRPr="009C7949">
              <w:rPr>
                <w:rFonts w:ascii="Times New Roman" w:eastAsia="Times New Roman" w:hAnsi="Times New Roman" w:cs="Times New Roman"/>
                <w:kern w:val="0"/>
                <w:lang w:val="en-US"/>
                <w14:ligatures w14:val="none"/>
              </w:rPr>
              <w:t>──</w:t>
            </w:r>
            <w:r w:rsidRPr="009C7949">
              <w:rPr>
                <w:rFonts w:ascii="PMingLiU" w:eastAsia="PMingLiU" w:hAnsi="PMingLiU" w:cs="PMingLiU"/>
                <w:kern w:val="0"/>
                <w:lang w:val="en-US"/>
                <w14:ligatures w14:val="none"/>
              </w:rPr>
              <w:t>生、老、病、死，警示恶人不畏因果之报。</w:t>
            </w:r>
          </w:p>
        </w:tc>
        <w:tc>
          <w:tcPr>
            <w:tcW w:w="0" w:type="auto"/>
            <w:vAlign w:val="center"/>
            <w:hideMark/>
          </w:tcPr>
          <w:p w14:paraId="61B5765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1FCBCBCB" w14:textId="77777777" w:rsidTr="00B366B7">
        <w:trPr>
          <w:cantSplit/>
          <w:trHeight w:val="1134"/>
          <w:tblCellSpacing w:w="15" w:type="dxa"/>
        </w:trPr>
        <w:tc>
          <w:tcPr>
            <w:tcW w:w="0" w:type="auto"/>
            <w:vAlign w:val="center"/>
            <w:hideMark/>
          </w:tcPr>
          <w:p w14:paraId="7305D0EF"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49</w:t>
            </w:r>
          </w:p>
        </w:tc>
        <w:tc>
          <w:tcPr>
            <w:tcW w:w="0" w:type="auto"/>
            <w:vAlign w:val="center"/>
            <w:hideMark/>
          </w:tcPr>
          <w:p w14:paraId="412D669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MN131 (M.iii, 187)</w:t>
            </w:r>
          </w:p>
        </w:tc>
        <w:tc>
          <w:tcPr>
            <w:tcW w:w="762" w:type="dxa"/>
            <w:textDirection w:val="btLr"/>
            <w:vAlign w:val="center"/>
            <w:hideMark/>
          </w:tcPr>
          <w:p w14:paraId="05C4D1B9"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Bhaddekaratta Sutta</w:t>
            </w:r>
          </w:p>
        </w:tc>
        <w:tc>
          <w:tcPr>
            <w:tcW w:w="677" w:type="dxa"/>
            <w:vAlign w:val="center"/>
            <w:hideMark/>
          </w:tcPr>
          <w:p w14:paraId="6AAE622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3EF831A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131 – Kinh Nhứt Dạ Hiền Giả</w:t>
            </w:r>
            <w:r w:rsidRPr="009C7949">
              <w:rPr>
                <w:rFonts w:ascii="Times New Roman" w:eastAsia="Times New Roman" w:hAnsi="Times New Roman" w:cs="Times New Roman"/>
                <w:kern w:val="0"/>
                <w:lang w:val="en-US"/>
                <w14:ligatures w14:val="none"/>
              </w:rPr>
              <w:t>: Đức Phật dạy không chạy theo quá khứ hay tương lai, an trú trong hiện tại để sống khéo léo và giải thoát.</w:t>
            </w:r>
          </w:p>
        </w:tc>
        <w:tc>
          <w:tcPr>
            <w:tcW w:w="3039" w:type="dxa"/>
            <w:vAlign w:val="center"/>
            <w:hideMark/>
          </w:tcPr>
          <w:p w14:paraId="5294E7E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131 – The Bhaddekaratta Sutta (The One Fine Night)</w:t>
            </w:r>
            <w:r w:rsidRPr="009C7949">
              <w:rPr>
                <w:rFonts w:ascii="Times New Roman" w:eastAsia="Times New Roman" w:hAnsi="Times New Roman" w:cs="Times New Roman"/>
                <w:kern w:val="0"/>
                <w:lang w:val="en-US"/>
                <w14:ligatures w14:val="none"/>
              </w:rPr>
              <w:t>: The Buddha advises not to chase after past or future, but to dwell in the present moment for skillful living and liberation.</w:t>
            </w:r>
          </w:p>
        </w:tc>
        <w:tc>
          <w:tcPr>
            <w:tcW w:w="1954" w:type="dxa"/>
            <w:vAlign w:val="center"/>
            <w:hideMark/>
          </w:tcPr>
          <w:p w14:paraId="35921AEF"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131</w:t>
            </w:r>
            <w:r w:rsidRPr="009C7949">
              <w:rPr>
                <w:rFonts w:ascii="PMingLiU" w:eastAsia="PMingLiU" w:hAnsi="PMingLiU" w:cs="PMingLiU"/>
                <w:b/>
                <w:bCs/>
                <w:kern w:val="0"/>
                <w:lang w:val="en-US" w:eastAsia="zh-TW"/>
                <w14:ligatures w14:val="none"/>
              </w:rPr>
              <w:t>經－一夜賢者經</w:t>
            </w:r>
            <w:r w:rsidRPr="009C7949">
              <w:rPr>
                <w:rFonts w:ascii="PMingLiU" w:eastAsia="PMingLiU" w:hAnsi="PMingLiU" w:cs="PMingLiU"/>
                <w:kern w:val="0"/>
                <w:lang w:val="en-US" w:eastAsia="zh-TW"/>
                <w14:ligatures w14:val="none"/>
              </w:rPr>
              <w:t>：佛陀教導不逐過去、不馳未來，安住當下以達解脫。</w:t>
            </w:r>
          </w:p>
        </w:tc>
        <w:tc>
          <w:tcPr>
            <w:tcW w:w="1686" w:type="dxa"/>
            <w:vAlign w:val="center"/>
            <w:hideMark/>
          </w:tcPr>
          <w:p w14:paraId="4120004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131</w:t>
            </w:r>
            <w:r w:rsidRPr="009C7949">
              <w:rPr>
                <w:rFonts w:ascii="PMingLiU" w:eastAsia="PMingLiU" w:hAnsi="PMingLiU" w:cs="PMingLiU"/>
                <w:b/>
                <w:bCs/>
                <w:kern w:val="0"/>
                <w:lang w:val="en-US"/>
                <w14:ligatures w14:val="none"/>
              </w:rPr>
              <w:t>经－一夜贤者经</w:t>
            </w:r>
            <w:r w:rsidRPr="009C7949">
              <w:rPr>
                <w:rFonts w:ascii="PMingLiU" w:eastAsia="PMingLiU" w:hAnsi="PMingLiU" w:cs="PMingLiU"/>
                <w:kern w:val="0"/>
                <w:lang w:val="en-US"/>
                <w14:ligatures w14:val="none"/>
              </w:rPr>
              <w:t>：佛陀教导不逐过去、不驰未来，安住当下以达解脱。</w:t>
            </w:r>
          </w:p>
        </w:tc>
        <w:tc>
          <w:tcPr>
            <w:tcW w:w="0" w:type="auto"/>
            <w:vAlign w:val="center"/>
            <w:hideMark/>
          </w:tcPr>
          <w:p w14:paraId="03B7087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B366B7" w:rsidRPr="009C7949" w14:paraId="2ABF7F73" w14:textId="77777777" w:rsidTr="00B366B7">
        <w:trPr>
          <w:cantSplit/>
          <w:trHeight w:val="1134"/>
          <w:tblCellSpacing w:w="15" w:type="dxa"/>
        </w:trPr>
        <w:tc>
          <w:tcPr>
            <w:tcW w:w="0" w:type="auto"/>
            <w:vAlign w:val="center"/>
            <w:hideMark/>
          </w:tcPr>
          <w:p w14:paraId="6855DE1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50</w:t>
            </w:r>
          </w:p>
        </w:tc>
        <w:tc>
          <w:tcPr>
            <w:tcW w:w="0" w:type="auto"/>
            <w:vAlign w:val="center"/>
            <w:hideMark/>
          </w:tcPr>
          <w:p w14:paraId="413542A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MN135 (M.iii, 202)</w:t>
            </w:r>
          </w:p>
        </w:tc>
        <w:tc>
          <w:tcPr>
            <w:tcW w:w="762" w:type="dxa"/>
            <w:textDirection w:val="btLr"/>
            <w:vAlign w:val="center"/>
            <w:hideMark/>
          </w:tcPr>
          <w:p w14:paraId="334A48D9"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Cūḷakammavibhaṅga Sutta</w:t>
            </w:r>
          </w:p>
        </w:tc>
        <w:tc>
          <w:tcPr>
            <w:tcW w:w="677" w:type="dxa"/>
            <w:vAlign w:val="center"/>
            <w:hideMark/>
          </w:tcPr>
          <w:p w14:paraId="43D97A4F"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0935FB8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135 – Kinh Tiểu Nghiệp Phân Biệt</w:t>
            </w:r>
            <w:r w:rsidRPr="009C7949">
              <w:rPr>
                <w:rFonts w:ascii="Times New Roman" w:eastAsia="Times New Roman" w:hAnsi="Times New Roman" w:cs="Times New Roman"/>
                <w:kern w:val="0"/>
                <w:lang w:val="en-US"/>
                <w14:ligatures w14:val="none"/>
              </w:rPr>
              <w:t>: Đức Phật giải thích vì sao chúng sinh có số phận khác nhau: do các loại nghiệp thiện ác đã tạo.</w:t>
            </w:r>
          </w:p>
        </w:tc>
        <w:tc>
          <w:tcPr>
            <w:tcW w:w="3039" w:type="dxa"/>
            <w:vAlign w:val="center"/>
            <w:hideMark/>
          </w:tcPr>
          <w:p w14:paraId="76FE05F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135 – The Cūḷakammavibhaṅga Sutta (The Shorter Exposition of Kamma)</w:t>
            </w:r>
            <w:r w:rsidRPr="009C7949">
              <w:rPr>
                <w:rFonts w:ascii="Times New Roman" w:eastAsia="Times New Roman" w:hAnsi="Times New Roman" w:cs="Times New Roman"/>
                <w:kern w:val="0"/>
                <w:lang w:val="en-US"/>
                <w14:ligatures w14:val="none"/>
              </w:rPr>
              <w:t>: The Buddha explains the varying destinies of beings as the results of their different kinds of karma.</w:t>
            </w:r>
          </w:p>
        </w:tc>
        <w:tc>
          <w:tcPr>
            <w:tcW w:w="1954" w:type="dxa"/>
            <w:vAlign w:val="center"/>
            <w:hideMark/>
          </w:tcPr>
          <w:p w14:paraId="0A378B82"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135</w:t>
            </w:r>
            <w:r w:rsidRPr="009C7949">
              <w:rPr>
                <w:rFonts w:ascii="PMingLiU" w:eastAsia="PMingLiU" w:hAnsi="PMingLiU" w:cs="PMingLiU"/>
                <w:b/>
                <w:bCs/>
                <w:kern w:val="0"/>
                <w:lang w:val="en-US" w:eastAsia="zh-TW"/>
                <w14:ligatures w14:val="none"/>
              </w:rPr>
              <w:t>經－小業分別經</w:t>
            </w:r>
            <w:r w:rsidRPr="009C7949">
              <w:rPr>
                <w:rFonts w:ascii="PMingLiU" w:eastAsia="PMingLiU" w:hAnsi="PMingLiU" w:cs="PMingLiU"/>
                <w:kern w:val="0"/>
                <w:lang w:val="en-US" w:eastAsia="zh-TW"/>
                <w14:ligatures w14:val="none"/>
              </w:rPr>
              <w:t>：佛陀說明眾生命運差異，源於各自所造之善惡業。</w:t>
            </w:r>
          </w:p>
        </w:tc>
        <w:tc>
          <w:tcPr>
            <w:tcW w:w="1686" w:type="dxa"/>
            <w:vAlign w:val="center"/>
            <w:hideMark/>
          </w:tcPr>
          <w:p w14:paraId="0FEFA55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135</w:t>
            </w:r>
            <w:r w:rsidRPr="009C7949">
              <w:rPr>
                <w:rFonts w:ascii="PMingLiU" w:eastAsia="PMingLiU" w:hAnsi="PMingLiU" w:cs="PMingLiU"/>
                <w:b/>
                <w:bCs/>
                <w:kern w:val="0"/>
                <w:lang w:val="en-US"/>
                <w14:ligatures w14:val="none"/>
              </w:rPr>
              <w:t>经－小业分别经</w:t>
            </w:r>
            <w:r w:rsidRPr="009C7949">
              <w:rPr>
                <w:rFonts w:ascii="PMingLiU" w:eastAsia="PMingLiU" w:hAnsi="PMingLiU" w:cs="PMingLiU"/>
                <w:kern w:val="0"/>
                <w:lang w:val="en-US"/>
                <w14:ligatures w14:val="none"/>
              </w:rPr>
              <w:t>：佛陀说明众生命运差异，源于各自所造之善恶业。</w:t>
            </w:r>
          </w:p>
        </w:tc>
        <w:tc>
          <w:tcPr>
            <w:tcW w:w="0" w:type="auto"/>
            <w:vAlign w:val="center"/>
            <w:hideMark/>
          </w:tcPr>
          <w:p w14:paraId="77A5B28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bl>
    <w:p w14:paraId="1535D3BE" w14:textId="378B8774" w:rsidR="009C7949" w:rsidRDefault="009C7949"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912"/>
        <w:gridCol w:w="660"/>
        <w:gridCol w:w="774"/>
        <w:gridCol w:w="2639"/>
        <w:gridCol w:w="2966"/>
        <w:gridCol w:w="1843"/>
        <w:gridCol w:w="1719"/>
        <w:gridCol w:w="513"/>
      </w:tblGrid>
      <w:tr w:rsidR="009C7949" w:rsidRPr="009C7949" w14:paraId="184B9897" w14:textId="77777777" w:rsidTr="00B366B7">
        <w:trPr>
          <w:tblHeader/>
          <w:tblCellSpacing w:w="15" w:type="dxa"/>
        </w:trPr>
        <w:tc>
          <w:tcPr>
            <w:tcW w:w="0" w:type="auto"/>
            <w:vAlign w:val="center"/>
            <w:hideMark/>
          </w:tcPr>
          <w:p w14:paraId="59101C77"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STT</w:t>
            </w:r>
          </w:p>
        </w:tc>
        <w:tc>
          <w:tcPr>
            <w:tcW w:w="0" w:type="auto"/>
            <w:vAlign w:val="center"/>
            <w:hideMark/>
          </w:tcPr>
          <w:p w14:paraId="5A20F42B"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Mã bài Kinh</w:t>
            </w:r>
          </w:p>
        </w:tc>
        <w:tc>
          <w:tcPr>
            <w:tcW w:w="630" w:type="dxa"/>
            <w:vAlign w:val="center"/>
            <w:hideMark/>
          </w:tcPr>
          <w:p w14:paraId="3D4407E3"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Pali</w:t>
            </w:r>
          </w:p>
        </w:tc>
        <w:tc>
          <w:tcPr>
            <w:tcW w:w="744" w:type="dxa"/>
            <w:vAlign w:val="center"/>
            <w:hideMark/>
          </w:tcPr>
          <w:p w14:paraId="75EF6960"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Nhóm chủ đề</w:t>
            </w:r>
          </w:p>
        </w:tc>
        <w:tc>
          <w:tcPr>
            <w:tcW w:w="0" w:type="auto"/>
            <w:vAlign w:val="center"/>
            <w:hideMark/>
          </w:tcPr>
          <w:p w14:paraId="7CAA86E0"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Việt &amp; tóm tắt</w:t>
            </w:r>
          </w:p>
        </w:tc>
        <w:tc>
          <w:tcPr>
            <w:tcW w:w="2936" w:type="dxa"/>
            <w:vAlign w:val="center"/>
            <w:hideMark/>
          </w:tcPr>
          <w:p w14:paraId="35053B15"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Anh &amp; tóm tắt</w:t>
            </w:r>
          </w:p>
        </w:tc>
        <w:tc>
          <w:tcPr>
            <w:tcW w:w="1813" w:type="dxa"/>
            <w:vAlign w:val="center"/>
            <w:hideMark/>
          </w:tcPr>
          <w:p w14:paraId="24B86A46"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Đài &amp; tóm tắt</w:t>
            </w:r>
          </w:p>
        </w:tc>
        <w:tc>
          <w:tcPr>
            <w:tcW w:w="1689" w:type="dxa"/>
            <w:vAlign w:val="center"/>
            <w:hideMark/>
          </w:tcPr>
          <w:p w14:paraId="51D1CA82"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Tên Tiếng Trung &amp; tóm tắt</w:t>
            </w:r>
          </w:p>
        </w:tc>
        <w:tc>
          <w:tcPr>
            <w:tcW w:w="0" w:type="auto"/>
            <w:vAlign w:val="center"/>
            <w:hideMark/>
          </w:tcPr>
          <w:p w14:paraId="7852B736" w14:textId="77777777" w:rsidR="009C7949" w:rsidRPr="009C7949" w:rsidRDefault="009C7949" w:rsidP="009C7949">
            <w:pPr>
              <w:spacing w:after="0" w:line="240" w:lineRule="auto"/>
              <w:jc w:val="center"/>
              <w:rPr>
                <w:rFonts w:ascii="Times New Roman" w:eastAsia="Times New Roman" w:hAnsi="Times New Roman" w:cs="Times New Roman"/>
                <w:b/>
                <w:bCs/>
                <w:kern w:val="0"/>
                <w:lang w:val="en-US"/>
                <w14:ligatures w14:val="none"/>
              </w:rPr>
            </w:pPr>
            <w:r w:rsidRPr="009C7949">
              <w:rPr>
                <w:rFonts w:ascii="Times New Roman" w:eastAsia="Times New Roman" w:hAnsi="Times New Roman" w:cs="Times New Roman"/>
                <w:b/>
                <w:bCs/>
                <w:kern w:val="0"/>
                <w:lang w:val="en-US"/>
                <w14:ligatures w14:val="none"/>
              </w:rPr>
              <w:t>Ghi chú</w:t>
            </w:r>
          </w:p>
        </w:tc>
      </w:tr>
      <w:tr w:rsidR="009C7949" w:rsidRPr="009C7949" w14:paraId="25219E72" w14:textId="77777777" w:rsidTr="00B366B7">
        <w:trPr>
          <w:cantSplit/>
          <w:trHeight w:val="1134"/>
          <w:tblCellSpacing w:w="15" w:type="dxa"/>
        </w:trPr>
        <w:tc>
          <w:tcPr>
            <w:tcW w:w="0" w:type="auto"/>
            <w:vAlign w:val="center"/>
            <w:hideMark/>
          </w:tcPr>
          <w:p w14:paraId="2729AA0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51</w:t>
            </w:r>
          </w:p>
        </w:tc>
        <w:tc>
          <w:tcPr>
            <w:tcW w:w="0" w:type="auto"/>
            <w:vAlign w:val="center"/>
            <w:hideMark/>
          </w:tcPr>
          <w:p w14:paraId="046BB75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MN136 (M.iii, 207)</w:t>
            </w:r>
          </w:p>
        </w:tc>
        <w:tc>
          <w:tcPr>
            <w:tcW w:w="630" w:type="dxa"/>
            <w:textDirection w:val="btLr"/>
            <w:vAlign w:val="center"/>
            <w:hideMark/>
          </w:tcPr>
          <w:p w14:paraId="33654951"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Mahākammavibhaṅga Sutta</w:t>
            </w:r>
          </w:p>
        </w:tc>
        <w:tc>
          <w:tcPr>
            <w:tcW w:w="744" w:type="dxa"/>
            <w:vAlign w:val="center"/>
            <w:hideMark/>
          </w:tcPr>
          <w:p w14:paraId="4FBA718E"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Thế giới quan Phật giáo</w:t>
            </w:r>
          </w:p>
        </w:tc>
        <w:tc>
          <w:tcPr>
            <w:tcW w:w="0" w:type="auto"/>
            <w:vAlign w:val="center"/>
            <w:hideMark/>
          </w:tcPr>
          <w:p w14:paraId="3EA3393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136 – Kinh Đại Nghiệp Phân Biệt</w:t>
            </w:r>
            <w:r w:rsidRPr="009C7949">
              <w:rPr>
                <w:rFonts w:ascii="Times New Roman" w:eastAsia="Times New Roman" w:hAnsi="Times New Roman" w:cs="Times New Roman"/>
                <w:kern w:val="0"/>
                <w:lang w:val="en-US"/>
                <w14:ligatures w14:val="none"/>
              </w:rPr>
              <w:t>: Đức Phật phân tích sâu hơn sự sai biệt trong nghiệp báo, giải thích vì sao có người tạo ác mà hưởng phước, hoặc tạo thiện mà chịu khổ.</w:t>
            </w:r>
          </w:p>
        </w:tc>
        <w:tc>
          <w:tcPr>
            <w:tcW w:w="2936" w:type="dxa"/>
            <w:vAlign w:val="center"/>
            <w:hideMark/>
          </w:tcPr>
          <w:p w14:paraId="16D6CAA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136 – The Mahākammavibhaṅga Sutta (The Greater Exposition of Kamma)</w:t>
            </w:r>
            <w:r w:rsidRPr="009C7949">
              <w:rPr>
                <w:rFonts w:ascii="Times New Roman" w:eastAsia="Times New Roman" w:hAnsi="Times New Roman" w:cs="Times New Roman"/>
                <w:kern w:val="0"/>
                <w:lang w:val="en-US"/>
                <w14:ligatures w14:val="none"/>
              </w:rPr>
              <w:t>: The Buddha gives a deeper analysis of karma, explaining why some do evil but enjoy good results, or do good but suffer.</w:t>
            </w:r>
          </w:p>
        </w:tc>
        <w:tc>
          <w:tcPr>
            <w:tcW w:w="1813" w:type="dxa"/>
            <w:vAlign w:val="center"/>
            <w:hideMark/>
          </w:tcPr>
          <w:p w14:paraId="492909B6"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136</w:t>
            </w:r>
            <w:r w:rsidRPr="009C7949">
              <w:rPr>
                <w:rFonts w:ascii="PMingLiU" w:eastAsia="PMingLiU" w:hAnsi="PMingLiU" w:cs="PMingLiU"/>
                <w:b/>
                <w:bCs/>
                <w:kern w:val="0"/>
                <w:lang w:val="en-US" w:eastAsia="zh-TW"/>
                <w14:ligatures w14:val="none"/>
              </w:rPr>
              <w:t>經－大業分別經</w:t>
            </w:r>
            <w:r w:rsidRPr="009C7949">
              <w:rPr>
                <w:rFonts w:ascii="PMingLiU" w:eastAsia="PMingLiU" w:hAnsi="PMingLiU" w:cs="PMingLiU"/>
                <w:kern w:val="0"/>
                <w:lang w:val="en-US" w:eastAsia="zh-TW"/>
                <w14:ligatures w14:val="none"/>
              </w:rPr>
              <w:t>：佛陀深入闡述業報差別，說明有人造惡卻得福，有人行善卻受苦的因緣。</w:t>
            </w:r>
          </w:p>
        </w:tc>
        <w:tc>
          <w:tcPr>
            <w:tcW w:w="1689" w:type="dxa"/>
            <w:vAlign w:val="center"/>
            <w:hideMark/>
          </w:tcPr>
          <w:p w14:paraId="466668E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136</w:t>
            </w:r>
            <w:r w:rsidRPr="009C7949">
              <w:rPr>
                <w:rFonts w:ascii="PMingLiU" w:eastAsia="PMingLiU" w:hAnsi="PMingLiU" w:cs="PMingLiU"/>
                <w:b/>
                <w:bCs/>
                <w:kern w:val="0"/>
                <w:lang w:val="en-US"/>
                <w14:ligatures w14:val="none"/>
              </w:rPr>
              <w:t>经－大业分别经</w:t>
            </w:r>
            <w:r w:rsidRPr="009C7949">
              <w:rPr>
                <w:rFonts w:ascii="PMingLiU" w:eastAsia="PMingLiU" w:hAnsi="PMingLiU" w:cs="PMingLiU"/>
                <w:kern w:val="0"/>
                <w:lang w:val="en-US"/>
                <w14:ligatures w14:val="none"/>
              </w:rPr>
              <w:t>：佛陀深入阐述业报差别，说明有人造恶却得福，有人行善却受苦的因缘。</w:t>
            </w:r>
          </w:p>
        </w:tc>
        <w:tc>
          <w:tcPr>
            <w:tcW w:w="0" w:type="auto"/>
            <w:vAlign w:val="center"/>
            <w:hideMark/>
          </w:tcPr>
          <w:p w14:paraId="61D435D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9C7949" w:rsidRPr="009C7949" w14:paraId="07F2764E" w14:textId="77777777" w:rsidTr="00B366B7">
        <w:trPr>
          <w:cantSplit/>
          <w:trHeight w:val="1134"/>
          <w:tblCellSpacing w:w="15" w:type="dxa"/>
        </w:trPr>
        <w:tc>
          <w:tcPr>
            <w:tcW w:w="0" w:type="auto"/>
            <w:vAlign w:val="center"/>
            <w:hideMark/>
          </w:tcPr>
          <w:p w14:paraId="15C8372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52</w:t>
            </w:r>
          </w:p>
        </w:tc>
        <w:tc>
          <w:tcPr>
            <w:tcW w:w="0" w:type="auto"/>
            <w:vAlign w:val="center"/>
            <w:hideMark/>
          </w:tcPr>
          <w:p w14:paraId="3CF7E44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MN139 (M.iii, 230)</w:t>
            </w:r>
          </w:p>
        </w:tc>
        <w:tc>
          <w:tcPr>
            <w:tcW w:w="630" w:type="dxa"/>
            <w:textDirection w:val="btLr"/>
            <w:vAlign w:val="center"/>
            <w:hideMark/>
          </w:tcPr>
          <w:p w14:paraId="0CFD31DE"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Araṇavibhaṅga Sutta</w:t>
            </w:r>
          </w:p>
        </w:tc>
        <w:tc>
          <w:tcPr>
            <w:tcW w:w="744" w:type="dxa"/>
            <w:vAlign w:val="center"/>
            <w:hideMark/>
          </w:tcPr>
          <w:p w14:paraId="686EBC5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7B3CDD6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139 – Kinh Vô Tránh Phân Biệt</w:t>
            </w:r>
            <w:r w:rsidRPr="009C7949">
              <w:rPr>
                <w:rFonts w:ascii="Times New Roman" w:eastAsia="Times New Roman" w:hAnsi="Times New Roman" w:cs="Times New Roman"/>
                <w:kern w:val="0"/>
                <w:lang w:val="en-US"/>
                <w14:ligatures w14:val="none"/>
              </w:rPr>
              <w:t>: Đức Phật dạy pháp tu không tranh luận, tránh hai cực đoan, sống theo trung đạo, nuôi dưỡng tâm vô tránh và hòa hợp.</w:t>
            </w:r>
          </w:p>
        </w:tc>
        <w:tc>
          <w:tcPr>
            <w:tcW w:w="2936" w:type="dxa"/>
            <w:vAlign w:val="center"/>
            <w:hideMark/>
          </w:tcPr>
          <w:p w14:paraId="69078DC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139 – The Araṇavibhaṅga Sutta (The Exposition on Non-Conflict)</w:t>
            </w:r>
            <w:r w:rsidRPr="009C7949">
              <w:rPr>
                <w:rFonts w:ascii="Times New Roman" w:eastAsia="Times New Roman" w:hAnsi="Times New Roman" w:cs="Times New Roman"/>
                <w:kern w:val="0"/>
                <w:lang w:val="en-US"/>
                <w14:ligatures w14:val="none"/>
              </w:rPr>
              <w:t>: The Buddha teaches non-contention, avoiding extremes, living by the middle way, and cultivating harmony.</w:t>
            </w:r>
          </w:p>
        </w:tc>
        <w:tc>
          <w:tcPr>
            <w:tcW w:w="1813" w:type="dxa"/>
            <w:vAlign w:val="center"/>
            <w:hideMark/>
          </w:tcPr>
          <w:p w14:paraId="61D76D80"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139</w:t>
            </w:r>
            <w:r w:rsidRPr="009C7949">
              <w:rPr>
                <w:rFonts w:ascii="PMingLiU" w:eastAsia="PMingLiU" w:hAnsi="PMingLiU" w:cs="PMingLiU"/>
                <w:b/>
                <w:bCs/>
                <w:kern w:val="0"/>
                <w:lang w:val="en-US" w:eastAsia="zh-TW"/>
                <w14:ligatures w14:val="none"/>
              </w:rPr>
              <w:t>經－無諍分別經</w:t>
            </w:r>
            <w:r w:rsidRPr="009C7949">
              <w:rPr>
                <w:rFonts w:ascii="PMingLiU" w:eastAsia="PMingLiU" w:hAnsi="PMingLiU" w:cs="PMingLiU"/>
                <w:kern w:val="0"/>
                <w:lang w:val="en-US" w:eastAsia="zh-TW"/>
                <w14:ligatures w14:val="none"/>
              </w:rPr>
              <w:t>：佛陀教授不爭法，遠離二邊，行中道，養育和合無諍之心。</w:t>
            </w:r>
          </w:p>
        </w:tc>
        <w:tc>
          <w:tcPr>
            <w:tcW w:w="1689" w:type="dxa"/>
            <w:vAlign w:val="center"/>
            <w:hideMark/>
          </w:tcPr>
          <w:p w14:paraId="2090AFA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139</w:t>
            </w:r>
            <w:r w:rsidRPr="009C7949">
              <w:rPr>
                <w:rFonts w:ascii="PMingLiU" w:eastAsia="PMingLiU" w:hAnsi="PMingLiU" w:cs="PMingLiU"/>
                <w:b/>
                <w:bCs/>
                <w:kern w:val="0"/>
                <w:lang w:val="en-US"/>
                <w14:ligatures w14:val="none"/>
              </w:rPr>
              <w:t>经－无诤分别经</w:t>
            </w:r>
            <w:r w:rsidRPr="009C7949">
              <w:rPr>
                <w:rFonts w:ascii="PMingLiU" w:eastAsia="PMingLiU" w:hAnsi="PMingLiU" w:cs="PMingLiU"/>
                <w:kern w:val="0"/>
                <w:lang w:val="en-US"/>
                <w14:ligatures w14:val="none"/>
              </w:rPr>
              <w:t>：佛陀教授不争法，远离二边，行中道，养育和合无诤之心。</w:t>
            </w:r>
          </w:p>
        </w:tc>
        <w:tc>
          <w:tcPr>
            <w:tcW w:w="0" w:type="auto"/>
            <w:vAlign w:val="center"/>
            <w:hideMark/>
          </w:tcPr>
          <w:p w14:paraId="69AF5F9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9C7949" w:rsidRPr="009C7949" w14:paraId="1947EC68" w14:textId="77777777" w:rsidTr="00B366B7">
        <w:trPr>
          <w:cantSplit/>
          <w:trHeight w:val="1134"/>
          <w:tblCellSpacing w:w="15" w:type="dxa"/>
        </w:trPr>
        <w:tc>
          <w:tcPr>
            <w:tcW w:w="0" w:type="auto"/>
            <w:vAlign w:val="center"/>
            <w:hideMark/>
          </w:tcPr>
          <w:p w14:paraId="7BB1310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53</w:t>
            </w:r>
          </w:p>
        </w:tc>
        <w:tc>
          <w:tcPr>
            <w:tcW w:w="0" w:type="auto"/>
            <w:vAlign w:val="center"/>
            <w:hideMark/>
          </w:tcPr>
          <w:p w14:paraId="57B2B73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MN141 (M.iii, 248)</w:t>
            </w:r>
          </w:p>
        </w:tc>
        <w:tc>
          <w:tcPr>
            <w:tcW w:w="630" w:type="dxa"/>
            <w:textDirection w:val="btLr"/>
            <w:vAlign w:val="center"/>
            <w:hideMark/>
          </w:tcPr>
          <w:p w14:paraId="7E2B21D3"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Saccavibhaṅga Sutta</w:t>
            </w:r>
          </w:p>
        </w:tc>
        <w:tc>
          <w:tcPr>
            <w:tcW w:w="744" w:type="dxa"/>
            <w:vAlign w:val="center"/>
            <w:hideMark/>
          </w:tcPr>
          <w:p w14:paraId="57BD96F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Phật pháp căn bản</w:t>
            </w:r>
          </w:p>
        </w:tc>
        <w:tc>
          <w:tcPr>
            <w:tcW w:w="0" w:type="auto"/>
            <w:vAlign w:val="center"/>
            <w:hideMark/>
          </w:tcPr>
          <w:p w14:paraId="1F561AC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141 – Kinh Phân Biệt Sự Thật</w:t>
            </w:r>
            <w:r w:rsidRPr="009C7949">
              <w:rPr>
                <w:rFonts w:ascii="Times New Roman" w:eastAsia="Times New Roman" w:hAnsi="Times New Roman" w:cs="Times New Roman"/>
                <w:kern w:val="0"/>
                <w:lang w:val="en-US"/>
                <w14:ligatures w14:val="none"/>
              </w:rPr>
              <w:t>: Tôn giả Xá-lợi-phất thuyết giảng chi tiết về bốn Thánh đế, làm sáng tỏ cốt lõi giáo pháp.</w:t>
            </w:r>
          </w:p>
        </w:tc>
        <w:tc>
          <w:tcPr>
            <w:tcW w:w="2936" w:type="dxa"/>
            <w:vAlign w:val="center"/>
            <w:hideMark/>
          </w:tcPr>
          <w:p w14:paraId="454E77AC"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141 – The Saccavibhaṅga Sutta (The Exposition of the Truths)</w:t>
            </w:r>
            <w:r w:rsidRPr="009C7949">
              <w:rPr>
                <w:rFonts w:ascii="Times New Roman" w:eastAsia="Times New Roman" w:hAnsi="Times New Roman" w:cs="Times New Roman"/>
                <w:kern w:val="0"/>
                <w:lang w:val="en-US"/>
                <w14:ligatures w14:val="none"/>
              </w:rPr>
              <w:t>: Venerable Sāriputta expounds the Four Noble Truths in detail, clarifying the essence of the teaching.</w:t>
            </w:r>
          </w:p>
        </w:tc>
        <w:tc>
          <w:tcPr>
            <w:tcW w:w="1813" w:type="dxa"/>
            <w:vAlign w:val="center"/>
            <w:hideMark/>
          </w:tcPr>
          <w:p w14:paraId="6E51D57A"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141</w:t>
            </w:r>
            <w:r w:rsidRPr="009C7949">
              <w:rPr>
                <w:rFonts w:ascii="PMingLiU" w:eastAsia="PMingLiU" w:hAnsi="PMingLiU" w:cs="PMingLiU"/>
                <w:b/>
                <w:bCs/>
                <w:kern w:val="0"/>
                <w:lang w:val="en-US" w:eastAsia="zh-TW"/>
                <w14:ligatures w14:val="none"/>
              </w:rPr>
              <w:t>經－諦分別經</w:t>
            </w:r>
            <w:r w:rsidRPr="009C7949">
              <w:rPr>
                <w:rFonts w:ascii="PMingLiU" w:eastAsia="PMingLiU" w:hAnsi="PMingLiU" w:cs="PMingLiU"/>
                <w:kern w:val="0"/>
                <w:lang w:val="en-US" w:eastAsia="zh-TW"/>
                <w14:ligatures w14:val="none"/>
              </w:rPr>
              <w:t>：舍利弗尊者詳解四聖諦，闡明佛法核心。</w:t>
            </w:r>
          </w:p>
        </w:tc>
        <w:tc>
          <w:tcPr>
            <w:tcW w:w="1689" w:type="dxa"/>
            <w:vAlign w:val="center"/>
            <w:hideMark/>
          </w:tcPr>
          <w:p w14:paraId="54779AE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141</w:t>
            </w:r>
            <w:r w:rsidRPr="009C7949">
              <w:rPr>
                <w:rFonts w:ascii="PMingLiU" w:eastAsia="PMingLiU" w:hAnsi="PMingLiU" w:cs="PMingLiU"/>
                <w:b/>
                <w:bCs/>
                <w:kern w:val="0"/>
                <w:lang w:val="en-US"/>
                <w14:ligatures w14:val="none"/>
              </w:rPr>
              <w:t>经－谛分别经</w:t>
            </w:r>
            <w:r w:rsidRPr="009C7949">
              <w:rPr>
                <w:rFonts w:ascii="PMingLiU" w:eastAsia="PMingLiU" w:hAnsi="PMingLiU" w:cs="PMingLiU"/>
                <w:kern w:val="0"/>
                <w:lang w:val="en-US"/>
                <w14:ligatures w14:val="none"/>
              </w:rPr>
              <w:t>：舍利弗尊者详解四圣谛，阐明佛法核心。</w:t>
            </w:r>
          </w:p>
        </w:tc>
        <w:tc>
          <w:tcPr>
            <w:tcW w:w="0" w:type="auto"/>
            <w:vAlign w:val="center"/>
            <w:hideMark/>
          </w:tcPr>
          <w:p w14:paraId="0B7EC493"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9C7949" w:rsidRPr="009C7949" w14:paraId="21E31EAA" w14:textId="77777777" w:rsidTr="00B366B7">
        <w:trPr>
          <w:cantSplit/>
          <w:trHeight w:val="1134"/>
          <w:tblCellSpacing w:w="15" w:type="dxa"/>
        </w:trPr>
        <w:tc>
          <w:tcPr>
            <w:tcW w:w="0" w:type="auto"/>
            <w:vAlign w:val="center"/>
            <w:hideMark/>
          </w:tcPr>
          <w:p w14:paraId="774523A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54</w:t>
            </w:r>
          </w:p>
        </w:tc>
        <w:tc>
          <w:tcPr>
            <w:tcW w:w="0" w:type="auto"/>
            <w:vAlign w:val="center"/>
            <w:hideMark/>
          </w:tcPr>
          <w:p w14:paraId="3276922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MN142 (M.iii, 253)</w:t>
            </w:r>
          </w:p>
        </w:tc>
        <w:tc>
          <w:tcPr>
            <w:tcW w:w="630" w:type="dxa"/>
            <w:textDirection w:val="btLr"/>
            <w:vAlign w:val="center"/>
            <w:hideMark/>
          </w:tcPr>
          <w:p w14:paraId="09D1574F"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Dakkhiṇāvibhaṅga Sutta</w:t>
            </w:r>
          </w:p>
        </w:tc>
        <w:tc>
          <w:tcPr>
            <w:tcW w:w="744" w:type="dxa"/>
            <w:vAlign w:val="center"/>
            <w:hideMark/>
          </w:tcPr>
          <w:p w14:paraId="3F0F1836"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4120B765"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142 – Kinh Phân Biệt Cúng Dường</w:t>
            </w:r>
            <w:r w:rsidRPr="009C7949">
              <w:rPr>
                <w:rFonts w:ascii="Times New Roman" w:eastAsia="Times New Roman" w:hAnsi="Times New Roman" w:cs="Times New Roman"/>
                <w:kern w:val="0"/>
                <w:lang w:val="en-US"/>
                <w14:ligatures w14:val="none"/>
              </w:rPr>
              <w:t>: Đức Phật giảng về các loại cúng dường và công đức khác nhau, đề cao cúng dường cho Tăng đoàn thanh tịnh.</w:t>
            </w:r>
          </w:p>
        </w:tc>
        <w:tc>
          <w:tcPr>
            <w:tcW w:w="2936" w:type="dxa"/>
            <w:vAlign w:val="center"/>
            <w:hideMark/>
          </w:tcPr>
          <w:p w14:paraId="1F28672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142 – The Dakkhiṇāvibhaṅga Sutta (The Exposition of Offerings)</w:t>
            </w:r>
            <w:r w:rsidRPr="009C7949">
              <w:rPr>
                <w:rFonts w:ascii="Times New Roman" w:eastAsia="Times New Roman" w:hAnsi="Times New Roman" w:cs="Times New Roman"/>
                <w:kern w:val="0"/>
                <w:lang w:val="en-US"/>
                <w14:ligatures w14:val="none"/>
              </w:rPr>
              <w:t>: The Buddha explains the various kinds of offerings and their merits, praising gifts to the pure Sangha.</w:t>
            </w:r>
          </w:p>
        </w:tc>
        <w:tc>
          <w:tcPr>
            <w:tcW w:w="1813" w:type="dxa"/>
            <w:vAlign w:val="center"/>
            <w:hideMark/>
          </w:tcPr>
          <w:p w14:paraId="6C08EA66"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142</w:t>
            </w:r>
            <w:r w:rsidRPr="009C7949">
              <w:rPr>
                <w:rFonts w:ascii="PMingLiU" w:eastAsia="PMingLiU" w:hAnsi="PMingLiU" w:cs="PMingLiU"/>
                <w:b/>
                <w:bCs/>
                <w:kern w:val="0"/>
                <w:lang w:val="en-US" w:eastAsia="zh-TW"/>
                <w14:ligatures w14:val="none"/>
              </w:rPr>
              <w:t>經－施分別經</w:t>
            </w:r>
            <w:r w:rsidRPr="009C7949">
              <w:rPr>
                <w:rFonts w:ascii="PMingLiU" w:eastAsia="PMingLiU" w:hAnsi="PMingLiU" w:cs="PMingLiU"/>
                <w:kern w:val="0"/>
                <w:lang w:val="en-US" w:eastAsia="zh-TW"/>
                <w14:ligatures w14:val="none"/>
              </w:rPr>
              <w:t>：佛陀開示諸種布施及其功德，讚歎供養清淨僧團。</w:t>
            </w:r>
          </w:p>
        </w:tc>
        <w:tc>
          <w:tcPr>
            <w:tcW w:w="1689" w:type="dxa"/>
            <w:vAlign w:val="center"/>
            <w:hideMark/>
          </w:tcPr>
          <w:p w14:paraId="2D15389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142</w:t>
            </w:r>
            <w:r w:rsidRPr="009C7949">
              <w:rPr>
                <w:rFonts w:ascii="PMingLiU" w:eastAsia="PMingLiU" w:hAnsi="PMingLiU" w:cs="PMingLiU"/>
                <w:b/>
                <w:bCs/>
                <w:kern w:val="0"/>
                <w:lang w:val="en-US"/>
                <w14:ligatures w14:val="none"/>
              </w:rPr>
              <w:t>经－施分别经</w:t>
            </w:r>
            <w:r w:rsidRPr="009C7949">
              <w:rPr>
                <w:rFonts w:ascii="PMingLiU" w:eastAsia="PMingLiU" w:hAnsi="PMingLiU" w:cs="PMingLiU"/>
                <w:kern w:val="0"/>
                <w:lang w:val="en-US"/>
                <w14:ligatures w14:val="none"/>
              </w:rPr>
              <w:t>：佛陀开示诸种布施及其功德，赞叹供养清净僧团。</w:t>
            </w:r>
          </w:p>
        </w:tc>
        <w:tc>
          <w:tcPr>
            <w:tcW w:w="0" w:type="auto"/>
            <w:vAlign w:val="center"/>
            <w:hideMark/>
          </w:tcPr>
          <w:p w14:paraId="22293501"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9C7949" w:rsidRPr="009C7949" w14:paraId="4BC6F4B4" w14:textId="77777777" w:rsidTr="00B366B7">
        <w:trPr>
          <w:cantSplit/>
          <w:trHeight w:val="1134"/>
          <w:tblCellSpacing w:w="15" w:type="dxa"/>
        </w:trPr>
        <w:tc>
          <w:tcPr>
            <w:tcW w:w="0" w:type="auto"/>
            <w:vAlign w:val="center"/>
            <w:hideMark/>
          </w:tcPr>
          <w:p w14:paraId="211C152F"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55</w:t>
            </w:r>
          </w:p>
        </w:tc>
        <w:tc>
          <w:tcPr>
            <w:tcW w:w="0" w:type="auto"/>
            <w:vAlign w:val="center"/>
            <w:hideMark/>
          </w:tcPr>
          <w:p w14:paraId="4D65731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MN150 (M.iii, 290)</w:t>
            </w:r>
          </w:p>
        </w:tc>
        <w:tc>
          <w:tcPr>
            <w:tcW w:w="630" w:type="dxa"/>
            <w:textDirection w:val="btLr"/>
            <w:vAlign w:val="center"/>
            <w:hideMark/>
          </w:tcPr>
          <w:p w14:paraId="47FDB424"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Nagaravindeyya Sutta</w:t>
            </w:r>
          </w:p>
        </w:tc>
        <w:tc>
          <w:tcPr>
            <w:tcW w:w="744" w:type="dxa"/>
            <w:vAlign w:val="center"/>
            <w:hideMark/>
          </w:tcPr>
          <w:p w14:paraId="6AF4A10B"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Đối nhân xử thế</w:t>
            </w:r>
          </w:p>
        </w:tc>
        <w:tc>
          <w:tcPr>
            <w:tcW w:w="0" w:type="auto"/>
            <w:vAlign w:val="center"/>
            <w:hideMark/>
          </w:tcPr>
          <w:p w14:paraId="45D30647"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150 – Kinh Nói Cho Dân Chúng Nagaravinda</w:t>
            </w:r>
            <w:r w:rsidRPr="009C7949">
              <w:rPr>
                <w:rFonts w:ascii="Times New Roman" w:eastAsia="Times New Roman" w:hAnsi="Times New Roman" w:cs="Times New Roman"/>
                <w:kern w:val="0"/>
                <w:lang w:val="en-US"/>
                <w14:ligatures w14:val="none"/>
              </w:rPr>
              <w:t>: Đức Phật khuyên dân chúng Nagaravinda phân biệt thiện ác, tu mười nghiệp thiện để sinh vào cõi lành.</w:t>
            </w:r>
          </w:p>
        </w:tc>
        <w:tc>
          <w:tcPr>
            <w:tcW w:w="2936" w:type="dxa"/>
            <w:vAlign w:val="center"/>
            <w:hideMark/>
          </w:tcPr>
          <w:p w14:paraId="4BA49F32"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150 – The Nagaravindeyya Sutta</w:t>
            </w:r>
            <w:r w:rsidRPr="009C7949">
              <w:rPr>
                <w:rFonts w:ascii="Times New Roman" w:eastAsia="Times New Roman" w:hAnsi="Times New Roman" w:cs="Times New Roman"/>
                <w:kern w:val="0"/>
                <w:lang w:val="en-US"/>
                <w14:ligatures w14:val="none"/>
              </w:rPr>
              <w:t>: The Buddha advises the people of Nagaravinda to distinguish good from evil and to practice the ten wholesome actions for a good rebirth.</w:t>
            </w:r>
          </w:p>
        </w:tc>
        <w:tc>
          <w:tcPr>
            <w:tcW w:w="1813" w:type="dxa"/>
            <w:vAlign w:val="center"/>
            <w:hideMark/>
          </w:tcPr>
          <w:p w14:paraId="057C0CFF"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150</w:t>
            </w:r>
            <w:r w:rsidRPr="009C7949">
              <w:rPr>
                <w:rFonts w:ascii="PMingLiU" w:eastAsia="PMingLiU" w:hAnsi="PMingLiU" w:cs="PMingLiU"/>
                <w:b/>
                <w:bCs/>
                <w:kern w:val="0"/>
                <w:lang w:val="en-US" w:eastAsia="zh-TW"/>
                <w14:ligatures w14:val="none"/>
              </w:rPr>
              <w:t>經－那伽羅民經</w:t>
            </w:r>
            <w:r w:rsidRPr="009C7949">
              <w:rPr>
                <w:rFonts w:ascii="PMingLiU" w:eastAsia="PMingLiU" w:hAnsi="PMingLiU" w:cs="PMingLiU"/>
                <w:kern w:val="0"/>
                <w:lang w:val="en-US" w:eastAsia="zh-TW"/>
                <w14:ligatures w14:val="none"/>
              </w:rPr>
              <w:t>：佛陀勸導那伽羅民辨別善惡，修十善業以往生善趣。</w:t>
            </w:r>
          </w:p>
        </w:tc>
        <w:tc>
          <w:tcPr>
            <w:tcW w:w="1689" w:type="dxa"/>
            <w:vAlign w:val="center"/>
            <w:hideMark/>
          </w:tcPr>
          <w:p w14:paraId="030B3F3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150</w:t>
            </w:r>
            <w:r w:rsidRPr="009C7949">
              <w:rPr>
                <w:rFonts w:ascii="PMingLiU" w:eastAsia="PMingLiU" w:hAnsi="PMingLiU" w:cs="PMingLiU"/>
                <w:b/>
                <w:bCs/>
                <w:kern w:val="0"/>
                <w:lang w:val="en-US"/>
                <w14:ligatures w14:val="none"/>
              </w:rPr>
              <w:t>经－那伽罗民经</w:t>
            </w:r>
            <w:r w:rsidRPr="009C7949">
              <w:rPr>
                <w:rFonts w:ascii="PMingLiU" w:eastAsia="PMingLiU" w:hAnsi="PMingLiU" w:cs="PMingLiU"/>
                <w:kern w:val="0"/>
                <w:lang w:val="en-US"/>
                <w14:ligatures w14:val="none"/>
              </w:rPr>
              <w:t>：佛陀劝导那伽罗民辨别善恶，修十善业以往生善趣。</w:t>
            </w:r>
          </w:p>
        </w:tc>
        <w:tc>
          <w:tcPr>
            <w:tcW w:w="0" w:type="auto"/>
            <w:vAlign w:val="center"/>
            <w:hideMark/>
          </w:tcPr>
          <w:p w14:paraId="6185241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r w:rsidR="009C7949" w:rsidRPr="009C7949" w14:paraId="1A218579" w14:textId="77777777" w:rsidTr="00B366B7">
        <w:trPr>
          <w:cantSplit/>
          <w:trHeight w:val="1134"/>
          <w:tblCellSpacing w:w="15" w:type="dxa"/>
        </w:trPr>
        <w:tc>
          <w:tcPr>
            <w:tcW w:w="0" w:type="auto"/>
            <w:vAlign w:val="center"/>
            <w:hideMark/>
          </w:tcPr>
          <w:p w14:paraId="2AA6868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56</w:t>
            </w:r>
          </w:p>
        </w:tc>
        <w:tc>
          <w:tcPr>
            <w:tcW w:w="0" w:type="auto"/>
            <w:vAlign w:val="center"/>
            <w:hideMark/>
          </w:tcPr>
          <w:p w14:paraId="518349B9"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MN151 (M.iii, 293)</w:t>
            </w:r>
          </w:p>
        </w:tc>
        <w:tc>
          <w:tcPr>
            <w:tcW w:w="630" w:type="dxa"/>
            <w:textDirection w:val="btLr"/>
            <w:vAlign w:val="center"/>
            <w:hideMark/>
          </w:tcPr>
          <w:p w14:paraId="34B01AE5" w14:textId="77777777" w:rsidR="009C7949" w:rsidRPr="009C7949" w:rsidRDefault="009C7949" w:rsidP="00457DEE">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Piṇḍapātapārisuddhi Sutta</w:t>
            </w:r>
          </w:p>
        </w:tc>
        <w:tc>
          <w:tcPr>
            <w:tcW w:w="744" w:type="dxa"/>
            <w:vAlign w:val="center"/>
            <w:hideMark/>
          </w:tcPr>
          <w:p w14:paraId="6304911D"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F – Xuất gia chuyên tu</w:t>
            </w:r>
          </w:p>
        </w:tc>
        <w:tc>
          <w:tcPr>
            <w:tcW w:w="0" w:type="auto"/>
            <w:vAlign w:val="center"/>
            <w:hideMark/>
          </w:tcPr>
          <w:p w14:paraId="41400224"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151 – Kinh Khất Thực Thanh Tịnh</w:t>
            </w:r>
            <w:r w:rsidRPr="009C7949">
              <w:rPr>
                <w:rFonts w:ascii="Times New Roman" w:eastAsia="Times New Roman" w:hAnsi="Times New Roman" w:cs="Times New Roman"/>
                <w:kern w:val="0"/>
                <w:lang w:val="en-US"/>
                <w14:ligatures w14:val="none"/>
              </w:rPr>
              <w:t>: Đức Phật dạy về oai nghi và sự thanh tịnh trong việc khất thực, làm mẫu mực cho hàng Tỳ-kheo.</w:t>
            </w:r>
          </w:p>
        </w:tc>
        <w:tc>
          <w:tcPr>
            <w:tcW w:w="2936" w:type="dxa"/>
            <w:vAlign w:val="center"/>
            <w:hideMark/>
          </w:tcPr>
          <w:p w14:paraId="4F9EFB8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151 – The Piṇḍapātapārisuddhi Sutta (The Purity of Almsfood)</w:t>
            </w:r>
            <w:r w:rsidRPr="009C7949">
              <w:rPr>
                <w:rFonts w:ascii="Times New Roman" w:eastAsia="Times New Roman" w:hAnsi="Times New Roman" w:cs="Times New Roman"/>
                <w:kern w:val="0"/>
                <w:lang w:val="en-US"/>
                <w14:ligatures w14:val="none"/>
              </w:rPr>
              <w:t>: The Buddha instructs on proper conduct and purity in alms-taking, serving as a model for monks.</w:t>
            </w:r>
          </w:p>
        </w:tc>
        <w:tc>
          <w:tcPr>
            <w:tcW w:w="1813" w:type="dxa"/>
            <w:vAlign w:val="center"/>
            <w:hideMark/>
          </w:tcPr>
          <w:p w14:paraId="2124BC85" w14:textId="77777777" w:rsidR="009C7949" w:rsidRPr="009C7949" w:rsidRDefault="009C7949" w:rsidP="009C7949">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151</w:t>
            </w:r>
            <w:r w:rsidRPr="009C7949">
              <w:rPr>
                <w:rFonts w:ascii="PMingLiU" w:eastAsia="PMingLiU" w:hAnsi="PMingLiU" w:cs="PMingLiU"/>
                <w:b/>
                <w:bCs/>
                <w:kern w:val="0"/>
                <w:lang w:val="en-US" w:eastAsia="zh-TW"/>
                <w14:ligatures w14:val="none"/>
              </w:rPr>
              <w:t>經－乞食清淨經</w:t>
            </w:r>
            <w:r w:rsidRPr="009C7949">
              <w:rPr>
                <w:rFonts w:ascii="PMingLiU" w:eastAsia="PMingLiU" w:hAnsi="PMingLiU" w:cs="PMingLiU"/>
                <w:kern w:val="0"/>
                <w:lang w:val="en-US" w:eastAsia="zh-TW"/>
                <w14:ligatures w14:val="none"/>
              </w:rPr>
              <w:t>：佛陀開示比丘托缽時應具足威儀與清淨，作為典範。</w:t>
            </w:r>
          </w:p>
        </w:tc>
        <w:tc>
          <w:tcPr>
            <w:tcW w:w="1689" w:type="dxa"/>
            <w:vAlign w:val="center"/>
            <w:hideMark/>
          </w:tcPr>
          <w:p w14:paraId="1960F690"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151</w:t>
            </w:r>
            <w:r w:rsidRPr="009C7949">
              <w:rPr>
                <w:rFonts w:ascii="PMingLiU" w:eastAsia="PMingLiU" w:hAnsi="PMingLiU" w:cs="PMingLiU"/>
                <w:b/>
                <w:bCs/>
                <w:kern w:val="0"/>
                <w:lang w:val="en-US"/>
                <w14:ligatures w14:val="none"/>
              </w:rPr>
              <w:t>经－乞食清净经</w:t>
            </w:r>
            <w:r w:rsidRPr="009C7949">
              <w:rPr>
                <w:rFonts w:ascii="PMingLiU" w:eastAsia="PMingLiU" w:hAnsi="PMingLiU" w:cs="PMingLiU"/>
                <w:kern w:val="0"/>
                <w:lang w:val="en-US"/>
                <w14:ligatures w14:val="none"/>
              </w:rPr>
              <w:t>：佛陀开示比丘托钵时应具足威仪与清净，作为典范。</w:t>
            </w:r>
          </w:p>
        </w:tc>
        <w:tc>
          <w:tcPr>
            <w:tcW w:w="0" w:type="auto"/>
            <w:vAlign w:val="center"/>
            <w:hideMark/>
          </w:tcPr>
          <w:p w14:paraId="37DFA74A" w14:textId="77777777" w:rsidR="009C7949" w:rsidRPr="009C7949" w:rsidRDefault="009C7949" w:rsidP="009C7949">
            <w:pPr>
              <w:spacing w:after="0" w:line="240" w:lineRule="auto"/>
              <w:rPr>
                <w:rFonts w:ascii="Times New Roman" w:eastAsia="Times New Roman" w:hAnsi="Times New Roman" w:cs="Times New Roman"/>
                <w:kern w:val="0"/>
                <w:lang w:val="en-US"/>
                <w14:ligatures w14:val="none"/>
              </w:rPr>
            </w:pPr>
          </w:p>
        </w:tc>
      </w:tr>
    </w:tbl>
    <w:p w14:paraId="6D840CCB" w14:textId="77777777" w:rsidR="009C7949" w:rsidRDefault="009C7949" w:rsidP="00AC7B2D">
      <w:pPr>
        <w:spacing w:before="100" w:beforeAutospacing="1" w:after="100" w:afterAutospacing="1"/>
        <w:rPr>
          <w:rFonts w:ascii="Times New Roman" w:hAnsi="Times New Roman" w:cs="Times New Roman"/>
          <w:sz w:val="27"/>
          <w:szCs w:val="27"/>
          <w:lang w:val="en-US"/>
        </w:rPr>
      </w:pPr>
    </w:p>
    <w:p w14:paraId="5C136571" w14:textId="77777777" w:rsidR="00EA65A0" w:rsidRDefault="00EA65A0" w:rsidP="00AC7B2D">
      <w:pPr>
        <w:spacing w:before="100" w:beforeAutospacing="1" w:after="100" w:afterAutospacing="1"/>
        <w:rPr>
          <w:rFonts w:ascii="Times New Roman" w:hAnsi="Times New Roman" w:cs="Times New Roman"/>
          <w:sz w:val="27"/>
          <w:szCs w:val="27"/>
          <w:lang w:val="en-US"/>
        </w:rPr>
      </w:pPr>
    </w:p>
    <w:p w14:paraId="02735CE1" w14:textId="77777777" w:rsidR="00EA65A0" w:rsidRPr="00F665A0" w:rsidRDefault="00EA65A0" w:rsidP="00AC7B2D">
      <w:pPr>
        <w:spacing w:before="100" w:beforeAutospacing="1" w:after="100" w:afterAutospacing="1"/>
        <w:rPr>
          <w:rFonts w:ascii="Times New Roman" w:hAnsi="Times New Roman" w:cs="Times New Roman"/>
          <w:sz w:val="27"/>
          <w:szCs w:val="27"/>
          <w:lang w:val="en-US"/>
        </w:rPr>
      </w:pPr>
    </w:p>
    <w:p w14:paraId="3EB24B88" w14:textId="5813AEDD" w:rsidR="00AC7B2D" w:rsidRPr="005A333B" w:rsidRDefault="00AC7B2D" w:rsidP="005A333B">
      <w:pPr>
        <w:rPr>
          <w:rFonts w:ascii="Times New Roman" w:hAnsi="Times New Roman" w:cs="Times New Roman"/>
          <w:sz w:val="27"/>
          <w:szCs w:val="27"/>
        </w:rPr>
        <w:sectPr w:rsidR="00AC7B2D" w:rsidRPr="005A333B" w:rsidSect="002358AE">
          <w:pgSz w:w="14570" w:h="10318" w:orient="landscape" w:code="13"/>
          <w:pgMar w:top="1701" w:right="851" w:bottom="851" w:left="1134" w:header="284" w:footer="284" w:gutter="0"/>
          <w:cols w:space="708"/>
          <w:docGrid w:linePitch="360"/>
        </w:sectPr>
      </w:pPr>
    </w:p>
    <w:p w14:paraId="754083C8" w14:textId="26868912" w:rsidR="008F0793" w:rsidRPr="00E13C11" w:rsidRDefault="00E13C11" w:rsidP="00B40A0A">
      <w:pPr>
        <w:shd w:val="clear" w:color="auto" w:fill="FFFF00"/>
        <w:spacing w:after="0" w:line="360" w:lineRule="auto"/>
        <w:jc w:val="center"/>
        <w:rPr>
          <w:rFonts w:ascii="Times New Roman" w:hAnsi="Times New Roman" w:cs="Times New Roman"/>
          <w:b/>
          <w:sz w:val="40"/>
          <w:szCs w:val="40"/>
          <w:lang w:val="vi-VN"/>
        </w:rPr>
      </w:pPr>
      <w:r w:rsidRPr="00E13C11">
        <w:rPr>
          <w:rFonts w:ascii="Times New Roman" w:hAnsi="Times New Roman" w:cs="Times New Roman"/>
          <w:b/>
          <w:sz w:val="40"/>
          <w:szCs w:val="40"/>
          <w:lang w:val="vi-VN"/>
        </w:rPr>
        <w:lastRenderedPageBreak/>
        <w:t>BỘ KINH SỐ 3 -</w:t>
      </w:r>
      <w:r w:rsidR="008F0793" w:rsidRPr="00E13C11">
        <w:rPr>
          <w:rFonts w:ascii="Times New Roman" w:hAnsi="Times New Roman" w:cs="Times New Roman"/>
          <w:b/>
          <w:sz w:val="40"/>
          <w:szCs w:val="40"/>
          <w:lang w:val="vi-VN"/>
        </w:rPr>
        <w:t xml:space="preserve"> KINH TƯƠNG ƯNG BỘ</w:t>
      </w:r>
    </w:p>
    <w:p w14:paraId="0D56FBEE" w14:textId="4C289C0D" w:rsidR="007C2A7F" w:rsidRDefault="007C2A7F" w:rsidP="00B40A0A">
      <w:pPr>
        <w:spacing w:after="0" w:line="360" w:lineRule="auto"/>
        <w:rPr>
          <w:rFonts w:ascii="Times New Roman" w:hAnsi="Times New Roman" w:cs="Times New Roman"/>
          <w:b/>
          <w:sz w:val="48"/>
          <w:szCs w:val="48"/>
          <w:lang w:val="vi-VN"/>
        </w:rPr>
      </w:pPr>
    </w:p>
    <w:p w14:paraId="4CF78C31" w14:textId="58D5AC27"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Kinh Tương Ưng Bộ gồm các bài</w:t>
      </w:r>
      <w:r w:rsidRPr="00B40A0A">
        <w:rPr>
          <w:rFonts w:ascii="Times New Roman" w:hAnsi="Times New Roman" w:cs="Times New Roman"/>
          <w:b/>
          <w:sz w:val="48"/>
          <w:szCs w:val="48"/>
          <w:lang w:val="vi-VN"/>
        </w:rPr>
        <w:t xml:space="preserve"> </w:t>
      </w:r>
      <w:r w:rsidRPr="00B40A0A">
        <w:rPr>
          <w:rFonts w:ascii="Times New Roman" w:hAnsi="Times New Roman" w:cs="Times New Roman"/>
          <w:sz w:val="27"/>
          <w:szCs w:val="27"/>
          <w:lang w:val="vi-VN"/>
        </w:rPr>
        <w:t xml:space="preserve">Kinh ngắn được sắp xếp theo cùng chủ đề. Kinh được chia thành 5 tập, tổng độ dài 5 tập khoảng </w:t>
      </w:r>
      <w:r w:rsidRPr="00B40A0A">
        <w:rPr>
          <w:rFonts w:ascii="Times New Roman" w:hAnsi="Times New Roman" w:cs="Times New Roman"/>
          <w:b/>
          <w:sz w:val="27"/>
          <w:szCs w:val="27"/>
          <w:lang w:val="vi-VN"/>
        </w:rPr>
        <w:t>1092 trang</w:t>
      </w:r>
      <w:r w:rsidRPr="00B40A0A">
        <w:rPr>
          <w:rFonts w:ascii="Times New Roman" w:hAnsi="Times New Roman" w:cs="Times New Roman"/>
          <w:sz w:val="27"/>
          <w:szCs w:val="27"/>
          <w:lang w:val="vi-VN"/>
        </w:rPr>
        <w:t>.</w:t>
      </w:r>
    </w:p>
    <w:p w14:paraId="183A452A" w14:textId="60D8F675"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Tâp I: Thiên có kệ</w:t>
      </w:r>
    </w:p>
    <w:p w14:paraId="7E73DB9D" w14:textId="7ECFCE57"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Tập II: Thiên nhân duyên</w:t>
      </w:r>
    </w:p>
    <w:p w14:paraId="052BDF70" w14:textId="47D4EC35"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Tập III: Thiên uẩn</w:t>
      </w:r>
    </w:p>
    <w:p w14:paraId="4E768CDD" w14:textId="5259A1BD"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Tập IV: Thiên sáu xứ</w:t>
      </w:r>
    </w:p>
    <w:p w14:paraId="539EA66D" w14:textId="41E949AD"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Tập V: Thiên đại phẩm.</w:t>
      </w:r>
    </w:p>
    <w:p w14:paraId="2DBC3A4E" w14:textId="77777777" w:rsidR="00B40A0A" w:rsidRPr="00B40A0A" w:rsidRDefault="00B40A0A" w:rsidP="00B40A0A">
      <w:pPr>
        <w:spacing w:after="0" w:line="360" w:lineRule="auto"/>
        <w:rPr>
          <w:rFonts w:ascii="Times New Roman" w:hAnsi="Times New Roman" w:cs="Times New Roman"/>
          <w:b/>
          <w:sz w:val="48"/>
          <w:szCs w:val="48"/>
          <w:lang w:val="vi-VN"/>
        </w:rPr>
      </w:pPr>
    </w:p>
    <w:p w14:paraId="0D02991C" w14:textId="77777777" w:rsidR="00B40A0A" w:rsidRDefault="00B40A0A">
      <w:pPr>
        <w:rPr>
          <w:rFonts w:ascii="Times New Roman" w:hAnsi="Times New Roman" w:cs="Times New Roman"/>
          <w:b/>
          <w:sz w:val="40"/>
          <w:szCs w:val="40"/>
          <w:lang w:val="vi-VN"/>
        </w:rPr>
      </w:pPr>
      <w:r>
        <w:rPr>
          <w:rFonts w:ascii="Times New Roman" w:hAnsi="Times New Roman" w:cs="Times New Roman"/>
          <w:b/>
          <w:sz w:val="40"/>
          <w:szCs w:val="40"/>
          <w:lang w:val="vi-VN"/>
        </w:rPr>
        <w:br w:type="page"/>
      </w:r>
    </w:p>
    <w:p w14:paraId="470C7EA0" w14:textId="6533BDBB" w:rsidR="008F0793" w:rsidRPr="00B40A0A" w:rsidRDefault="008F0793" w:rsidP="00B40A0A">
      <w:pPr>
        <w:spacing w:after="0" w:line="360" w:lineRule="auto"/>
        <w:jc w:val="center"/>
        <w:rPr>
          <w:rFonts w:ascii="Times New Roman" w:hAnsi="Times New Roman" w:cs="Times New Roman"/>
          <w:b/>
          <w:sz w:val="40"/>
          <w:szCs w:val="40"/>
          <w:lang w:val="vi-VN"/>
        </w:rPr>
      </w:pPr>
      <w:r w:rsidRPr="00B40A0A">
        <w:rPr>
          <w:rFonts w:ascii="Times New Roman" w:hAnsi="Times New Roman" w:cs="Times New Roman"/>
          <w:b/>
          <w:sz w:val="40"/>
          <w:szCs w:val="40"/>
          <w:lang w:val="vi-VN"/>
        </w:rPr>
        <w:lastRenderedPageBreak/>
        <w:t>TẬP I: THIÊN CÓ KỆ</w:t>
      </w:r>
    </w:p>
    <w:p w14:paraId="4ADF4958" w14:textId="77777777" w:rsidR="00B40A0A" w:rsidRDefault="00B40A0A" w:rsidP="00B40A0A">
      <w:pPr>
        <w:spacing w:after="0" w:line="360" w:lineRule="auto"/>
        <w:jc w:val="center"/>
        <w:rPr>
          <w:rFonts w:ascii="Times New Roman" w:hAnsi="Times New Roman" w:cs="Times New Roman"/>
          <w:b/>
          <w:sz w:val="40"/>
          <w:szCs w:val="40"/>
          <w:u w:val="single"/>
          <w:lang w:val="vi-VN"/>
        </w:rPr>
      </w:pPr>
    </w:p>
    <w:p w14:paraId="273A6EFE" w14:textId="3DA3C003"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CHƯƠNG I - 1. TƯƠNG ƯNG CHƯ THIÊN</w:t>
      </w:r>
    </w:p>
    <w:p w14:paraId="45629A6A" w14:textId="2142053B"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II. Phẩm Vườn Hoan Hỷ</w:t>
      </w:r>
    </w:p>
    <w:p w14:paraId="7BEE4E6E" w14:textId="387AD05B" w:rsidR="008F0793" w:rsidRPr="007C2A7F" w:rsidRDefault="008F0793" w:rsidP="007C2A7F">
      <w:pPr>
        <w:spacing w:after="0" w:line="360" w:lineRule="auto"/>
        <w:rPr>
          <w:rFonts w:ascii="Times New Roman" w:hAnsi="Times New Roman" w:cs="Times New Roman"/>
          <w:b/>
          <w:bCs/>
          <w:i/>
          <w:iCs/>
          <w:sz w:val="27"/>
          <w:szCs w:val="27"/>
          <w:lang w:val="vi-VN"/>
        </w:rPr>
      </w:pPr>
      <w:r w:rsidRPr="007C2A7F">
        <w:rPr>
          <w:rFonts w:ascii="Times New Roman" w:hAnsi="Times New Roman" w:cs="Times New Roman"/>
          <w:b/>
          <w:bCs/>
          <w:sz w:val="27"/>
          <w:szCs w:val="27"/>
          <w:lang w:val="vi-VN"/>
        </w:rPr>
        <w:t xml:space="preserve">II. Vui Thích </w:t>
      </w:r>
      <w:r w:rsidRPr="007C2A7F">
        <w:rPr>
          <w:rFonts w:ascii="Times New Roman" w:hAnsi="Times New Roman" w:cs="Times New Roman"/>
          <w:sz w:val="27"/>
          <w:szCs w:val="27"/>
          <w:lang w:val="vi-VN"/>
        </w:rPr>
        <w:t xml:space="preserve">(Tạp 36.12,Ðại 2,263a) (S.i,6) (Biệt Tạp 8,11, Ðại 2,428a) </w:t>
      </w:r>
    </w:p>
    <w:p w14:paraId="083AECAA" w14:textId="7774B6F1"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Không Ai Bằng Con </w:t>
      </w:r>
      <w:r w:rsidRPr="007C2A7F">
        <w:rPr>
          <w:rFonts w:ascii="Times New Roman" w:hAnsi="Times New Roman" w:cs="Times New Roman"/>
          <w:sz w:val="27"/>
          <w:szCs w:val="27"/>
          <w:lang w:val="vi-VN"/>
        </w:rPr>
        <w:t xml:space="preserve">(Tạp 36.14, Ðại 2,263b) (S.1,6) (Biệt Tạp 12.19, Ðại 2,458c) </w:t>
      </w:r>
    </w:p>
    <w:p w14:paraId="5795EB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IV. Giai Cấp Sát Ðế Lỵ </w:t>
      </w:r>
      <w:r w:rsidRPr="007C2A7F">
        <w:rPr>
          <w:rFonts w:ascii="Times New Roman" w:hAnsi="Times New Roman" w:cs="Times New Roman"/>
          <w:sz w:val="27"/>
          <w:szCs w:val="27"/>
          <w:lang w:val="vi-VN"/>
        </w:rPr>
        <w:t>(Tạp 36.15 Sát-lỵ, Ðại 2,263b) (S.i,6)</w:t>
      </w:r>
    </w:p>
    <w:p w14:paraId="2C29C87E" w14:textId="5672C460"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IV. Phẩm Quần Tiên</w:t>
      </w:r>
    </w:p>
    <w:p w14:paraId="59FD4E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Lành Thay </w:t>
      </w:r>
      <w:r w:rsidRPr="007C2A7F">
        <w:rPr>
          <w:rFonts w:ascii="Times New Roman" w:hAnsi="Times New Roman" w:cs="Times New Roman"/>
          <w:sz w:val="27"/>
          <w:szCs w:val="27"/>
          <w:lang w:val="vi-VN"/>
        </w:rPr>
        <w:t>(S.i,20)</w:t>
      </w:r>
    </w:p>
    <w:p w14:paraId="49110DC5" w14:textId="2A51E02A"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V. Hiềm Trách Thiên </w:t>
      </w:r>
      <w:r w:rsidRPr="007C2A7F">
        <w:rPr>
          <w:rFonts w:ascii="Times New Roman" w:hAnsi="Times New Roman" w:cs="Times New Roman"/>
          <w:sz w:val="27"/>
          <w:szCs w:val="27"/>
          <w:lang w:val="vi-VN"/>
        </w:rPr>
        <w:t>(S.i,23)</w:t>
      </w:r>
    </w:p>
    <w:p w14:paraId="2E4A1C61" w14:textId="47964D3C"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V. Phẩm Thiêu Cháy</w:t>
      </w:r>
    </w:p>
    <w:p w14:paraId="6C2F789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 Cho Gì? </w:t>
      </w:r>
      <w:r w:rsidRPr="007C2A7F">
        <w:rPr>
          <w:rFonts w:ascii="Times New Roman" w:hAnsi="Times New Roman" w:cs="Times New Roman"/>
          <w:sz w:val="27"/>
          <w:szCs w:val="27"/>
          <w:lang w:val="vi-VN"/>
        </w:rPr>
        <w:t>(Tạp 36.6 Vân hà đại đắc, Ðại 2,261b) (Biệt Tạp 8.4, Ðại 2,526b) (S.i,32)</w:t>
      </w:r>
    </w:p>
    <w:p w14:paraId="7A5911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Ðồ Ăn </w:t>
      </w:r>
      <w:r w:rsidRPr="007C2A7F">
        <w:rPr>
          <w:rFonts w:ascii="Times New Roman" w:hAnsi="Times New Roman" w:cs="Times New Roman"/>
          <w:sz w:val="27"/>
          <w:szCs w:val="27"/>
          <w:lang w:val="vi-VN"/>
        </w:rPr>
        <w:t>(S.i,32)</w:t>
      </w:r>
    </w:p>
    <w:p w14:paraId="79C433B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VII. Trồng Rừng </w:t>
      </w:r>
      <w:r w:rsidRPr="007C2A7F">
        <w:rPr>
          <w:rFonts w:ascii="Times New Roman" w:hAnsi="Times New Roman" w:cs="Times New Roman"/>
          <w:sz w:val="27"/>
          <w:szCs w:val="27"/>
          <w:lang w:val="vi-VN"/>
        </w:rPr>
        <w:t>(S.i,33)</w:t>
      </w:r>
    </w:p>
    <w:p w14:paraId="3CA46D5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IX. Xan Tham </w:t>
      </w:r>
      <w:r w:rsidRPr="007C2A7F">
        <w:rPr>
          <w:rFonts w:ascii="Times New Roman" w:hAnsi="Times New Roman" w:cs="Times New Roman"/>
          <w:sz w:val="27"/>
          <w:szCs w:val="27"/>
          <w:lang w:val="vi-VN"/>
        </w:rPr>
        <w:t>(S.i,34)</w:t>
      </w:r>
    </w:p>
    <w:p w14:paraId="1AE8490C" w14:textId="4223828C"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Phẩm Già</w:t>
      </w:r>
    </w:p>
    <w:p w14:paraId="5C471AF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 Già </w:t>
      </w:r>
      <w:r w:rsidRPr="007C2A7F">
        <w:rPr>
          <w:rFonts w:ascii="Times New Roman" w:hAnsi="Times New Roman" w:cs="Times New Roman"/>
          <w:sz w:val="27"/>
          <w:szCs w:val="27"/>
          <w:lang w:val="vi-VN"/>
        </w:rPr>
        <w:t>(S.i,36)</w:t>
      </w:r>
    </w:p>
    <w:p w14:paraId="70A9EF98"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II. Không Già</w:t>
      </w:r>
    </w:p>
    <w:p w14:paraId="42CD8E73"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III. Bạn</w:t>
      </w:r>
    </w:p>
    <w:p w14:paraId="1F73E3F0"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IV. Cơ Sở</w:t>
      </w:r>
    </w:p>
    <w:p w14:paraId="7742E8E9"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V. Sanh Nhân</w:t>
      </w:r>
    </w:p>
    <w:p w14:paraId="4C63F7A1" w14:textId="189D1DEB" w:rsidR="008F0793" w:rsidRPr="00B40A0A" w:rsidRDefault="008F0793" w:rsidP="007C2A7F">
      <w:pPr>
        <w:spacing w:after="0" w:line="360" w:lineRule="auto"/>
        <w:rPr>
          <w:rFonts w:ascii="Times New Roman" w:hAnsi="Times New Roman" w:cs="Times New Roman"/>
          <w:b/>
          <w:i/>
          <w:sz w:val="27"/>
          <w:szCs w:val="27"/>
          <w:u w:val="single"/>
          <w:lang w:val="vi-VN"/>
        </w:rPr>
      </w:pPr>
      <w:r w:rsidRPr="00B40A0A">
        <w:rPr>
          <w:rFonts w:ascii="Times New Roman" w:hAnsi="Times New Roman" w:cs="Times New Roman"/>
          <w:b/>
          <w:bCs/>
          <w:i/>
          <w:sz w:val="27"/>
          <w:szCs w:val="27"/>
          <w:u w:val="single"/>
          <w:lang w:val="vi-VN"/>
        </w:rPr>
        <w:t xml:space="preserve">VII. Phẩm Thắng </w:t>
      </w:r>
      <w:r w:rsidRPr="00B40A0A">
        <w:rPr>
          <w:rFonts w:ascii="Times New Roman" w:hAnsi="Times New Roman" w:cs="Times New Roman"/>
          <w:b/>
          <w:i/>
          <w:sz w:val="27"/>
          <w:szCs w:val="27"/>
          <w:u w:val="single"/>
          <w:lang w:val="vi-VN"/>
        </w:rPr>
        <w:t>(S.i,39)</w:t>
      </w:r>
    </w:p>
    <w:p w14:paraId="321FB4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 Tâm </w:t>
      </w:r>
      <w:r w:rsidRPr="007C2A7F">
        <w:rPr>
          <w:rFonts w:ascii="Times New Roman" w:hAnsi="Times New Roman" w:cs="Times New Roman"/>
          <w:sz w:val="27"/>
          <w:szCs w:val="27"/>
          <w:lang w:val="vi-VN"/>
        </w:rPr>
        <w:t>(S.i,39)</w:t>
      </w:r>
    </w:p>
    <w:p w14:paraId="639B34D2" w14:textId="77777777" w:rsidR="008F0793" w:rsidRPr="005A333B" w:rsidRDefault="008F0793" w:rsidP="007C2A7F">
      <w:pPr>
        <w:spacing w:after="0" w:line="360" w:lineRule="auto"/>
        <w:rPr>
          <w:rFonts w:ascii="Times New Roman" w:hAnsi="Times New Roman" w:cs="Times New Roman"/>
          <w:b/>
          <w:bCs/>
          <w:iCs/>
          <w:sz w:val="27"/>
          <w:szCs w:val="27"/>
          <w:lang w:val="vi-VN"/>
        </w:rPr>
      </w:pPr>
      <w:r w:rsidRPr="005A333B">
        <w:rPr>
          <w:rFonts w:ascii="Times New Roman" w:hAnsi="Times New Roman" w:cs="Times New Roman"/>
          <w:b/>
          <w:bCs/>
          <w:iCs/>
          <w:sz w:val="27"/>
          <w:szCs w:val="27"/>
          <w:lang w:val="vi-VN"/>
        </w:rPr>
        <w:lastRenderedPageBreak/>
        <w:t>IV. Kiết Sử (S.i,39)</w:t>
      </w:r>
    </w:p>
    <w:p w14:paraId="283BF740" w14:textId="01C8C533" w:rsidR="008F0793" w:rsidRPr="005A333B" w:rsidRDefault="008F0793" w:rsidP="007C2A7F">
      <w:pPr>
        <w:spacing w:after="0" w:line="360" w:lineRule="auto"/>
        <w:rPr>
          <w:rFonts w:ascii="Times New Roman" w:hAnsi="Times New Roman" w:cs="Times New Roman"/>
          <w:b/>
          <w:bCs/>
          <w:iCs/>
          <w:sz w:val="27"/>
          <w:szCs w:val="27"/>
          <w:lang w:val="vi-VN"/>
        </w:rPr>
      </w:pPr>
      <w:r w:rsidRPr="005A333B">
        <w:rPr>
          <w:rFonts w:ascii="Times New Roman" w:hAnsi="Times New Roman" w:cs="Times New Roman"/>
          <w:b/>
          <w:bCs/>
          <w:iCs/>
          <w:sz w:val="27"/>
          <w:szCs w:val="27"/>
          <w:lang w:val="vi-VN"/>
        </w:rPr>
        <w:t>V. Triền Phược (S.i,39)</w:t>
      </w:r>
    </w:p>
    <w:p w14:paraId="0E41E2A3" w14:textId="77777777" w:rsidR="00B40A0A" w:rsidRPr="005A333B" w:rsidRDefault="00B40A0A" w:rsidP="007C2A7F">
      <w:pPr>
        <w:spacing w:after="0" w:line="360" w:lineRule="auto"/>
        <w:rPr>
          <w:rFonts w:ascii="Times New Roman" w:hAnsi="Times New Roman" w:cs="Times New Roman"/>
          <w:b/>
          <w:bCs/>
          <w:iCs/>
          <w:sz w:val="27"/>
          <w:szCs w:val="27"/>
          <w:lang w:val="vi-VN"/>
        </w:rPr>
      </w:pPr>
    </w:p>
    <w:p w14:paraId="02B9BA28" w14:textId="62ED4D36"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 - </w:t>
      </w:r>
      <w:r w:rsidR="008F0793" w:rsidRPr="00B40A0A">
        <w:rPr>
          <w:rFonts w:ascii="Times New Roman" w:hAnsi="Times New Roman" w:cs="Times New Roman"/>
          <w:b/>
          <w:bCs/>
          <w:sz w:val="32"/>
          <w:szCs w:val="32"/>
          <w:u w:val="single"/>
          <w:lang w:val="vi-VN"/>
        </w:rPr>
        <w:t>2. TƯƠNG ƯNG THIÊN TỬ</w:t>
      </w:r>
    </w:p>
    <w:p w14:paraId="10DD4122" w14:textId="1637418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Thứ Nhất (S.i,46)</w:t>
      </w:r>
    </w:p>
    <w:p w14:paraId="13186C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Tàyana (S.i,49) (Dhammapada 313, 314, 311, 312 Thera G 277)</w:t>
      </w:r>
    </w:p>
    <w:p w14:paraId="483641DE" w14:textId="781BFAAD"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Cấp Cô Ðộc (S.i,51)</w:t>
      </w:r>
    </w:p>
    <w:p w14:paraId="6489BB7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Kakudha (S.i,54)</w:t>
      </w:r>
    </w:p>
    <w:p w14:paraId="10DCD86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Các Ngoại Ðạo (S.i,56)</w:t>
      </w:r>
    </w:p>
    <w:p w14:paraId="03665CE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Serì (S.i,57)</w:t>
      </w:r>
    </w:p>
    <w:p w14:paraId="0907DFD2" w14:textId="5005333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Rohita (S.i,61)</w:t>
      </w:r>
    </w:p>
    <w:p w14:paraId="728ACE06" w14:textId="77777777" w:rsidR="00B40A0A" w:rsidRPr="007C2A7F" w:rsidRDefault="00B40A0A" w:rsidP="007C2A7F">
      <w:pPr>
        <w:spacing w:after="0" w:line="360" w:lineRule="auto"/>
        <w:rPr>
          <w:rFonts w:ascii="Times New Roman" w:hAnsi="Times New Roman" w:cs="Times New Roman"/>
          <w:sz w:val="27"/>
          <w:szCs w:val="27"/>
          <w:lang w:val="vi-VN"/>
        </w:rPr>
      </w:pPr>
    </w:p>
    <w:p w14:paraId="74B2ABEC" w14:textId="0C80AC8C"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III - </w:t>
      </w:r>
      <w:r w:rsidR="008F0793" w:rsidRPr="00B40A0A">
        <w:rPr>
          <w:rFonts w:ascii="Times New Roman" w:hAnsi="Times New Roman" w:cs="Times New Roman"/>
          <w:b/>
          <w:bCs/>
          <w:sz w:val="32"/>
          <w:szCs w:val="32"/>
          <w:u w:val="single"/>
          <w:lang w:val="vi-VN"/>
        </w:rPr>
        <w:t>3. TƯƠNG ƯNG KOSALA</w:t>
      </w:r>
    </w:p>
    <w:p w14:paraId="0CF32880"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Thứ Nhất</w:t>
      </w:r>
    </w:p>
    <w:p w14:paraId="6765636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Tuổi Trẻ (S.i,68)</w:t>
      </w:r>
    </w:p>
    <w:p w14:paraId="37A278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Vua (S.i,71)</w:t>
      </w:r>
    </w:p>
    <w:p w14:paraId="6F03EDC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Thiểu Số (S.i,73)</w:t>
      </w:r>
    </w:p>
    <w:p w14:paraId="04C60BA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Mallikà: Mạt-lỵ (S.i,75)</w:t>
      </w:r>
    </w:p>
    <w:p w14:paraId="3CB9615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Thứ Hai</w:t>
      </w:r>
    </w:p>
    <w:p w14:paraId="2ED7A9A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Bện Tóc (S.i,77)</w:t>
      </w:r>
    </w:p>
    <w:p w14:paraId="2295741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Năm Vua (S.i,79)</w:t>
      </w:r>
    </w:p>
    <w:p w14:paraId="5A9293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Ðại Thực: Ăn nhiều (S.i,81)</w:t>
      </w:r>
    </w:p>
    <w:p w14:paraId="44385C7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IV,V. Hai Lời Nói Về Chiến Tranh (Si,82)</w:t>
      </w:r>
    </w:p>
    <w:p w14:paraId="413F39E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Người Con Gái (S.i,86)</w:t>
      </w:r>
    </w:p>
    <w:p w14:paraId="319D77D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Không Con ( S.i,89)</w:t>
      </w:r>
    </w:p>
    <w:p w14:paraId="010B1E9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Không Có Con (S.i,91)</w:t>
      </w:r>
    </w:p>
    <w:p w14:paraId="22A061A4" w14:textId="32648D81"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lastRenderedPageBreak/>
        <w:t>III</w:t>
      </w:r>
      <w:r w:rsidR="00B40A0A" w:rsidRPr="005A333B">
        <w:rPr>
          <w:rFonts w:ascii="Times New Roman" w:hAnsi="Times New Roman" w:cs="Times New Roman"/>
          <w:b/>
          <w:bCs/>
          <w:i/>
          <w:sz w:val="27"/>
          <w:szCs w:val="27"/>
          <w:u w:val="single"/>
          <w:lang w:val="vi-VN"/>
        </w:rPr>
        <w:t>.</w:t>
      </w:r>
      <w:r w:rsidRPr="00B40A0A">
        <w:rPr>
          <w:rFonts w:ascii="Times New Roman" w:hAnsi="Times New Roman" w:cs="Times New Roman"/>
          <w:b/>
          <w:bCs/>
          <w:i/>
          <w:sz w:val="27"/>
          <w:szCs w:val="27"/>
          <w:u w:val="single"/>
          <w:lang w:val="vi-VN"/>
        </w:rPr>
        <w:t xml:space="preserve"> Phẩm Thứ Ba</w:t>
      </w:r>
    </w:p>
    <w:p w14:paraId="7DCE968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Người (S.i,93)</w:t>
      </w:r>
    </w:p>
    <w:p w14:paraId="7972EA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Tổ Mẫu (S.i,96)</w:t>
      </w:r>
    </w:p>
    <w:p w14:paraId="4893F91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Cung Thuật (S.i,98)</w:t>
      </w:r>
    </w:p>
    <w:p w14:paraId="6FC8F00D" w14:textId="42586EF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Ví Dụ Hòn Núi (S.i,100)</w:t>
      </w:r>
    </w:p>
    <w:p w14:paraId="55A6191A" w14:textId="77777777" w:rsidR="00B40A0A" w:rsidRPr="007C2A7F" w:rsidRDefault="00B40A0A" w:rsidP="007C2A7F">
      <w:pPr>
        <w:spacing w:after="0" w:line="360" w:lineRule="auto"/>
        <w:rPr>
          <w:rFonts w:ascii="Times New Roman" w:hAnsi="Times New Roman" w:cs="Times New Roman"/>
          <w:sz w:val="27"/>
          <w:szCs w:val="27"/>
          <w:lang w:val="vi-VN"/>
        </w:rPr>
      </w:pPr>
    </w:p>
    <w:p w14:paraId="1F9EF7DE" w14:textId="62272D94"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IV - </w:t>
      </w:r>
      <w:r w:rsidR="008F0793" w:rsidRPr="00B40A0A">
        <w:rPr>
          <w:rFonts w:ascii="Times New Roman" w:hAnsi="Times New Roman" w:cs="Times New Roman"/>
          <w:b/>
          <w:bCs/>
          <w:sz w:val="32"/>
          <w:szCs w:val="32"/>
          <w:u w:val="single"/>
          <w:lang w:val="vi-VN"/>
        </w:rPr>
        <w:t>4. TƯƠNG ƯNG ÁC MA</w:t>
      </w:r>
    </w:p>
    <w:p w14:paraId="57EC9FF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Thứ Hai</w:t>
      </w:r>
    </w:p>
    <w:p w14:paraId="2BC2EC2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Phiến Ðá (S.i,110)</w:t>
      </w:r>
    </w:p>
    <w:p w14:paraId="6FE9767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Người Nông Phu (S.i,114)</w:t>
      </w:r>
    </w:p>
    <w:p w14:paraId="6A71BFB0"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Thứ Ba (Thêm năm kinh)</w:t>
      </w:r>
    </w:p>
    <w:p w14:paraId="28D3BF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Ða Số (S,i.117)</w:t>
      </w:r>
    </w:p>
    <w:p w14:paraId="5E739370" w14:textId="69D11121"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Những Người Con Gái (S.i,124)</w:t>
      </w:r>
    </w:p>
    <w:p w14:paraId="148B0D96" w14:textId="77777777" w:rsidR="00B40A0A" w:rsidRPr="007C2A7F" w:rsidRDefault="00B40A0A" w:rsidP="007C2A7F">
      <w:pPr>
        <w:spacing w:after="0" w:line="360" w:lineRule="auto"/>
        <w:rPr>
          <w:rFonts w:ascii="Times New Roman" w:hAnsi="Times New Roman" w:cs="Times New Roman"/>
          <w:sz w:val="27"/>
          <w:szCs w:val="27"/>
          <w:lang w:val="vi-VN"/>
        </w:rPr>
      </w:pPr>
    </w:p>
    <w:p w14:paraId="2F38414D" w14:textId="15FD6537" w:rsidR="00B40A0A" w:rsidRPr="00B40A0A" w:rsidRDefault="008F0793"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CHƯƠNG VI</w:t>
      </w:r>
      <w:r w:rsidR="00B40A0A" w:rsidRPr="00B40A0A">
        <w:rPr>
          <w:rFonts w:ascii="Times New Roman" w:hAnsi="Times New Roman" w:cs="Times New Roman"/>
          <w:b/>
          <w:bCs/>
          <w:sz w:val="32"/>
          <w:szCs w:val="32"/>
          <w:u w:val="single"/>
          <w:lang w:val="vi-VN"/>
        </w:rPr>
        <w:t xml:space="preserve"> - </w:t>
      </w:r>
      <w:r w:rsidRPr="00B40A0A">
        <w:rPr>
          <w:rFonts w:ascii="Times New Roman" w:hAnsi="Times New Roman" w:cs="Times New Roman"/>
          <w:b/>
          <w:bCs/>
          <w:sz w:val="32"/>
          <w:szCs w:val="32"/>
          <w:u w:val="single"/>
          <w:lang w:val="vi-VN"/>
        </w:rPr>
        <w:t>6. TƯƠNG ƯNG PHẠM THIÊN</w:t>
      </w:r>
    </w:p>
    <w:p w14:paraId="5B9516D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Thứ Nhất</w:t>
      </w:r>
    </w:p>
    <w:p w14:paraId="019A8D7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Phạm Thiên Baka (S.i.142)</w:t>
      </w:r>
    </w:p>
    <w:p w14:paraId="21314F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Kokàlika (S.i,119)</w:t>
      </w:r>
    </w:p>
    <w:p w14:paraId="7BD592BE"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Thứ Hai</w:t>
      </w:r>
    </w:p>
    <w:p w14:paraId="4B6B6A76" w14:textId="6E0BB80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Andhakavinda (S.i,154)</w:t>
      </w:r>
    </w:p>
    <w:p w14:paraId="529FF647" w14:textId="77777777" w:rsidR="00B40A0A" w:rsidRPr="007C2A7F" w:rsidRDefault="00B40A0A" w:rsidP="007C2A7F">
      <w:pPr>
        <w:spacing w:after="0" w:line="360" w:lineRule="auto"/>
        <w:rPr>
          <w:rFonts w:ascii="Times New Roman" w:hAnsi="Times New Roman" w:cs="Times New Roman"/>
          <w:sz w:val="27"/>
          <w:szCs w:val="27"/>
          <w:lang w:val="vi-VN"/>
        </w:rPr>
      </w:pPr>
    </w:p>
    <w:p w14:paraId="11E00245" w14:textId="53178824"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VII - </w:t>
      </w:r>
      <w:r w:rsidR="008F0793" w:rsidRPr="00B40A0A">
        <w:rPr>
          <w:rFonts w:ascii="Times New Roman" w:hAnsi="Times New Roman" w:cs="Times New Roman"/>
          <w:b/>
          <w:bCs/>
          <w:sz w:val="32"/>
          <w:szCs w:val="32"/>
          <w:u w:val="single"/>
          <w:lang w:val="vi-VN"/>
        </w:rPr>
        <w:t>7. TƯƠNG ƯNG BÀ LA MÔN</w:t>
      </w:r>
    </w:p>
    <w:p w14:paraId="51FE2FB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A-La-Hán Thứ Nhất</w:t>
      </w:r>
    </w:p>
    <w:p w14:paraId="1F78F3A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Phỉ Báng (S.i,161)</w:t>
      </w:r>
    </w:p>
    <w:p w14:paraId="7E27BFF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Sundarika (S.i,167)</w:t>
      </w:r>
    </w:p>
    <w:p w14:paraId="55FBEA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Bahudhiti (S.i,170)</w:t>
      </w:r>
    </w:p>
    <w:p w14:paraId="3C64E70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lastRenderedPageBreak/>
        <w:t>III. Phẩm Cư Sĩ</w:t>
      </w:r>
    </w:p>
    <w:p w14:paraId="060098E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Cày Ruộng (S.i,172)</w:t>
      </w:r>
    </w:p>
    <w:p w14:paraId="5FF735E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Udaya (S.i,173)</w:t>
      </w:r>
    </w:p>
    <w:p w14:paraId="29DACFA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Mahàsàla: Ðại phú giả hay y choàng thô</w:t>
      </w:r>
    </w:p>
    <w:p w14:paraId="4A5D2E7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Màtaposaka: Nuôi dưỡng mẹ (S.i,181)</w:t>
      </w:r>
    </w:p>
    <w:p w14:paraId="73CD0557" w14:textId="435CA89A"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Bhikkhaka (S.i,182)</w:t>
      </w:r>
    </w:p>
    <w:p w14:paraId="54BCE560" w14:textId="77777777" w:rsidR="00B40A0A" w:rsidRPr="007C2A7F" w:rsidRDefault="00B40A0A" w:rsidP="007C2A7F">
      <w:pPr>
        <w:spacing w:after="0" w:line="360" w:lineRule="auto"/>
        <w:rPr>
          <w:rFonts w:ascii="Times New Roman" w:hAnsi="Times New Roman" w:cs="Times New Roman"/>
          <w:sz w:val="27"/>
          <w:szCs w:val="27"/>
          <w:lang w:val="vi-VN"/>
        </w:rPr>
      </w:pPr>
    </w:p>
    <w:p w14:paraId="1EF10233" w14:textId="54A3B805"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 - </w:t>
      </w:r>
      <w:r w:rsidR="008F0793" w:rsidRPr="00B40A0A">
        <w:rPr>
          <w:rFonts w:ascii="Times New Roman" w:hAnsi="Times New Roman" w:cs="Times New Roman"/>
          <w:b/>
          <w:bCs/>
          <w:sz w:val="32"/>
          <w:szCs w:val="32"/>
          <w:u w:val="single"/>
          <w:lang w:val="vi-VN"/>
        </w:rPr>
        <w:t>10. TƯƠNG ƯNG DẠ XOA</w:t>
      </w:r>
    </w:p>
    <w:p w14:paraId="16B4A6A9" w14:textId="1762753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Indaka (S.i,206)</w:t>
      </w:r>
    </w:p>
    <w:p w14:paraId="3737B046" w14:textId="77777777" w:rsidR="00B40A0A" w:rsidRPr="007C2A7F" w:rsidRDefault="00B40A0A" w:rsidP="007C2A7F">
      <w:pPr>
        <w:spacing w:after="0" w:line="360" w:lineRule="auto"/>
        <w:rPr>
          <w:rFonts w:ascii="Times New Roman" w:hAnsi="Times New Roman" w:cs="Times New Roman"/>
          <w:sz w:val="27"/>
          <w:szCs w:val="27"/>
          <w:lang w:val="vi-VN"/>
        </w:rPr>
      </w:pPr>
    </w:p>
    <w:p w14:paraId="7F89F137" w14:textId="129E9B8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XI - </w:t>
      </w:r>
      <w:r w:rsidR="008F0793" w:rsidRPr="00B40A0A">
        <w:rPr>
          <w:rFonts w:ascii="Times New Roman" w:hAnsi="Times New Roman" w:cs="Times New Roman"/>
          <w:b/>
          <w:bCs/>
          <w:sz w:val="32"/>
          <w:szCs w:val="32"/>
          <w:u w:val="single"/>
          <w:lang w:val="vi-VN"/>
        </w:rPr>
        <w:t>11. TƯƠNG ƯNG SAKKA</w:t>
      </w:r>
    </w:p>
    <w:p w14:paraId="566B2E7E" w14:textId="0AE9B1BA" w:rsidR="00B40A0A" w:rsidRPr="00B40A0A" w:rsidRDefault="00B40A0A"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Thứ</w:t>
      </w:r>
      <w:r>
        <w:rPr>
          <w:rFonts w:ascii="Times New Roman" w:hAnsi="Times New Roman" w:cs="Times New Roman"/>
          <w:b/>
          <w:bCs/>
          <w:i/>
          <w:sz w:val="27"/>
          <w:szCs w:val="27"/>
          <w:u w:val="single"/>
          <w:lang w:val="vi-VN"/>
        </w:rPr>
        <w:t xml:space="preserve"> Nhất</w:t>
      </w:r>
    </w:p>
    <w:p w14:paraId="21F66339" w14:textId="60EBF036"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Vepacitti hay Kham Nhẫn (S.i,220)</w:t>
      </w:r>
    </w:p>
    <w:p w14:paraId="0449392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Tổ Chim (S.i,224)</w:t>
      </w:r>
    </w:p>
    <w:p w14:paraId="082276E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Các Ẩn Sĩ Ở Rừng hay Hương (S.i,226)</w:t>
      </w:r>
    </w:p>
    <w:p w14:paraId="2D37EDF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Thứ Hai</w:t>
      </w:r>
    </w:p>
    <w:p w14:paraId="55B198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Chư Thiên Hay Cấm Giới (S.i,228)</w:t>
      </w:r>
    </w:p>
    <w:p w14:paraId="192B39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Chư Thiên (S.i,229)</w:t>
      </w:r>
    </w:p>
    <w:p w14:paraId="2A4E8F8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Người Nghèo (S.i,231)</w:t>
      </w:r>
    </w:p>
    <w:p w14:paraId="22E6320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Sakka Kính Lễ (S.i,234)</w:t>
      </w:r>
    </w:p>
    <w:p w14:paraId="7419D82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Thứ Ba (hay Sakka Năm Kinh)</w:t>
      </w:r>
    </w:p>
    <w:p w14:paraId="1E87724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Xấu Xí (S.i,237)</w:t>
      </w:r>
    </w:p>
    <w:p w14:paraId="4D3789D2" w14:textId="6F7D128A"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Huyễn Thuật (S.i,238)</w:t>
      </w:r>
    </w:p>
    <w:p w14:paraId="2C3D2993" w14:textId="77777777" w:rsidR="00B40A0A" w:rsidRPr="007C2A7F" w:rsidRDefault="00B40A0A" w:rsidP="007C2A7F">
      <w:pPr>
        <w:spacing w:after="0" w:line="360" w:lineRule="auto"/>
        <w:rPr>
          <w:rFonts w:ascii="Times New Roman" w:hAnsi="Times New Roman" w:cs="Times New Roman"/>
          <w:sz w:val="27"/>
          <w:szCs w:val="27"/>
          <w:lang w:val="vi-VN"/>
        </w:rPr>
      </w:pPr>
    </w:p>
    <w:p w14:paraId="767D2697" w14:textId="77777777" w:rsidR="00B40A0A" w:rsidRDefault="00B40A0A">
      <w:pPr>
        <w:rPr>
          <w:rFonts w:ascii="Times New Roman" w:hAnsi="Times New Roman" w:cs="Times New Roman"/>
          <w:b/>
          <w:bCs/>
          <w:sz w:val="40"/>
          <w:szCs w:val="40"/>
          <w:u w:val="single"/>
          <w:lang w:val="vi-VN"/>
        </w:rPr>
      </w:pPr>
      <w:r>
        <w:rPr>
          <w:rFonts w:ascii="Times New Roman" w:hAnsi="Times New Roman" w:cs="Times New Roman"/>
          <w:b/>
          <w:bCs/>
          <w:sz w:val="40"/>
          <w:szCs w:val="40"/>
          <w:u w:val="single"/>
          <w:lang w:val="vi-VN"/>
        </w:rPr>
        <w:br w:type="page"/>
      </w:r>
    </w:p>
    <w:p w14:paraId="66AF2570" w14:textId="0A1C307F" w:rsidR="008F0793" w:rsidRPr="00B40A0A" w:rsidRDefault="008F0793" w:rsidP="00B40A0A">
      <w:pPr>
        <w:spacing w:after="0" w:line="360" w:lineRule="auto"/>
        <w:jc w:val="center"/>
        <w:rPr>
          <w:rFonts w:ascii="Times New Roman" w:hAnsi="Times New Roman" w:cs="Times New Roman"/>
          <w:b/>
          <w:bCs/>
          <w:sz w:val="40"/>
          <w:szCs w:val="40"/>
          <w:lang w:val="vi-VN"/>
        </w:rPr>
      </w:pPr>
      <w:r w:rsidRPr="00B40A0A">
        <w:rPr>
          <w:rFonts w:ascii="Times New Roman" w:hAnsi="Times New Roman" w:cs="Times New Roman"/>
          <w:b/>
          <w:bCs/>
          <w:sz w:val="40"/>
          <w:szCs w:val="40"/>
          <w:lang w:val="vi-VN"/>
        </w:rPr>
        <w:lastRenderedPageBreak/>
        <w:t>TẬP II: THIÊN NHÂN DUYÊN</w:t>
      </w:r>
    </w:p>
    <w:p w14:paraId="26B9C108" w14:textId="77777777" w:rsidR="00B40A0A" w:rsidRPr="007C2A7F" w:rsidRDefault="00B40A0A" w:rsidP="007C2A7F">
      <w:pPr>
        <w:spacing w:after="0" w:line="360" w:lineRule="auto"/>
        <w:rPr>
          <w:rFonts w:ascii="Times New Roman" w:hAnsi="Times New Roman" w:cs="Times New Roman"/>
          <w:sz w:val="27"/>
          <w:szCs w:val="27"/>
          <w:lang w:val="vi-VN"/>
        </w:rPr>
      </w:pPr>
    </w:p>
    <w:p w14:paraId="668913E6" w14:textId="6C372696" w:rsidR="008F0793"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 - </w:t>
      </w:r>
      <w:r w:rsidR="008F0793" w:rsidRPr="00B40A0A">
        <w:rPr>
          <w:rFonts w:ascii="Times New Roman" w:hAnsi="Times New Roman" w:cs="Times New Roman"/>
          <w:b/>
          <w:bCs/>
          <w:sz w:val="32"/>
          <w:szCs w:val="32"/>
          <w:u w:val="single"/>
          <w:lang w:val="vi-VN"/>
        </w:rPr>
        <w:t>12. TƯƠNG ƯNG NHÂN DUYÊN</w:t>
      </w:r>
    </w:p>
    <w:p w14:paraId="1AD03597" w14:textId="77777777" w:rsidR="00B40A0A" w:rsidRPr="00B40A0A" w:rsidRDefault="00B40A0A" w:rsidP="00B40A0A">
      <w:pPr>
        <w:spacing w:after="0" w:line="360" w:lineRule="auto"/>
        <w:jc w:val="center"/>
        <w:rPr>
          <w:rFonts w:ascii="Times New Roman" w:hAnsi="Times New Roman" w:cs="Times New Roman"/>
          <w:b/>
          <w:bCs/>
          <w:sz w:val="32"/>
          <w:szCs w:val="32"/>
          <w:u w:val="single"/>
          <w:lang w:val="vi-VN"/>
        </w:rPr>
      </w:pPr>
    </w:p>
    <w:p w14:paraId="33CD4DF9" w14:textId="4FC81F49"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Phậ</w:t>
      </w:r>
      <w:r w:rsidR="00B40A0A">
        <w:rPr>
          <w:rFonts w:ascii="Times New Roman" w:hAnsi="Times New Roman" w:cs="Times New Roman"/>
          <w:b/>
          <w:bCs/>
          <w:i/>
          <w:sz w:val="27"/>
          <w:szCs w:val="27"/>
          <w:u w:val="single"/>
          <w:lang w:val="vi-VN"/>
        </w:rPr>
        <w:t>t Ðà</w:t>
      </w:r>
    </w:p>
    <w:p w14:paraId="6635271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Thuyết Pháp -- (Tạp 12.16, Ðại 2,85a) (S.ii,1)</w:t>
      </w:r>
    </w:p>
    <w:p w14:paraId="202A85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Phân Biệt -- (Tạp 12.16, Ðại 2,85a) (S.ii,2)</w:t>
      </w:r>
    </w:p>
    <w:p w14:paraId="1A5777F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Ðồ Ăn</w:t>
      </w:r>
    </w:p>
    <w:p w14:paraId="28A2466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 Moliya Phagguna (Tạp 15,10. Ðại 2,102) (S.ii,12).</w:t>
      </w:r>
    </w:p>
    <w:p w14:paraId="74749B9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XVII. Loã Thể (Tạp 12.20, Ðại 2,86a Ðại 14,768) (S.ii,18)</w:t>
      </w:r>
    </w:p>
    <w:p w14:paraId="3880C69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Mười Lực</w:t>
      </w:r>
    </w:p>
    <w:p w14:paraId="3F4F829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Duyên(S.ii,29)</w:t>
      </w:r>
    </w:p>
    <w:p w14:paraId="6852D99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Kalàra (S.ii,50)</w:t>
      </w:r>
    </w:p>
    <w:p w14:paraId="4D7248C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Do Duyên Vô Minh (Tạp 14.17-8 Vô Minh Tăng, Ðại 2, 100a) (S.ii,60)</w:t>
      </w:r>
    </w:p>
    <w:p w14:paraId="345FBD3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Không Phải Của Ông (Tạp 12.13, Phi Nhữ Sở Hữu, Ðại 2, 84a) (S.ii,64)</w:t>
      </w:r>
    </w:p>
    <w:p w14:paraId="57EB7BB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Phẩm Cây</w:t>
      </w:r>
    </w:p>
    <w:p w14:paraId="7FF5076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Tư Lường (Tạp 12.10, Ðại 2,82c) (S.ii,80)</w:t>
      </w:r>
    </w:p>
    <w:p w14:paraId="762A97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Thủ (Tạp 12.4 Thủ, Ðại 2,80b) (S.ii,84)</w:t>
      </w:r>
    </w:p>
    <w:p w14:paraId="5AF2697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VII. Ðại Phẩm Thứ Bảy</w:t>
      </w:r>
    </w:p>
    <w:p w14:paraId="20C542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Hạng Người Ít Nghe (Tạp 12.7 Vô Văn, Ðại 2, 81c)</w:t>
      </w:r>
    </w:p>
    <w:p w14:paraId="4A8FC9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Thịt Ðứa Con (Tạp 15.11 Tử Nhục, Ðại 2, 102b) (S.ii,97)</w:t>
      </w:r>
    </w:p>
    <w:p w14:paraId="093F38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Xúc Chạm, Biết Rõ (Tạp 12.9, Xúc Pháp. Ðại 2.82a) (S.ii,107)</w:t>
      </w:r>
    </w:p>
    <w:p w14:paraId="6A7FE911" w14:textId="77777777" w:rsidR="00B40A0A" w:rsidRDefault="00B40A0A" w:rsidP="00B40A0A">
      <w:pPr>
        <w:spacing w:after="0" w:line="360" w:lineRule="auto"/>
        <w:jc w:val="center"/>
        <w:rPr>
          <w:rFonts w:ascii="Times New Roman" w:hAnsi="Times New Roman" w:cs="Times New Roman"/>
          <w:b/>
          <w:bCs/>
          <w:sz w:val="32"/>
          <w:szCs w:val="32"/>
          <w:u w:val="single"/>
          <w:lang w:val="vi-VN"/>
        </w:rPr>
      </w:pPr>
    </w:p>
    <w:p w14:paraId="6A6F0E8D" w14:textId="31B8B619" w:rsidR="008F0793"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 - </w:t>
      </w:r>
      <w:r w:rsidR="008F0793" w:rsidRPr="00B40A0A">
        <w:rPr>
          <w:rFonts w:ascii="Times New Roman" w:hAnsi="Times New Roman" w:cs="Times New Roman"/>
          <w:b/>
          <w:bCs/>
          <w:sz w:val="32"/>
          <w:szCs w:val="32"/>
          <w:u w:val="single"/>
          <w:lang w:val="vi-VN"/>
        </w:rPr>
        <w:t>13. TƯƠNG ƯNG MINH KIẾN</w:t>
      </w:r>
    </w:p>
    <w:p w14:paraId="162EB919" w14:textId="77777777" w:rsidR="00B40A0A" w:rsidRPr="00B40A0A" w:rsidRDefault="00B40A0A" w:rsidP="00B40A0A">
      <w:pPr>
        <w:spacing w:after="0" w:line="360" w:lineRule="auto"/>
        <w:jc w:val="center"/>
        <w:rPr>
          <w:rFonts w:ascii="Times New Roman" w:hAnsi="Times New Roman" w:cs="Times New Roman"/>
          <w:b/>
          <w:bCs/>
          <w:sz w:val="32"/>
          <w:szCs w:val="32"/>
          <w:u w:val="single"/>
          <w:lang w:val="vi-VN"/>
        </w:rPr>
      </w:pPr>
    </w:p>
    <w:p w14:paraId="418E37F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Ðầu Ngón Tay (S.ii,133)</w:t>
      </w:r>
    </w:p>
    <w:p w14:paraId="24F142F9" w14:textId="5026EA75"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Xúc (S.ii,146)</w:t>
      </w:r>
    </w:p>
    <w:p w14:paraId="56A316C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Kinh Với Các Bài Kệ (Tạp, Ðại 2,115a) (S.ii,157)</w:t>
      </w:r>
    </w:p>
    <w:p w14:paraId="54E9B43A" w14:textId="3CD2A8DD"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Nước Mắt (Tạp, Ðại 2, 240c) (S.ii,179) (Biệt Tạp 16.2 Ðại 2, 486a) (Tăng 51,I, Ðại 2, 814a)</w:t>
      </w:r>
    </w:p>
    <w:p w14:paraId="25881654" w14:textId="4245433B"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Hột Cải (Tạp, Ðại 2, 242b) (S.ii,182) (Tăng 52.3, Ðại 2, 825b) (Biệt Tạp 16.12, Ðại 2, 487c)</w:t>
      </w:r>
    </w:p>
    <w:p w14:paraId="70CD54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Khoảng Ba Mươi (Tạp, Ðại 2, 240b) (S.ii,187)</w:t>
      </w:r>
    </w:p>
    <w:p w14:paraId="102437D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Ví Dụ Với Trăng (Tạp 41.18. Nguyệt Dụ, Ðại 2, 199a. Nguyệt Dụ Kinh, Ðại 2, 544b, Biệt Tạp 6.5,</w:t>
      </w:r>
    </w:p>
    <w:p w14:paraId="588005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Ðại 2, 444a) (S.v,197)</w:t>
      </w:r>
    </w:p>
    <w:p w14:paraId="4262047C" w14:textId="5CCC3BF5"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XIII. Tượng Pháp (Tạp 32.2 Pháp Giảm Diệt, Ðại 2, 226b (Biệt Tạp 6.15, Ðại 2, 419b) (S.ii,223)</w:t>
      </w:r>
    </w:p>
    <w:p w14:paraId="2225175F" w14:textId="77777777" w:rsidR="00B40A0A" w:rsidRPr="007C2A7F" w:rsidRDefault="00B40A0A" w:rsidP="007C2A7F">
      <w:pPr>
        <w:spacing w:after="0" w:line="360" w:lineRule="auto"/>
        <w:rPr>
          <w:rFonts w:ascii="Times New Roman" w:hAnsi="Times New Roman" w:cs="Times New Roman"/>
          <w:sz w:val="27"/>
          <w:szCs w:val="27"/>
          <w:lang w:val="vi-VN"/>
        </w:rPr>
      </w:pPr>
    </w:p>
    <w:p w14:paraId="6C0F629A" w14:textId="6A0E27C6"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 - </w:t>
      </w:r>
      <w:r w:rsidR="008F0793" w:rsidRPr="00B40A0A">
        <w:rPr>
          <w:rFonts w:ascii="Times New Roman" w:hAnsi="Times New Roman" w:cs="Times New Roman"/>
          <w:b/>
          <w:bCs/>
          <w:sz w:val="32"/>
          <w:szCs w:val="32"/>
          <w:u w:val="single"/>
          <w:lang w:val="vi-VN"/>
        </w:rPr>
        <w:t>17. TƯƠNG ƯNG LỢI ÐẮC CUNG KÍNH</w:t>
      </w:r>
    </w:p>
    <w:p w14:paraId="2E2AA09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Con Rùa (S.ii,226)</w:t>
      </w:r>
    </w:p>
    <w:p w14:paraId="345FD49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Con Trai</w:t>
      </w:r>
    </w:p>
    <w:p w14:paraId="5B6C6C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Con Gái Một (Tăng, Ðại 2, 562) (S.ii,236)</w:t>
      </w:r>
    </w:p>
    <w:p w14:paraId="69862A1D" w14:textId="77777777" w:rsidR="008F0793" w:rsidRPr="007C2A7F" w:rsidRDefault="008F0793" w:rsidP="007C2A7F">
      <w:pPr>
        <w:spacing w:after="0" w:line="360" w:lineRule="auto"/>
        <w:rPr>
          <w:rFonts w:ascii="Times New Roman" w:hAnsi="Times New Roman" w:cs="Times New Roman"/>
          <w:sz w:val="27"/>
          <w:szCs w:val="27"/>
          <w:lang w:val="vi-VN"/>
        </w:rPr>
      </w:pPr>
    </w:p>
    <w:p w14:paraId="6DCF1638" w14:textId="3898B8C2"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VIII - </w:t>
      </w:r>
      <w:r w:rsidR="008F0793" w:rsidRPr="00B40A0A">
        <w:rPr>
          <w:rFonts w:ascii="Times New Roman" w:hAnsi="Times New Roman" w:cs="Times New Roman"/>
          <w:b/>
          <w:bCs/>
          <w:sz w:val="32"/>
          <w:szCs w:val="32"/>
          <w:u w:val="single"/>
          <w:lang w:val="vi-VN"/>
        </w:rPr>
        <w:t>19. TƯƠNG ƯNG LAKKHANA</w:t>
      </w:r>
    </w:p>
    <w:p w14:paraId="033CEA7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Người Giết Dê Bị Lột Da (Tạp, Ðại 2, 135c) (S.ii,256)</w:t>
      </w:r>
    </w:p>
    <w:p w14:paraId="52FBFB0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NGười Do Thám</w:t>
      </w:r>
    </w:p>
    <w:p w14:paraId="27D9F19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Gian Phụ bị Lột Da (Tạp, Ðại, 2, 137b) (S.ii,259)</w:t>
      </w:r>
    </w:p>
    <w:p w14:paraId="0971FD5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Người Phụ Nữ Xấu Xí Bói Toán (Tạp, Ðại 1, 137b) (S.ii.260)</w:t>
      </w:r>
    </w:p>
    <w:p w14:paraId="202F1E65" w14:textId="4A06F439"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V. Người Ðàn Bà Khô Héo Ðã Rải Than Ðỏ trên Một Người Ðàn Bà (Tạp 19-25. Sân Nhuế Ð</w:t>
      </w:r>
      <w:r w:rsidR="007C2A7F" w:rsidRPr="007C2A7F">
        <w:rPr>
          <w:rFonts w:ascii="Times New Roman" w:hAnsi="Times New Roman" w:cs="Times New Roman"/>
          <w:sz w:val="27"/>
          <w:szCs w:val="27"/>
          <w:lang w:val="vi-VN"/>
        </w:rPr>
        <w:t xml:space="preserve">ính Du </w:t>
      </w:r>
      <w:r w:rsidRPr="007C2A7F">
        <w:rPr>
          <w:rFonts w:ascii="Times New Roman" w:hAnsi="Times New Roman" w:cs="Times New Roman"/>
          <w:sz w:val="27"/>
          <w:szCs w:val="27"/>
          <w:lang w:val="vi-VN"/>
        </w:rPr>
        <w:t>Sái, Ðại 2, 137c) (S.ii, 260).</w:t>
      </w:r>
    </w:p>
    <w:p w14:paraId="7A51231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Kẻ Trộm Cướp Ðứt Ðầu (Tạp 19-15 Ðoạn Nhơn Ðầu. Ðại 2, 136c) (S.ii,260)</w:t>
      </w:r>
    </w:p>
    <w:p w14:paraId="15BD3E1F" w14:textId="77777777" w:rsidR="008F0793" w:rsidRPr="007C2A7F" w:rsidRDefault="008F0793" w:rsidP="007C2A7F">
      <w:pPr>
        <w:spacing w:after="0" w:line="360" w:lineRule="auto"/>
        <w:rPr>
          <w:rFonts w:ascii="Times New Roman" w:hAnsi="Times New Roman" w:cs="Times New Roman"/>
          <w:sz w:val="27"/>
          <w:szCs w:val="27"/>
          <w:lang w:val="vi-VN"/>
        </w:rPr>
      </w:pPr>
    </w:p>
    <w:p w14:paraId="3787DED2" w14:textId="0FEF4B5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IX - </w:t>
      </w:r>
      <w:r w:rsidR="008F0793" w:rsidRPr="00B40A0A">
        <w:rPr>
          <w:rFonts w:ascii="Times New Roman" w:hAnsi="Times New Roman" w:cs="Times New Roman"/>
          <w:b/>
          <w:bCs/>
          <w:sz w:val="32"/>
          <w:szCs w:val="32"/>
          <w:u w:val="single"/>
          <w:lang w:val="vi-VN"/>
        </w:rPr>
        <w:t>20. TƯƠNG ƯNG THÍ DỤ</w:t>
      </w:r>
    </w:p>
    <w:p w14:paraId="2203F39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Ðầu Ngón Tay (Tạp, Ðại 2. 345a) (Ðơn tạp 22. Trảo Thổ, Ðại 2, 498a) (S.ii,263)</w:t>
      </w:r>
    </w:p>
    <w:p w14:paraId="0CA494D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Gia Ðình (Tạp, 47.14, Nhơn Gia, Ðại 2, 344c) (S.ii,263)</w:t>
      </w:r>
    </w:p>
    <w:p w14:paraId="20EDC8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Cái Chốt Trống (Tạp 47.18, Cổ, Ðại 2, 315b) (S.ii,166)</w:t>
      </w:r>
    </w:p>
    <w:p w14:paraId="0178EE9C" w14:textId="77777777" w:rsidR="00B40A0A" w:rsidRDefault="00B40A0A">
      <w:pPr>
        <w:rPr>
          <w:rFonts w:ascii="Times New Roman" w:hAnsi="Times New Roman" w:cs="Times New Roman"/>
          <w:b/>
          <w:bCs/>
          <w:sz w:val="32"/>
          <w:szCs w:val="32"/>
          <w:u w:val="single"/>
          <w:lang w:val="vi-VN"/>
        </w:rPr>
      </w:pPr>
      <w:r>
        <w:rPr>
          <w:rFonts w:ascii="Times New Roman" w:hAnsi="Times New Roman" w:cs="Times New Roman"/>
          <w:b/>
          <w:bCs/>
          <w:sz w:val="32"/>
          <w:szCs w:val="32"/>
          <w:u w:val="single"/>
          <w:lang w:val="vi-VN"/>
        </w:rPr>
        <w:br w:type="page"/>
      </w:r>
    </w:p>
    <w:p w14:paraId="5D3D471F" w14:textId="7F447CE9" w:rsidR="008F0793" w:rsidRPr="00B40A0A" w:rsidRDefault="008F0793" w:rsidP="00B40A0A">
      <w:pPr>
        <w:spacing w:after="0" w:line="360" w:lineRule="auto"/>
        <w:jc w:val="center"/>
        <w:rPr>
          <w:rFonts w:ascii="Times New Roman" w:hAnsi="Times New Roman" w:cs="Times New Roman"/>
          <w:b/>
          <w:bCs/>
          <w:sz w:val="40"/>
          <w:szCs w:val="40"/>
          <w:lang w:val="vi-VN"/>
        </w:rPr>
      </w:pPr>
      <w:r w:rsidRPr="00B40A0A">
        <w:rPr>
          <w:rFonts w:ascii="Times New Roman" w:hAnsi="Times New Roman" w:cs="Times New Roman"/>
          <w:b/>
          <w:bCs/>
          <w:sz w:val="40"/>
          <w:szCs w:val="40"/>
          <w:lang w:val="vi-VN"/>
        </w:rPr>
        <w:lastRenderedPageBreak/>
        <w:t>TẬP III: THIÊN UẨN</w:t>
      </w:r>
    </w:p>
    <w:p w14:paraId="7C879A68" w14:textId="77777777" w:rsidR="00B40A0A" w:rsidRPr="007C2A7F" w:rsidRDefault="00B40A0A" w:rsidP="007C2A7F">
      <w:pPr>
        <w:spacing w:after="0" w:line="360" w:lineRule="auto"/>
        <w:rPr>
          <w:rFonts w:ascii="Times New Roman" w:hAnsi="Times New Roman" w:cs="Times New Roman"/>
          <w:sz w:val="27"/>
          <w:szCs w:val="27"/>
          <w:lang w:val="vi-VN"/>
        </w:rPr>
      </w:pPr>
    </w:p>
    <w:p w14:paraId="29287939" w14:textId="7FD7538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 - </w:t>
      </w:r>
      <w:r w:rsidR="008F0793" w:rsidRPr="00B40A0A">
        <w:rPr>
          <w:rFonts w:ascii="Times New Roman" w:hAnsi="Times New Roman" w:cs="Times New Roman"/>
          <w:b/>
          <w:bCs/>
          <w:sz w:val="32"/>
          <w:szCs w:val="32"/>
          <w:u w:val="single"/>
          <w:lang w:val="vi-VN"/>
        </w:rPr>
        <w:t>22. TƯƠNG ƯNG UẨN</w:t>
      </w:r>
    </w:p>
    <w:p w14:paraId="01D771D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Cái Gì Vô Thường (Tạp 1.9, Vô Thường, Ðại 2,2a) (S.iii,22)</w:t>
      </w:r>
    </w:p>
    <w:p w14:paraId="4136F62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Gánh Nặng</w:t>
      </w:r>
    </w:p>
    <w:p w14:paraId="748F41F0" w14:textId="1B7512EB" w:rsidR="008F0793" w:rsidRPr="007C2A7F" w:rsidRDefault="007C2A7F" w:rsidP="007C2A7F">
      <w:pPr>
        <w:pStyle w:val="ListParagraph"/>
        <w:spacing w:after="0" w:line="360" w:lineRule="auto"/>
        <w:ind w:left="0"/>
        <w:rPr>
          <w:rFonts w:ascii="Times New Roman" w:hAnsi="Times New Roman" w:cs="Times New Roman"/>
          <w:sz w:val="27"/>
          <w:szCs w:val="27"/>
          <w:lang w:val="vi-VN"/>
        </w:rPr>
      </w:pPr>
      <w:r w:rsidRPr="007C2A7F">
        <w:rPr>
          <w:rFonts w:ascii="Times New Roman" w:hAnsi="Times New Roman" w:cs="Times New Roman"/>
          <w:sz w:val="27"/>
          <w:szCs w:val="27"/>
          <w:lang w:val="vi-VN"/>
        </w:rPr>
        <w:t xml:space="preserve">I. </w:t>
      </w:r>
      <w:r w:rsidR="008F0793" w:rsidRPr="007C2A7F">
        <w:rPr>
          <w:rFonts w:ascii="Times New Roman" w:hAnsi="Times New Roman" w:cs="Times New Roman"/>
          <w:sz w:val="27"/>
          <w:szCs w:val="27"/>
          <w:lang w:val="vi-VN"/>
        </w:rPr>
        <w:t>Gánh Nặng (Tạp, 2.3, Trọng Ðởm. Ðại 2,19a) (Tăng 25.4, Ðại 2,631c) (S.iii,25)</w:t>
      </w:r>
    </w:p>
    <w:p w14:paraId="36E1955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Vị Ngọt (Tạp 1.14, Vị, Ðại 2,2c) (S.iii,27)</w:t>
      </w:r>
    </w:p>
    <w:p w14:paraId="072BF0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Hoan Hỷ (Tạp 1.7, Ư Sắc Hỷ Lạc, Ðại 2,1c)(Tạp 1.5, Ðại 2,1b) (S.iii,31)</w:t>
      </w:r>
    </w:p>
    <w:p w14:paraId="3BAF43F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Phẩm Tự Mình Làm Hòn Ðảo.</w:t>
      </w:r>
    </w:p>
    <w:p w14:paraId="4DCF543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Tự Mình Làm Hòn Ðảo (Ðại 2,8a) (S.iii,42)</w:t>
      </w:r>
    </w:p>
    <w:p w14:paraId="25DDA02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Sona (Tạp 1,20, Thu-lữ-na, Ðại 2,6a) (S.iii,48)</w:t>
      </w:r>
    </w:p>
    <w:p w14:paraId="42552B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Sư Tử (S.iii,85)</w:t>
      </w:r>
    </w:p>
    <w:p w14:paraId="586D880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Ðáng Ðược Ăn (Tạp 2, Ðại 2,11) (S.iii,86)</w:t>
      </w:r>
    </w:p>
    <w:p w14:paraId="7D07FD9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Người Khất Thực (Tạp 10, Ðại 2,71c) (Trung 34, Ðại 1,647a) (S.iii,91)</w:t>
      </w:r>
    </w:p>
    <w:p w14:paraId="369922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Pàrileyya (Tạp 2, Ðại 2,13c) (S.iii,94)</w:t>
      </w:r>
    </w:p>
    <w:p w14:paraId="2BD48B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Yamaka (Tạp 5, Ðại 2,30c) (S.iii,109)</w:t>
      </w:r>
    </w:p>
    <w:p w14:paraId="13FF98E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Channa (Tạp 10, Ðại 2,66b) (S.iii,132)</w:t>
      </w:r>
    </w:p>
    <w:p w14:paraId="4F9AD2E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Bông Hoa (hay Tăng trưởng) (Tạp 2, Ðại 2,8b) (Siii,113)</w:t>
      </w:r>
    </w:p>
    <w:p w14:paraId="019AC09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Phân Bò (Tạp 10, Ðại 2,67c) (Trang 11, Ðại 1,496a) (Trang 34, Ðại 1,645a) (S.iii,143)</w:t>
      </w:r>
    </w:p>
    <w:p w14:paraId="28DB29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Ðầu Ngón Tay (Tăng 14, Ðại 2,617b) (S.iii,147)</w:t>
      </w:r>
    </w:p>
    <w:p w14:paraId="7ACCAE5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Dây Thằng (Hay Dây Buộc) (Tạp 10, Ðại 2,69b) (S.iii,149)</w:t>
      </w:r>
    </w:p>
    <w:p w14:paraId="1949218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Dây Thằng (Hay Dây Buộc) (Tạp 10, Ðại 2,69c) (S.iii,151)</w:t>
      </w:r>
    </w:p>
    <w:p w14:paraId="2596FE4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IX. Cán Búa (Hay Chiếc Thuyền) (Tạp 10, Ðại 2,67a) (S.iii,152)</w:t>
      </w:r>
    </w:p>
    <w:p w14:paraId="2CA6786F" w14:textId="2017799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Vô Thường Tánh (Hay Tưởng) (Tạp 10, Ðại 2,70c) (S.iii,155)</w:t>
      </w:r>
    </w:p>
    <w:p w14:paraId="3FA0A245" w14:textId="77777777" w:rsidR="00B40A0A" w:rsidRPr="007C2A7F" w:rsidRDefault="00B40A0A" w:rsidP="007C2A7F">
      <w:pPr>
        <w:spacing w:after="0" w:line="360" w:lineRule="auto"/>
        <w:rPr>
          <w:rFonts w:ascii="Times New Roman" w:hAnsi="Times New Roman" w:cs="Times New Roman"/>
          <w:sz w:val="27"/>
          <w:szCs w:val="27"/>
          <w:lang w:val="vi-VN"/>
        </w:rPr>
      </w:pPr>
    </w:p>
    <w:p w14:paraId="2D73D7A8" w14:textId="5E1B0639"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 - </w:t>
      </w:r>
      <w:r w:rsidR="008F0793" w:rsidRPr="00B40A0A">
        <w:rPr>
          <w:rFonts w:ascii="Times New Roman" w:hAnsi="Times New Roman" w:cs="Times New Roman"/>
          <w:b/>
          <w:bCs/>
          <w:sz w:val="32"/>
          <w:szCs w:val="32"/>
          <w:u w:val="single"/>
          <w:lang w:val="vi-VN"/>
        </w:rPr>
        <w:t>23. TƯƠNG ƯNG RÀDHA</w:t>
      </w:r>
    </w:p>
    <w:p w14:paraId="2316970B" w14:textId="49F87ABC"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Chúng Sanh (Tạp 6, Ðại 2,40a) (S.iii,189)</w:t>
      </w:r>
    </w:p>
    <w:p w14:paraId="5C895D28" w14:textId="77777777" w:rsidR="00B40A0A" w:rsidRPr="007C2A7F" w:rsidRDefault="00B40A0A" w:rsidP="007C2A7F">
      <w:pPr>
        <w:spacing w:after="0" w:line="360" w:lineRule="auto"/>
        <w:rPr>
          <w:rFonts w:ascii="Times New Roman" w:hAnsi="Times New Roman" w:cs="Times New Roman"/>
          <w:sz w:val="27"/>
          <w:szCs w:val="27"/>
          <w:lang w:val="vi-VN"/>
        </w:rPr>
      </w:pPr>
    </w:p>
    <w:p w14:paraId="38675F4E" w14:textId="68C6D37D"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IV - </w:t>
      </w:r>
      <w:r w:rsidR="008F0793" w:rsidRPr="00B40A0A">
        <w:rPr>
          <w:rFonts w:ascii="Times New Roman" w:hAnsi="Times New Roman" w:cs="Times New Roman"/>
          <w:b/>
          <w:bCs/>
          <w:sz w:val="32"/>
          <w:szCs w:val="32"/>
          <w:u w:val="single"/>
          <w:lang w:val="vi-VN"/>
        </w:rPr>
        <w:t>25. TƯƠNG ƯNG NHẬP</w:t>
      </w:r>
    </w:p>
    <w:p w14:paraId="14B7F7C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Con Mắt (S.iii,225)</w:t>
      </w:r>
    </w:p>
    <w:p w14:paraId="70A9274A" w14:textId="5211DF4D"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Sùcimukhi (Tịnh Diện) (S.iii,238)</w:t>
      </w:r>
    </w:p>
    <w:p w14:paraId="12B063AB" w14:textId="77777777" w:rsidR="00B40A0A" w:rsidRPr="007C2A7F" w:rsidRDefault="00B40A0A" w:rsidP="007C2A7F">
      <w:pPr>
        <w:spacing w:after="0" w:line="360" w:lineRule="auto"/>
        <w:rPr>
          <w:rFonts w:ascii="Times New Roman" w:hAnsi="Times New Roman" w:cs="Times New Roman"/>
          <w:sz w:val="27"/>
          <w:szCs w:val="27"/>
          <w:lang w:val="vi-VN"/>
        </w:rPr>
      </w:pPr>
    </w:p>
    <w:p w14:paraId="221198C2" w14:textId="5339EC1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VIII - </w:t>
      </w:r>
      <w:r w:rsidR="008F0793" w:rsidRPr="00B40A0A">
        <w:rPr>
          <w:rFonts w:ascii="Times New Roman" w:hAnsi="Times New Roman" w:cs="Times New Roman"/>
          <w:b/>
          <w:bCs/>
          <w:sz w:val="32"/>
          <w:szCs w:val="32"/>
          <w:u w:val="single"/>
          <w:lang w:val="vi-VN"/>
        </w:rPr>
        <w:t>29. TƯƠNG ƯNG LOÀI RỒNG</w:t>
      </w:r>
    </w:p>
    <w:p w14:paraId="011FA24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Diệu Thắng (S.iii,240)</w:t>
      </w:r>
    </w:p>
    <w:p w14:paraId="35A03D01" w14:textId="1DADC3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Uposatha (Bố-tát) (S.iii,241)</w:t>
      </w:r>
    </w:p>
    <w:p w14:paraId="2E3491A8" w14:textId="77777777" w:rsidR="00B40A0A" w:rsidRPr="007C2A7F" w:rsidRDefault="00B40A0A" w:rsidP="007C2A7F">
      <w:pPr>
        <w:spacing w:after="0" w:line="360" w:lineRule="auto"/>
        <w:rPr>
          <w:rFonts w:ascii="Times New Roman" w:hAnsi="Times New Roman" w:cs="Times New Roman"/>
          <w:sz w:val="27"/>
          <w:szCs w:val="27"/>
          <w:lang w:val="vi-VN"/>
        </w:rPr>
      </w:pPr>
    </w:p>
    <w:p w14:paraId="5D1E5078" w14:textId="7752C919"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IX - </w:t>
      </w:r>
      <w:r w:rsidR="008F0793" w:rsidRPr="00B40A0A">
        <w:rPr>
          <w:rFonts w:ascii="Times New Roman" w:hAnsi="Times New Roman" w:cs="Times New Roman"/>
          <w:b/>
          <w:bCs/>
          <w:sz w:val="32"/>
          <w:szCs w:val="32"/>
          <w:u w:val="single"/>
          <w:lang w:val="vi-VN"/>
        </w:rPr>
        <w:t>30. TƯƠNG ƯNG KIM XÍ ÐIỂU</w:t>
      </w:r>
    </w:p>
    <w:p w14:paraId="2A9A912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Mang Ði (Tăng 19, Ðại 2, 646a) (S.iii,247)</w:t>
      </w:r>
    </w:p>
    <w:p w14:paraId="06BEFD61" w14:textId="48D747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Làm Hai Hạnh (S.iii,247)</w:t>
      </w:r>
    </w:p>
    <w:p w14:paraId="05E1B529" w14:textId="77777777" w:rsidR="00B40A0A" w:rsidRPr="007C2A7F" w:rsidRDefault="00B40A0A" w:rsidP="007C2A7F">
      <w:pPr>
        <w:spacing w:after="0" w:line="360" w:lineRule="auto"/>
        <w:rPr>
          <w:rFonts w:ascii="Times New Roman" w:hAnsi="Times New Roman" w:cs="Times New Roman"/>
          <w:sz w:val="27"/>
          <w:szCs w:val="27"/>
          <w:lang w:val="vi-VN"/>
        </w:rPr>
      </w:pPr>
    </w:p>
    <w:p w14:paraId="38EF7501" w14:textId="3BBA5D0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 - </w:t>
      </w:r>
      <w:r w:rsidR="008F0793" w:rsidRPr="00B40A0A">
        <w:rPr>
          <w:rFonts w:ascii="Times New Roman" w:hAnsi="Times New Roman" w:cs="Times New Roman"/>
          <w:b/>
          <w:bCs/>
          <w:sz w:val="32"/>
          <w:szCs w:val="32"/>
          <w:u w:val="single"/>
          <w:lang w:val="vi-VN"/>
        </w:rPr>
        <w:t>31. TƯƠNG ƯNG CÀN THÁT BÀ</w:t>
      </w:r>
    </w:p>
    <w:p w14:paraId="175D6E7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Chủng Loại (S.iii,249)</w:t>
      </w:r>
    </w:p>
    <w:p w14:paraId="76627B87" w14:textId="18AF22D1"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Thiện Hành (S.iii,250)</w:t>
      </w:r>
    </w:p>
    <w:p w14:paraId="11D778BB" w14:textId="77777777" w:rsidR="00B40A0A" w:rsidRPr="007C2A7F" w:rsidRDefault="00B40A0A" w:rsidP="007C2A7F">
      <w:pPr>
        <w:spacing w:after="0" w:line="360" w:lineRule="auto"/>
        <w:rPr>
          <w:rFonts w:ascii="Times New Roman" w:hAnsi="Times New Roman" w:cs="Times New Roman"/>
          <w:sz w:val="27"/>
          <w:szCs w:val="27"/>
          <w:lang w:val="vi-VN"/>
        </w:rPr>
      </w:pPr>
    </w:p>
    <w:p w14:paraId="726BC6EA" w14:textId="1187FB0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XI - </w:t>
      </w:r>
      <w:r w:rsidR="008F0793" w:rsidRPr="00B40A0A">
        <w:rPr>
          <w:rFonts w:ascii="Times New Roman" w:hAnsi="Times New Roman" w:cs="Times New Roman"/>
          <w:b/>
          <w:bCs/>
          <w:sz w:val="32"/>
          <w:szCs w:val="32"/>
          <w:u w:val="single"/>
          <w:lang w:val="vi-VN"/>
        </w:rPr>
        <w:t>32. TƯƠNG ƯNG THẦN MÂY</w:t>
      </w:r>
    </w:p>
    <w:p w14:paraId="3C2E4FA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Chủng Loại (S.iii,254)</w:t>
      </w:r>
    </w:p>
    <w:p w14:paraId="57B1FC0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Thiện Hành (S.iii,254)</w:t>
      </w:r>
    </w:p>
    <w:p w14:paraId="60492857" w14:textId="775A04BD" w:rsidR="00B40A0A" w:rsidRDefault="008F0793" w:rsidP="00B40A0A">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Lạnh</w:t>
      </w:r>
      <w:r w:rsidR="00B40A0A">
        <w:rPr>
          <w:rFonts w:ascii="Times New Roman" w:hAnsi="Times New Roman" w:cs="Times New Roman"/>
          <w:sz w:val="27"/>
          <w:szCs w:val="27"/>
          <w:lang w:val="vi-VN"/>
        </w:rPr>
        <w:br w:type="page"/>
      </w:r>
    </w:p>
    <w:p w14:paraId="5BFF6EFF" w14:textId="07CC2A09" w:rsidR="00B40A0A" w:rsidRDefault="008F0793" w:rsidP="00B40A0A">
      <w:pPr>
        <w:spacing w:after="0" w:line="360" w:lineRule="auto"/>
        <w:jc w:val="center"/>
        <w:rPr>
          <w:rFonts w:ascii="Times New Roman" w:hAnsi="Times New Roman" w:cs="Times New Roman"/>
          <w:b/>
          <w:bCs/>
          <w:sz w:val="40"/>
          <w:szCs w:val="40"/>
          <w:lang w:val="vi-VN"/>
        </w:rPr>
      </w:pPr>
      <w:r w:rsidRPr="00B40A0A">
        <w:rPr>
          <w:rFonts w:ascii="Times New Roman" w:hAnsi="Times New Roman" w:cs="Times New Roman"/>
          <w:b/>
          <w:bCs/>
          <w:sz w:val="40"/>
          <w:szCs w:val="40"/>
          <w:lang w:val="vi-VN"/>
        </w:rPr>
        <w:lastRenderedPageBreak/>
        <w:t xml:space="preserve">TẬP IV: THIÊN SÁU XỨ  </w:t>
      </w:r>
    </w:p>
    <w:p w14:paraId="3E754694" w14:textId="77777777" w:rsidR="00B40A0A" w:rsidRPr="00B40A0A" w:rsidRDefault="00B40A0A" w:rsidP="00B40A0A">
      <w:pPr>
        <w:spacing w:after="0" w:line="360" w:lineRule="auto"/>
        <w:jc w:val="center"/>
        <w:rPr>
          <w:rFonts w:ascii="Times New Roman" w:hAnsi="Times New Roman" w:cs="Times New Roman"/>
          <w:b/>
          <w:bCs/>
          <w:sz w:val="40"/>
          <w:szCs w:val="40"/>
          <w:lang w:val="vi-VN"/>
        </w:rPr>
      </w:pPr>
    </w:p>
    <w:p w14:paraId="503070E4" w14:textId="4CD3EA9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 - </w:t>
      </w:r>
      <w:r w:rsidR="008F0793" w:rsidRPr="00B40A0A">
        <w:rPr>
          <w:rFonts w:ascii="Times New Roman" w:hAnsi="Times New Roman" w:cs="Times New Roman"/>
          <w:b/>
          <w:bCs/>
          <w:sz w:val="32"/>
          <w:szCs w:val="32"/>
          <w:u w:val="single"/>
          <w:lang w:val="vi-VN"/>
        </w:rPr>
        <w:t>35. TƯƠNG ƯNG SÁU XỨ</w:t>
      </w:r>
    </w:p>
    <w:p w14:paraId="1952F5B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85. II. Trống Không (S.iv,54)</w:t>
      </w:r>
    </w:p>
    <w:p w14:paraId="1EA9878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88. V. Punna (S.iv,60)</w:t>
      </w:r>
    </w:p>
    <w:p w14:paraId="68C157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93. X. Cả Hai (S.iv,67)</w:t>
      </w:r>
    </w:p>
    <w:p w14:paraId="5C4B92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107. IV. Thế Giới (S.iv,87)</w:t>
      </w:r>
    </w:p>
    <w:p w14:paraId="5A422DF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108. V. Thắng (S. iv,88)</w:t>
      </w:r>
    </w:p>
    <w:p w14:paraId="37EA81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120. VII. Sàriputta (S.iv,103)</w:t>
      </w:r>
    </w:p>
    <w:p w14:paraId="3A852EB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Phẩm Devadaha</w:t>
      </w:r>
    </w:p>
    <w:p w14:paraId="225EE3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134. I. Sát Na Ở Devadaha (S.iv,124)</w:t>
      </w:r>
    </w:p>
    <w:p w14:paraId="2D4F383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152. VIII. Có Pháp Môn Nào? (S.iv,138)</w:t>
      </w:r>
    </w:p>
    <w:p w14:paraId="532D17B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159. V. Trong Vườn Xoài Jiivaka (1) (S,iv,143)</w:t>
      </w:r>
    </w:p>
    <w:p w14:paraId="03F45B2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191. V. Kotthika (S.iv,162)</w:t>
      </w:r>
    </w:p>
    <w:p w14:paraId="505957BB"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Phẩm Rắn Ðộc</w:t>
      </w:r>
    </w:p>
    <w:p w14:paraId="0E87911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197. I. Rắn Ðộc (S.iv,172)</w:t>
      </w:r>
    </w:p>
    <w:p w14:paraId="01D669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198. II. Hỷ Lạc (S.iv,175)</w:t>
      </w:r>
    </w:p>
    <w:p w14:paraId="198963C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199. III. Con Rùa (S.iv,177)</w:t>
      </w:r>
    </w:p>
    <w:p w14:paraId="46C4ADE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200. IV. Khúc Gỗ (1) (S.iv,179)</w:t>
      </w:r>
    </w:p>
    <w:p w14:paraId="024FFF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203. VII. Khổ Pháp (S,iv,188)</w:t>
      </w:r>
    </w:p>
    <w:p w14:paraId="520260B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204. VIII. Phải Gọi Là Gì (Kimsukà) (S.iv,191)</w:t>
      </w:r>
    </w:p>
    <w:p w14:paraId="404590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205. IX. Ðờn Tỳ Bà (S.iv,195)</w:t>
      </w:r>
    </w:p>
    <w:p w14:paraId="47B3E9F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206. X. Sáu Sanh Vật (S.iv,198)</w:t>
      </w:r>
    </w:p>
    <w:p w14:paraId="5C244947" w14:textId="3EC54D2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207. XI. Bó Lúa (S.iv,201)</w:t>
      </w:r>
    </w:p>
    <w:p w14:paraId="322DE35B" w14:textId="77777777" w:rsidR="00B40A0A" w:rsidRPr="007C2A7F" w:rsidRDefault="00B40A0A" w:rsidP="007C2A7F">
      <w:pPr>
        <w:spacing w:after="0" w:line="360" w:lineRule="auto"/>
        <w:rPr>
          <w:rFonts w:ascii="Times New Roman" w:hAnsi="Times New Roman" w:cs="Times New Roman"/>
          <w:sz w:val="27"/>
          <w:szCs w:val="27"/>
          <w:lang w:val="vi-VN"/>
        </w:rPr>
      </w:pPr>
    </w:p>
    <w:p w14:paraId="0B7AD18D" w14:textId="0CC9845F"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 - </w:t>
      </w:r>
      <w:r w:rsidR="008F0793" w:rsidRPr="00B40A0A">
        <w:rPr>
          <w:rFonts w:ascii="Times New Roman" w:hAnsi="Times New Roman" w:cs="Times New Roman"/>
          <w:b/>
          <w:bCs/>
          <w:sz w:val="32"/>
          <w:szCs w:val="32"/>
          <w:u w:val="single"/>
          <w:lang w:val="vi-VN"/>
        </w:rPr>
        <w:t>36. TƯƠNG ƯNG THỌ</w:t>
      </w:r>
    </w:p>
    <w:p w14:paraId="01C5B2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3. III. Ðoạn Tận (S.iv,205)</w:t>
      </w:r>
    </w:p>
    <w:p w14:paraId="18549C5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Phần Hai - Phẩm Sống Một Mình</w:t>
      </w:r>
    </w:p>
    <w:p w14:paraId="00FE93F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 I. Sống Một Mình (S.iv,216)</w:t>
      </w:r>
    </w:p>
    <w:p w14:paraId="417E695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 V. Thuộc Sở Hữu (1) (S,iv,219)</w:t>
      </w:r>
    </w:p>
    <w:p w14:paraId="299BA11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Phần Ba - Phẩm Một Trăm Lẻ Tám Pháp Môn</w:t>
      </w:r>
    </w:p>
    <w:p w14:paraId="5280ECE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21. I. Sìvaka (S.iv,230)</w:t>
      </w:r>
    </w:p>
    <w:p w14:paraId="370CBD5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22. II. Một Trăm Lẻ Tám (S.iv,231)</w:t>
      </w:r>
    </w:p>
    <w:p w14:paraId="7EC9B77B" w14:textId="03472D3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29. IX. Thanh Tịnh, Không Liên Hệ Ðến Vật Chất (S.iv,235)</w:t>
      </w:r>
    </w:p>
    <w:p w14:paraId="5C9E8DD1" w14:textId="77777777" w:rsidR="00B40A0A" w:rsidRPr="007C2A7F" w:rsidRDefault="00B40A0A" w:rsidP="007C2A7F">
      <w:pPr>
        <w:spacing w:after="0" w:line="360" w:lineRule="auto"/>
        <w:rPr>
          <w:rFonts w:ascii="Times New Roman" w:hAnsi="Times New Roman" w:cs="Times New Roman"/>
          <w:sz w:val="27"/>
          <w:szCs w:val="27"/>
          <w:lang w:val="vi-VN"/>
        </w:rPr>
      </w:pPr>
    </w:p>
    <w:p w14:paraId="1FC5CE18" w14:textId="3B69D7F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III - </w:t>
      </w:r>
      <w:r w:rsidR="008F0793" w:rsidRPr="00B40A0A">
        <w:rPr>
          <w:rFonts w:ascii="Times New Roman" w:hAnsi="Times New Roman" w:cs="Times New Roman"/>
          <w:b/>
          <w:bCs/>
          <w:sz w:val="32"/>
          <w:szCs w:val="32"/>
          <w:u w:val="single"/>
          <w:lang w:val="vi-VN"/>
        </w:rPr>
        <w:t>37. TƯƠNG ƯNG NỮ NHÂN</w:t>
      </w:r>
    </w:p>
    <w:p w14:paraId="028042F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Phần Một - Phẩm Trung Lược</w:t>
      </w:r>
    </w:p>
    <w:p w14:paraId="0D94D1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Khả Ý Và Không Khả Ý (1) (S.iv,238)</w:t>
      </w:r>
    </w:p>
    <w:p w14:paraId="212F125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II. Khả Ý, Không Khả Ý (2)(S.iv,238)</w:t>
      </w:r>
    </w:p>
    <w:p w14:paraId="25DFF63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Ðặc Thù (Avenika) (S.iv,239)</w:t>
      </w:r>
    </w:p>
    <w:p w14:paraId="1BF47412"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Phần Ba - Phẩm Các Sức Mạnh</w:t>
      </w:r>
    </w:p>
    <w:p w14:paraId="0C1587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25. I. Không Sợ Hãi (Visàradà) (S.iv,246)</w:t>
      </w:r>
    </w:p>
    <w:p w14:paraId="310930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28. IV. Một (S.iv,246)</w:t>
      </w:r>
    </w:p>
    <w:p w14:paraId="48A4DF2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 VI. Họ Ðuổi Ði (S.iv,247)</w:t>
      </w:r>
    </w:p>
    <w:p w14:paraId="7812F7C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31. VII. Nhân (S.iv,248)</w:t>
      </w:r>
    </w:p>
    <w:p w14:paraId="0AB932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32. VIII. Sự Kiện (Thànam) (S.iv,249)</w:t>
      </w:r>
    </w:p>
    <w:p w14:paraId="7DCA169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33. IX. Không Sợ Hãi (S.iv,250)</w:t>
      </w:r>
    </w:p>
    <w:p w14:paraId="4CD0BDE6" w14:textId="6FA33EA6"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34. X. Tăng Truởng (S.iv,250)</w:t>
      </w:r>
    </w:p>
    <w:p w14:paraId="64A75D37" w14:textId="77777777" w:rsidR="00B40A0A" w:rsidRPr="007C2A7F" w:rsidRDefault="00B40A0A" w:rsidP="007C2A7F">
      <w:pPr>
        <w:spacing w:after="0" w:line="360" w:lineRule="auto"/>
        <w:rPr>
          <w:rFonts w:ascii="Times New Roman" w:hAnsi="Times New Roman" w:cs="Times New Roman"/>
          <w:sz w:val="27"/>
          <w:szCs w:val="27"/>
          <w:lang w:val="vi-VN"/>
        </w:rPr>
      </w:pPr>
    </w:p>
    <w:p w14:paraId="6F8648F2" w14:textId="5190849F"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IV - </w:t>
      </w:r>
      <w:r w:rsidR="008F0793" w:rsidRPr="00B40A0A">
        <w:rPr>
          <w:rFonts w:ascii="Times New Roman" w:hAnsi="Times New Roman" w:cs="Times New Roman"/>
          <w:b/>
          <w:bCs/>
          <w:sz w:val="32"/>
          <w:szCs w:val="32"/>
          <w:u w:val="single"/>
          <w:lang w:val="vi-VN"/>
        </w:rPr>
        <w:t>38. TƯƠNG ƯNG JAMBUKHÀDAKA</w:t>
      </w:r>
    </w:p>
    <w:p w14:paraId="0DA9718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Nibbàna (Niết-bàn) (S.iv,251)</w:t>
      </w:r>
    </w:p>
    <w:p w14:paraId="3874835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Kàmabhù (2) (S.iv,193)</w:t>
      </w:r>
    </w:p>
    <w:p w14:paraId="68DF3E6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IX. Acela (Lõa thể) (S.iv,300)</w:t>
      </w:r>
    </w:p>
    <w:p w14:paraId="576AC0AD" w14:textId="3210EC6B"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Thăm Người Bệnh (S.iv,302)</w:t>
      </w:r>
    </w:p>
    <w:p w14:paraId="4E4A884E" w14:textId="77777777" w:rsidR="00B40A0A" w:rsidRPr="007C2A7F" w:rsidRDefault="00B40A0A" w:rsidP="007C2A7F">
      <w:pPr>
        <w:spacing w:after="0" w:line="360" w:lineRule="auto"/>
        <w:rPr>
          <w:rFonts w:ascii="Times New Roman" w:hAnsi="Times New Roman" w:cs="Times New Roman"/>
          <w:sz w:val="27"/>
          <w:szCs w:val="27"/>
          <w:lang w:val="vi-VN"/>
        </w:rPr>
      </w:pPr>
    </w:p>
    <w:p w14:paraId="6C62BD69" w14:textId="45D4247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VIII - </w:t>
      </w:r>
      <w:r w:rsidR="008F0793" w:rsidRPr="00B40A0A">
        <w:rPr>
          <w:rFonts w:ascii="Times New Roman" w:hAnsi="Times New Roman" w:cs="Times New Roman"/>
          <w:b/>
          <w:bCs/>
          <w:sz w:val="32"/>
          <w:szCs w:val="32"/>
          <w:u w:val="single"/>
          <w:lang w:val="vi-VN"/>
        </w:rPr>
        <w:t>42. TƯƠNG ƯNG THÔN TRƯỞNG</w:t>
      </w:r>
    </w:p>
    <w:p w14:paraId="230945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Canda (Tàn bạo) (S.iv,305)</w:t>
      </w:r>
    </w:p>
    <w:p w14:paraId="35B0B0A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Puta (S.iv,306)</w:t>
      </w:r>
    </w:p>
    <w:p w14:paraId="5675216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Yodhàjivo (Kẻ chiến đấu) (S.vi,308)</w:t>
      </w:r>
    </w:p>
    <w:p w14:paraId="668F2B2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Người Ðất Phương Tây hay Người Ðã Chết (S.iv,311)</w:t>
      </w:r>
    </w:p>
    <w:p w14:paraId="1D76927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Thuyết Pháp (S.iv,314)</w:t>
      </w:r>
    </w:p>
    <w:p w14:paraId="68DDB44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Vỏ Ốc (S.iv,317)</w:t>
      </w:r>
    </w:p>
    <w:p w14:paraId="1C59C17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Gia Tộc (S.iv,322)</w:t>
      </w:r>
    </w:p>
    <w:p w14:paraId="3A60AD0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 Bhadra (Hiền) hay Bhagandha-Hat- Thaha (S.iv,327)</w:t>
      </w:r>
    </w:p>
    <w:p w14:paraId="29D9DBF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 Ràsiya (S.iv,330)</w:t>
      </w:r>
    </w:p>
    <w:p w14:paraId="25D8CCC8" w14:textId="729F5450"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XIII. Pàtali (Khả ý) (S.iv,340)</w:t>
      </w:r>
    </w:p>
    <w:p w14:paraId="65726EFB" w14:textId="77777777" w:rsidR="00B40A0A" w:rsidRPr="007C2A7F" w:rsidRDefault="00B40A0A" w:rsidP="007C2A7F">
      <w:pPr>
        <w:spacing w:after="0" w:line="360" w:lineRule="auto"/>
        <w:rPr>
          <w:rFonts w:ascii="Times New Roman" w:hAnsi="Times New Roman" w:cs="Times New Roman"/>
          <w:sz w:val="27"/>
          <w:szCs w:val="27"/>
          <w:lang w:val="vi-VN"/>
        </w:rPr>
      </w:pPr>
    </w:p>
    <w:p w14:paraId="4902B11E" w14:textId="57BBDDD5"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IX - </w:t>
      </w:r>
      <w:r w:rsidR="008F0793" w:rsidRPr="00B40A0A">
        <w:rPr>
          <w:rFonts w:ascii="Times New Roman" w:hAnsi="Times New Roman" w:cs="Times New Roman"/>
          <w:b/>
          <w:bCs/>
          <w:sz w:val="32"/>
          <w:szCs w:val="32"/>
          <w:u w:val="single"/>
          <w:lang w:val="vi-VN"/>
        </w:rPr>
        <w:t>43. TƯƠNG ƯNG VÔ VI</w:t>
      </w:r>
    </w:p>
    <w:p w14:paraId="0751AEC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Phần Một - Phẩm Một</w:t>
      </w:r>
    </w:p>
    <w:p w14:paraId="63ABE5AF" w14:textId="79456524" w:rsidR="008F0793"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 xml:space="preserve">I. </w:t>
      </w:r>
      <w:r w:rsidR="008F0793" w:rsidRPr="00B40A0A">
        <w:rPr>
          <w:rFonts w:ascii="Times New Roman" w:hAnsi="Times New Roman" w:cs="Times New Roman"/>
          <w:sz w:val="27"/>
          <w:szCs w:val="27"/>
          <w:lang w:val="vi-VN"/>
        </w:rPr>
        <w:t>Thân (S.iv,359)</w:t>
      </w:r>
    </w:p>
    <w:p w14:paraId="5497440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Luận Nghị Ðường (Kutùhalasàlà) (S.iv,398)</w:t>
      </w:r>
    </w:p>
    <w:p w14:paraId="5A5705C1" w14:textId="77777777" w:rsidR="00B40A0A" w:rsidRDefault="00B40A0A">
      <w:pPr>
        <w:rPr>
          <w:rFonts w:ascii="Times New Roman" w:hAnsi="Times New Roman" w:cs="Times New Roman"/>
          <w:sz w:val="27"/>
          <w:szCs w:val="27"/>
          <w:lang w:val="vi-VN"/>
        </w:rPr>
      </w:pPr>
      <w:r>
        <w:rPr>
          <w:rFonts w:ascii="Times New Roman" w:hAnsi="Times New Roman" w:cs="Times New Roman"/>
          <w:sz w:val="27"/>
          <w:szCs w:val="27"/>
          <w:lang w:val="vi-VN"/>
        </w:rPr>
        <w:br w:type="page"/>
      </w:r>
    </w:p>
    <w:p w14:paraId="4A1A08D3" w14:textId="1F21C535" w:rsidR="008F0793" w:rsidRDefault="00B40A0A" w:rsidP="00B40A0A">
      <w:pPr>
        <w:spacing w:after="0" w:line="360" w:lineRule="auto"/>
        <w:jc w:val="center"/>
        <w:rPr>
          <w:rFonts w:ascii="Times New Roman" w:hAnsi="Times New Roman" w:cs="Times New Roman"/>
          <w:b/>
          <w:bCs/>
          <w:sz w:val="40"/>
          <w:szCs w:val="40"/>
          <w:lang w:val="vi-VN"/>
        </w:rPr>
      </w:pPr>
      <w:r w:rsidRPr="00B40A0A">
        <w:rPr>
          <w:rFonts w:ascii="Times New Roman" w:hAnsi="Times New Roman" w:cs="Times New Roman"/>
          <w:b/>
          <w:bCs/>
          <w:sz w:val="40"/>
          <w:szCs w:val="40"/>
          <w:lang w:val="vi-VN"/>
        </w:rPr>
        <w:lastRenderedPageBreak/>
        <w:t>TẬ</w:t>
      </w:r>
      <w:r>
        <w:rPr>
          <w:rFonts w:ascii="Times New Roman" w:hAnsi="Times New Roman" w:cs="Times New Roman"/>
          <w:b/>
          <w:bCs/>
          <w:sz w:val="40"/>
          <w:szCs w:val="40"/>
          <w:lang w:val="vi-VN"/>
        </w:rPr>
        <w:t xml:space="preserve">P </w:t>
      </w:r>
      <w:r w:rsidRPr="00B40A0A">
        <w:rPr>
          <w:rFonts w:ascii="Times New Roman" w:hAnsi="Times New Roman" w:cs="Times New Roman"/>
          <w:b/>
          <w:bCs/>
          <w:sz w:val="40"/>
          <w:szCs w:val="40"/>
          <w:lang w:val="vi-VN"/>
        </w:rPr>
        <w:t xml:space="preserve">V: </w:t>
      </w:r>
      <w:r w:rsidR="008F0793" w:rsidRPr="00B40A0A">
        <w:rPr>
          <w:rFonts w:ascii="Times New Roman" w:hAnsi="Times New Roman" w:cs="Times New Roman"/>
          <w:b/>
          <w:bCs/>
          <w:sz w:val="40"/>
          <w:szCs w:val="40"/>
          <w:lang w:val="vi-VN"/>
        </w:rPr>
        <w:t>THIÊN ĐẠI PHẨM</w:t>
      </w:r>
    </w:p>
    <w:p w14:paraId="779FC777" w14:textId="77777777" w:rsidR="00B40A0A" w:rsidRPr="00B40A0A" w:rsidRDefault="00B40A0A" w:rsidP="00B40A0A">
      <w:pPr>
        <w:spacing w:after="0" w:line="360" w:lineRule="auto"/>
        <w:jc w:val="center"/>
        <w:rPr>
          <w:rFonts w:ascii="Times New Roman" w:hAnsi="Times New Roman" w:cs="Times New Roman"/>
          <w:b/>
          <w:bCs/>
          <w:sz w:val="40"/>
          <w:szCs w:val="40"/>
          <w:lang w:val="vi-VN"/>
        </w:rPr>
      </w:pPr>
    </w:p>
    <w:p w14:paraId="7574D0A7" w14:textId="10B3F6FD"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 - </w:t>
      </w:r>
      <w:r w:rsidR="008F0793" w:rsidRPr="00B40A0A">
        <w:rPr>
          <w:rFonts w:ascii="Times New Roman" w:hAnsi="Times New Roman" w:cs="Times New Roman"/>
          <w:b/>
          <w:bCs/>
          <w:sz w:val="32"/>
          <w:szCs w:val="32"/>
          <w:u w:val="single"/>
          <w:lang w:val="vi-VN"/>
        </w:rPr>
        <w:t>45. TƯƠNG ƯNG ÐẠO</w:t>
      </w:r>
    </w:p>
    <w:p w14:paraId="1D759A6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Vô Minh</w:t>
      </w:r>
    </w:p>
    <w:p w14:paraId="43B0D4C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Vô Minh (S.v,1)</w:t>
      </w:r>
    </w:p>
    <w:p w14:paraId="71DED59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8.VIII. Phân Tích (S.iv,8)</w:t>
      </w:r>
    </w:p>
    <w:p w14:paraId="0CB3F34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Trú</w:t>
      </w:r>
    </w:p>
    <w:p w14:paraId="6E885E9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11.I. Trú (1) (S.v,12)</w:t>
      </w:r>
    </w:p>
    <w:p w14:paraId="00A13CA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29.IX. Thọ (S.v,21)</w:t>
      </w:r>
    </w:p>
    <w:p w14:paraId="44A12AF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30.X. Uttiya hay Uttika (S.v,22)</w:t>
      </w:r>
    </w:p>
    <w:p w14:paraId="75FAEE9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140.II. Dấu Chân (I-IV) (S.v,43)</w:t>
      </w:r>
    </w:p>
    <w:p w14:paraId="36A03BD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142.IV. Gốc Rễ (I-IV) (S.v,44)</w:t>
      </w:r>
    </w:p>
    <w:p w14:paraId="5E990E3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143.V. Lõi Hương (I-IV) (S.v,44)</w:t>
      </w:r>
    </w:p>
    <w:p w14:paraId="12DBF44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144.VI. Hạ Sanh Hoa (Bông huệ: vassikam) (I-IV) (S.v,44)</w:t>
      </w:r>
    </w:p>
    <w:p w14:paraId="4790BAE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145. VII. Vua (I-IV) (S.v,44)</w:t>
      </w:r>
    </w:p>
    <w:p w14:paraId="1466379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146.VIII. Mặt Trăng (I-IV) (S.v,44)</w:t>
      </w:r>
    </w:p>
    <w:p w14:paraId="306FF44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149. I. Sức lực (S.v,45)</w:t>
      </w:r>
    </w:p>
    <w:p w14:paraId="51FA04E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153.V. Cái Ghè (S.v,48)</w:t>
      </w:r>
    </w:p>
    <w:p w14:paraId="7F9B00F5" w14:textId="29DBBFC4" w:rsidR="008F0793" w:rsidRPr="007C2A7F" w:rsidRDefault="008F0793" w:rsidP="007C2A7F">
      <w:pPr>
        <w:spacing w:after="0" w:line="360" w:lineRule="auto"/>
        <w:rPr>
          <w:rFonts w:ascii="Times New Roman" w:hAnsi="Times New Roman" w:cs="Times New Roman"/>
          <w:sz w:val="27"/>
          <w:szCs w:val="27"/>
          <w:lang w:val="vi-VN"/>
        </w:rPr>
      </w:pPr>
      <w:r w:rsidRPr="00B40A0A">
        <w:rPr>
          <w:rFonts w:ascii="Times New Roman" w:hAnsi="Times New Roman" w:cs="Times New Roman"/>
          <w:b/>
          <w:bCs/>
          <w:i/>
          <w:sz w:val="27"/>
          <w:szCs w:val="27"/>
          <w:u w:val="single"/>
          <w:lang w:val="vi-VN"/>
        </w:rPr>
        <w:t>VII. Phẩm Tầm Cầu (Esanavaggo):</w:t>
      </w:r>
      <w:r w:rsidRPr="007C2A7F">
        <w:rPr>
          <w:rFonts w:ascii="Times New Roman" w:hAnsi="Times New Roman" w:cs="Times New Roman"/>
          <w:sz w:val="27"/>
          <w:szCs w:val="27"/>
          <w:lang w:val="vi-VN"/>
        </w:rPr>
        <w:t xml:space="preserve"> </w:t>
      </w:r>
      <w:r w:rsidR="00B40A0A" w:rsidRPr="00B40A0A">
        <w:rPr>
          <w:rFonts w:ascii="Times New Roman" w:hAnsi="Times New Roman" w:cs="Times New Roman"/>
          <w:sz w:val="27"/>
          <w:szCs w:val="27"/>
          <w:lang w:val="vi-VN"/>
        </w:rPr>
        <w:t>ĐỌC TOÀN BỘ</w:t>
      </w:r>
    </w:p>
    <w:p w14:paraId="7880BE8C" w14:textId="77A0020C" w:rsidR="008F0793" w:rsidRPr="00B40A0A" w:rsidRDefault="008F0793" w:rsidP="007C2A7F">
      <w:pPr>
        <w:spacing w:after="0" w:line="360" w:lineRule="auto"/>
        <w:rPr>
          <w:rFonts w:ascii="Times New Roman" w:hAnsi="Times New Roman" w:cs="Times New Roman"/>
          <w:sz w:val="27"/>
          <w:szCs w:val="27"/>
          <w:lang w:val="vi-VN"/>
        </w:rPr>
      </w:pPr>
      <w:r w:rsidRPr="00B40A0A">
        <w:rPr>
          <w:rFonts w:ascii="Times New Roman" w:hAnsi="Times New Roman" w:cs="Times New Roman"/>
          <w:b/>
          <w:bCs/>
          <w:i/>
          <w:sz w:val="27"/>
          <w:szCs w:val="27"/>
          <w:u w:val="single"/>
          <w:lang w:val="vi-VN"/>
        </w:rPr>
        <w:t>VIII. Phẩm Bộ</w:t>
      </w:r>
      <w:r w:rsidR="00B40A0A" w:rsidRPr="00B40A0A">
        <w:rPr>
          <w:rFonts w:ascii="Times New Roman" w:hAnsi="Times New Roman" w:cs="Times New Roman"/>
          <w:b/>
          <w:bCs/>
          <w:i/>
          <w:sz w:val="27"/>
          <w:szCs w:val="27"/>
          <w:u w:val="single"/>
          <w:lang w:val="vi-VN"/>
        </w:rPr>
        <w:t>c Lưu:</w:t>
      </w:r>
      <w:r w:rsidR="00B40A0A">
        <w:rPr>
          <w:rFonts w:ascii="Times New Roman" w:hAnsi="Times New Roman" w:cs="Times New Roman"/>
          <w:sz w:val="27"/>
          <w:szCs w:val="27"/>
          <w:lang w:val="vi-VN"/>
        </w:rPr>
        <w:t xml:space="preserve"> </w:t>
      </w:r>
      <w:r w:rsidR="00B40A0A" w:rsidRPr="00B40A0A">
        <w:rPr>
          <w:rFonts w:ascii="Times New Roman" w:hAnsi="Times New Roman" w:cs="Times New Roman"/>
          <w:sz w:val="27"/>
          <w:szCs w:val="27"/>
          <w:lang w:val="vi-VN"/>
        </w:rPr>
        <w:t>ĐỌC TOÀN BỘ</w:t>
      </w:r>
    </w:p>
    <w:p w14:paraId="5E11D23E" w14:textId="77777777" w:rsidR="00B40A0A" w:rsidRPr="007C2A7F" w:rsidRDefault="00B40A0A" w:rsidP="007C2A7F">
      <w:pPr>
        <w:spacing w:after="0" w:line="360" w:lineRule="auto"/>
        <w:rPr>
          <w:rFonts w:ascii="Times New Roman" w:hAnsi="Times New Roman" w:cs="Times New Roman"/>
          <w:sz w:val="27"/>
          <w:szCs w:val="27"/>
          <w:lang w:val="vi-VN"/>
        </w:rPr>
      </w:pPr>
    </w:p>
    <w:p w14:paraId="6AA8EFB7" w14:textId="354E854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II - </w:t>
      </w:r>
      <w:r w:rsidR="008F0793" w:rsidRPr="00B40A0A">
        <w:rPr>
          <w:rFonts w:ascii="Times New Roman" w:hAnsi="Times New Roman" w:cs="Times New Roman"/>
          <w:b/>
          <w:bCs/>
          <w:sz w:val="32"/>
          <w:szCs w:val="32"/>
          <w:u w:val="single"/>
          <w:lang w:val="vi-VN"/>
        </w:rPr>
        <w:t>46. TƯƠNG ƯNG GIÁC CHI</w:t>
      </w:r>
    </w:p>
    <w:p w14:paraId="6E01355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2.II. Thân (S.v,64)</w:t>
      </w:r>
    </w:p>
    <w:p w14:paraId="3F68401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3.III. Giới (S.v,67)</w:t>
      </w:r>
    </w:p>
    <w:p w14:paraId="1D6FAB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6.VI. Kundaliya (Người đeo vòng tai) (S.v,73)</w:t>
      </w:r>
    </w:p>
    <w:p w14:paraId="600DF60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40.X. Triền Cái (Tạp 26, 68, Ðại 2, 189c) (S.v,97)</w:t>
      </w:r>
    </w:p>
    <w:p w14:paraId="12A49CA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42.II. Chuyển Luân (Tạp 27, 10. Ðại 2, 194a) (S.v,99</w:t>
      </w:r>
    </w:p>
    <w:p w14:paraId="501A5CE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Phẩm Tổng Nhiếp Giác Chi</w:t>
      </w:r>
    </w:p>
    <w:p w14:paraId="2ABE306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51.I. Ðồ Ăn (Tạp 27, 4, Ðại 2, 192a) (S.v,102)</w:t>
      </w:r>
    </w:p>
    <w:p w14:paraId="5D529962" w14:textId="2BE5C3E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55. V. Sangàrava (S.v,121)</w:t>
      </w:r>
    </w:p>
    <w:p w14:paraId="28995DBF" w14:textId="77777777" w:rsidR="00B40A0A" w:rsidRPr="007C2A7F" w:rsidRDefault="00B40A0A" w:rsidP="007C2A7F">
      <w:pPr>
        <w:spacing w:after="0" w:line="360" w:lineRule="auto"/>
        <w:rPr>
          <w:rFonts w:ascii="Times New Roman" w:hAnsi="Times New Roman" w:cs="Times New Roman"/>
          <w:sz w:val="27"/>
          <w:szCs w:val="27"/>
          <w:lang w:val="vi-VN"/>
        </w:rPr>
      </w:pPr>
    </w:p>
    <w:p w14:paraId="71D38BC3" w14:textId="227F498E" w:rsidR="008F0793" w:rsidRPr="00B40A0A" w:rsidRDefault="008F0793"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w:t>
      </w:r>
      <w:r w:rsidR="00B40A0A" w:rsidRPr="00B40A0A">
        <w:rPr>
          <w:rFonts w:ascii="Times New Roman" w:hAnsi="Times New Roman" w:cs="Times New Roman"/>
          <w:b/>
          <w:bCs/>
          <w:sz w:val="32"/>
          <w:szCs w:val="32"/>
          <w:u w:val="single"/>
          <w:lang w:val="vi-VN"/>
        </w:rPr>
        <w:t xml:space="preserve">HƯƠNG III - </w:t>
      </w:r>
      <w:r w:rsidRPr="00B40A0A">
        <w:rPr>
          <w:rFonts w:ascii="Times New Roman" w:hAnsi="Times New Roman" w:cs="Times New Roman"/>
          <w:b/>
          <w:bCs/>
          <w:sz w:val="32"/>
          <w:szCs w:val="32"/>
          <w:u w:val="single"/>
          <w:lang w:val="vi-VN"/>
        </w:rPr>
        <w:t>47. TƯƠNG ƯNG NIỆM XỨ</w:t>
      </w:r>
    </w:p>
    <w:p w14:paraId="5BA5BED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Ambapàli</w:t>
      </w:r>
    </w:p>
    <w:p w14:paraId="0097E40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Ambapàli (Tạp 24,20, Ðại 2,174a) (S.v,141)</w:t>
      </w:r>
    </w:p>
    <w:p w14:paraId="5E14904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II. Chánh Niệm (Tạp 24,6-7, Ðại 2,171b) (S.v,142)</w:t>
      </w:r>
    </w:p>
    <w:p w14:paraId="55F0C2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Tỷ Kheo (Tạp 24,37, Ðại 2,176A) (S.v,142)</w:t>
      </w:r>
    </w:p>
    <w:p w14:paraId="1051372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 V. Một Ðống Thiện (Tạp 24,28, Ðại 2,171b) (S.v,145)</w:t>
      </w:r>
    </w:p>
    <w:p w14:paraId="16BCAE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 IX. Bệnh (Trường 2, Ðại 1,15ab) (S.v,152)</w:t>
      </w:r>
    </w:p>
    <w:p w14:paraId="5F840E7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 X. Trú Xứ Tỷ KheoNi (Tạp 24,13, Ðại 2,172,172a) (S.v,154)</w:t>
      </w:r>
    </w:p>
    <w:p w14:paraId="682B92A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 IX. Sedaka, hay Ekantaka (Tạp 24,17, Ðại 2,173b) (S.v,168)</w:t>
      </w:r>
    </w:p>
    <w:p w14:paraId="6AA58C3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 X. Quốc Ðộ (hay Ekantaka) (Tạp 24,21, Ðại 2,174b) (S.v,169)</w:t>
      </w:r>
    </w:p>
    <w:p w14:paraId="6C02319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42. II. Tập Khởi (Tạp 24,5, Ðại 2,171a) (S.v,184)</w:t>
      </w:r>
    </w:p>
    <w:p w14:paraId="36C44123" w14:textId="0AB1E5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48. VIII. Thân Hữu (S.v,189)</w:t>
      </w:r>
    </w:p>
    <w:p w14:paraId="65C0F518" w14:textId="77777777" w:rsidR="00B40A0A" w:rsidRPr="007C2A7F" w:rsidRDefault="00B40A0A" w:rsidP="007C2A7F">
      <w:pPr>
        <w:spacing w:after="0" w:line="360" w:lineRule="auto"/>
        <w:rPr>
          <w:rFonts w:ascii="Times New Roman" w:hAnsi="Times New Roman" w:cs="Times New Roman"/>
          <w:sz w:val="27"/>
          <w:szCs w:val="27"/>
          <w:lang w:val="vi-VN"/>
        </w:rPr>
      </w:pPr>
    </w:p>
    <w:p w14:paraId="7F4B28F1" w14:textId="0AE0F5F1"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IV - </w:t>
      </w:r>
      <w:r w:rsidR="008F0793" w:rsidRPr="00B40A0A">
        <w:rPr>
          <w:rFonts w:ascii="Times New Roman" w:hAnsi="Times New Roman" w:cs="Times New Roman"/>
          <w:b/>
          <w:bCs/>
          <w:sz w:val="32"/>
          <w:szCs w:val="32"/>
          <w:u w:val="single"/>
          <w:lang w:val="vi-VN"/>
        </w:rPr>
        <w:t>48. TƯƠNG ƯNG CĂN</w:t>
      </w:r>
    </w:p>
    <w:p w14:paraId="016E9CD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 VIII. Cần Phải Quán (Tạp 26,5, Ðại 2,182b) (S.v,196)</w:t>
      </w:r>
    </w:p>
    <w:p w14:paraId="0B839E2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 IX. Phân Biệt (Tạp 26,6, Ðại 2,182b (S.v,182b) (S.v,196)</w:t>
      </w:r>
    </w:p>
    <w:p w14:paraId="5357F56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 X. Phân Tích (Tạp 26,14, Ðại 2,183b) (S.v,197)</w:t>
      </w:r>
    </w:p>
    <w:p w14:paraId="706F03B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 II. Tóm Tắt (1) (Tạp 26, 7, Ðại 2, 182c, 196c)(S.v,200)</w:t>
      </w:r>
    </w:p>
    <w:p w14:paraId="6DEF678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 X. Sa-Môn, Bà-La-Môn (2) (S.v,206)</w:t>
      </w:r>
    </w:p>
    <w:p w14:paraId="1463F8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33. III. A-La-Hán (S.v,208)</w:t>
      </w:r>
    </w:p>
    <w:p w14:paraId="5A5301D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36. VI. Phân Tích (1) (S.v,209)</w:t>
      </w:r>
    </w:p>
    <w:p w14:paraId="3D7B1E8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39. IX. Cây Quay Ra Lửa (Arani) (S.v,211)</w:t>
      </w:r>
    </w:p>
    <w:p w14:paraId="374DFC9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Phẩm Về Già</w:t>
      </w:r>
    </w:p>
    <w:p w14:paraId="45DF78B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 I. Già (S.v,216)</w:t>
      </w:r>
    </w:p>
    <w:p w14:paraId="2926816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42. II. Bà La Môn Unnàbha (S.v,217)</w:t>
      </w:r>
    </w:p>
    <w:p w14:paraId="453F61D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43. III. Sàketa (S.v,219)</w:t>
      </w:r>
    </w:p>
    <w:p w14:paraId="2B98BCD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50. X. Tín, hay Ngôi Chợ (S.v,225)</w:t>
      </w:r>
    </w:p>
    <w:p w14:paraId="1D9127C6" w14:textId="65697B44"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66. VI. Bảy Lợi Ích (S.v,237)</w:t>
      </w:r>
    </w:p>
    <w:p w14:paraId="1AAAD891" w14:textId="77777777" w:rsidR="00B40A0A" w:rsidRPr="007C2A7F" w:rsidRDefault="00B40A0A" w:rsidP="007C2A7F">
      <w:pPr>
        <w:spacing w:after="0" w:line="360" w:lineRule="auto"/>
        <w:rPr>
          <w:rFonts w:ascii="Times New Roman" w:hAnsi="Times New Roman" w:cs="Times New Roman"/>
          <w:sz w:val="27"/>
          <w:szCs w:val="27"/>
          <w:lang w:val="vi-VN"/>
        </w:rPr>
      </w:pPr>
    </w:p>
    <w:p w14:paraId="4003EAEF" w14:textId="09F443EE"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 - </w:t>
      </w:r>
      <w:r w:rsidR="008F0793" w:rsidRPr="00B40A0A">
        <w:rPr>
          <w:rFonts w:ascii="Times New Roman" w:hAnsi="Times New Roman" w:cs="Times New Roman"/>
          <w:b/>
          <w:bCs/>
          <w:sz w:val="32"/>
          <w:szCs w:val="32"/>
          <w:u w:val="single"/>
          <w:lang w:val="vi-VN"/>
        </w:rPr>
        <w:t>49. TƯƠNG ƯNG CHÁNH CẦN</w:t>
      </w:r>
    </w:p>
    <w:p w14:paraId="71589EB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Sông Hằng Rộng Thuyết</w:t>
      </w:r>
    </w:p>
    <w:p w14:paraId="6FCE1F7B" w14:textId="648BCE8C"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1-12.(I-XII) (S.v,244)</w:t>
      </w:r>
    </w:p>
    <w:p w14:paraId="627FB3C3" w14:textId="77777777" w:rsidR="00B40A0A" w:rsidRPr="007C2A7F" w:rsidRDefault="00B40A0A" w:rsidP="007C2A7F">
      <w:pPr>
        <w:spacing w:after="0" w:line="360" w:lineRule="auto"/>
        <w:rPr>
          <w:rFonts w:ascii="Times New Roman" w:hAnsi="Times New Roman" w:cs="Times New Roman"/>
          <w:sz w:val="27"/>
          <w:szCs w:val="27"/>
          <w:lang w:val="vi-VN"/>
        </w:rPr>
      </w:pPr>
    </w:p>
    <w:p w14:paraId="36792548" w14:textId="4B15F49A"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VII - </w:t>
      </w:r>
      <w:r w:rsidR="008F0793" w:rsidRPr="00B40A0A">
        <w:rPr>
          <w:rFonts w:ascii="Times New Roman" w:hAnsi="Times New Roman" w:cs="Times New Roman"/>
          <w:b/>
          <w:bCs/>
          <w:sz w:val="32"/>
          <w:szCs w:val="32"/>
          <w:u w:val="single"/>
          <w:lang w:val="vi-VN"/>
        </w:rPr>
        <w:t>51. TƯƠNG ƯNG NHƯ Ý TÚC</w:t>
      </w:r>
    </w:p>
    <w:p w14:paraId="609810B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Càpàla</w:t>
      </w:r>
    </w:p>
    <w:p w14:paraId="44C673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Bờ Bên Kia (Tăng 29. 7 Ðại 2, 658a) (S.v,254)</w:t>
      </w:r>
    </w:p>
    <w:p w14:paraId="0C50B8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10.X. Cetiya (Ðền thờ) (Trường 2, Ðại 1, 15 b-c) (S.v,258)</w:t>
      </w:r>
    </w:p>
    <w:p w14:paraId="0FBC0107"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Lầu Rung Chuyển</w:t>
      </w:r>
    </w:p>
    <w:p w14:paraId="3A8017D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11.I. Trước hay Nhân (S.v,263)</w:t>
      </w:r>
    </w:p>
    <w:p w14:paraId="5F1FC36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13.III. Ý Muốn (Chando) (S.v,268)</w:t>
      </w:r>
    </w:p>
    <w:p w14:paraId="60987C5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15.V. Bà-La-Môn (S.v,271)</w:t>
      </w:r>
    </w:p>
    <w:p w14:paraId="54E716B5" w14:textId="7098E1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20.X. Phân Tích (S.v,276)</w:t>
      </w:r>
    </w:p>
    <w:p w14:paraId="3412A7C2" w14:textId="77777777" w:rsidR="00B40A0A" w:rsidRPr="007C2A7F" w:rsidRDefault="00B40A0A" w:rsidP="007C2A7F">
      <w:pPr>
        <w:spacing w:after="0" w:line="360" w:lineRule="auto"/>
        <w:rPr>
          <w:rFonts w:ascii="Times New Roman" w:hAnsi="Times New Roman" w:cs="Times New Roman"/>
          <w:sz w:val="27"/>
          <w:szCs w:val="27"/>
          <w:lang w:val="vi-VN"/>
        </w:rPr>
      </w:pPr>
    </w:p>
    <w:p w14:paraId="161C7618" w14:textId="75E096A8"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 - </w:t>
      </w:r>
      <w:r w:rsidR="008F0793" w:rsidRPr="00B40A0A">
        <w:rPr>
          <w:rFonts w:ascii="Times New Roman" w:hAnsi="Times New Roman" w:cs="Times New Roman"/>
          <w:b/>
          <w:bCs/>
          <w:sz w:val="32"/>
          <w:szCs w:val="32"/>
          <w:u w:val="single"/>
          <w:lang w:val="vi-VN"/>
        </w:rPr>
        <w:t>54. TƯƠNG ƯNG HƠI THỞ VÔ, HƠI THỞ RA</w:t>
      </w:r>
    </w:p>
    <w:p w14:paraId="5CEB2313"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Một Pháp</w:t>
      </w:r>
    </w:p>
    <w:p w14:paraId="43AD7E1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Một Pháp (S.v,311)</w:t>
      </w:r>
    </w:p>
    <w:p w14:paraId="71CC4C8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2. II. Giác Chi (S.v,312)</w:t>
      </w:r>
    </w:p>
    <w:p w14:paraId="45A05B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Kappina (S.v,315)</w:t>
      </w:r>
    </w:p>
    <w:p w14:paraId="33DBF38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 VIII. Ngọn Ðèn (S.v,316)</w:t>
      </w:r>
    </w:p>
    <w:p w14:paraId="181AC90E" w14:textId="4222B2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 III. Ananda (1) (S.v,328)</w:t>
      </w:r>
    </w:p>
    <w:p w14:paraId="4829907C" w14:textId="77777777" w:rsidR="00B40A0A" w:rsidRPr="007C2A7F" w:rsidRDefault="00B40A0A" w:rsidP="007C2A7F">
      <w:pPr>
        <w:spacing w:after="0" w:line="360" w:lineRule="auto"/>
        <w:rPr>
          <w:rFonts w:ascii="Times New Roman" w:hAnsi="Times New Roman" w:cs="Times New Roman"/>
          <w:sz w:val="27"/>
          <w:szCs w:val="27"/>
          <w:lang w:val="vi-VN"/>
        </w:rPr>
      </w:pPr>
    </w:p>
    <w:p w14:paraId="4EBB3604" w14:textId="4BD65415"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XI - </w:t>
      </w:r>
      <w:r w:rsidR="008F0793" w:rsidRPr="00B40A0A">
        <w:rPr>
          <w:rFonts w:ascii="Times New Roman" w:hAnsi="Times New Roman" w:cs="Times New Roman"/>
          <w:b/>
          <w:bCs/>
          <w:sz w:val="32"/>
          <w:szCs w:val="32"/>
          <w:u w:val="single"/>
          <w:lang w:val="vi-VN"/>
        </w:rPr>
        <w:t>55. TƯƠNG ƯNG DỰ LƯU</w:t>
      </w:r>
    </w:p>
    <w:p w14:paraId="7F140E7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Veludvàra</w:t>
      </w:r>
    </w:p>
    <w:p w14:paraId="3F7B00D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Vua (S.v,342)</w:t>
      </w:r>
    </w:p>
    <w:p w14:paraId="6CDBC7E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Dìghàvu (S.v,344)</w:t>
      </w:r>
    </w:p>
    <w:p w14:paraId="4691425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Những Người Ở Veludvàra (S.v,352)</w:t>
      </w:r>
    </w:p>
    <w:p w14:paraId="4DABA20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17. VII. Bạn Bè Thân Hữu (2) (S.v,365)</w:t>
      </w:r>
    </w:p>
    <w:p w14:paraId="4C74DCB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Phẩm Saranàni</w:t>
      </w:r>
    </w:p>
    <w:p w14:paraId="3A44F67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21. I. Mahànàma (1)</w:t>
      </w:r>
    </w:p>
    <w:p w14:paraId="02B0B2E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25.V. Sarakàni hay Saranàri (2) (S.v,378)</w:t>
      </w:r>
    </w:p>
    <w:p w14:paraId="4CD47A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37. VII. Mahànàma (S.v,395)</w:t>
      </w:r>
    </w:p>
    <w:p w14:paraId="0E5AF4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40) X. Nandiyà (S.v,397)</w:t>
      </w:r>
    </w:p>
    <w:p w14:paraId="52697447"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Phẩm Phước Ðức Sung Mãn Với Kệ</w:t>
      </w:r>
    </w:p>
    <w:p w14:paraId="329EA30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 I. Sung Mãn (1) (S.v,399)</w:t>
      </w:r>
    </w:p>
    <w:p w14:paraId="0AE2331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44. IV. Rất Giàu Hay Giàu (1) (S.v,402)</w:t>
      </w:r>
    </w:p>
    <w:p w14:paraId="22CDEAF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50. X. Phần (S.v,404)</w:t>
      </w:r>
    </w:p>
    <w:p w14:paraId="50BCE79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53. III. Dhammadinna (S.v,406)</w:t>
      </w:r>
    </w:p>
    <w:p w14:paraId="7A0E6DF7" w14:textId="70A88217"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54. IV. Bị Bệnh (S.v,408)</w:t>
      </w:r>
    </w:p>
    <w:p w14:paraId="0B93A5BE" w14:textId="77777777" w:rsidR="00B40A0A" w:rsidRPr="007C2A7F" w:rsidRDefault="00B40A0A" w:rsidP="007C2A7F">
      <w:pPr>
        <w:spacing w:after="0" w:line="360" w:lineRule="auto"/>
        <w:rPr>
          <w:rFonts w:ascii="Times New Roman" w:hAnsi="Times New Roman" w:cs="Times New Roman"/>
          <w:sz w:val="27"/>
          <w:szCs w:val="27"/>
          <w:lang w:val="vi-VN"/>
        </w:rPr>
      </w:pPr>
    </w:p>
    <w:p w14:paraId="3458B414" w14:textId="5B686FBC"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 xml:space="preserve">CHƯƠNG XII - </w:t>
      </w:r>
      <w:r w:rsidR="008F0793" w:rsidRPr="00B40A0A">
        <w:rPr>
          <w:rFonts w:ascii="Times New Roman" w:hAnsi="Times New Roman" w:cs="Times New Roman"/>
          <w:b/>
          <w:bCs/>
          <w:sz w:val="32"/>
          <w:szCs w:val="32"/>
          <w:u w:val="single"/>
          <w:lang w:val="vi-VN"/>
        </w:rPr>
        <w:t>56. TƯƠNG ƯNG SỰ THẬT</w:t>
      </w:r>
    </w:p>
    <w:p w14:paraId="4A01231B"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Phẩm Ðịnh</w:t>
      </w:r>
    </w:p>
    <w:p w14:paraId="28AC935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Các Tầm (S.v,417)</w:t>
      </w:r>
    </w:p>
    <w:p w14:paraId="7F9DEE0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9. IX. Tranh Luận (Viggàhikà) (S.v,419)</w:t>
      </w:r>
    </w:p>
    <w:p w14:paraId="68C0CEC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 X. Lời Nói (S.v,419)</w:t>
      </w:r>
    </w:p>
    <w:p w14:paraId="47C921C6"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Phẩm Chuyển Pháp Luân</w:t>
      </w:r>
    </w:p>
    <w:p w14:paraId="0A218A5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 I. Như Lai Thuyết (1) (S.v,420)</w:t>
      </w:r>
    </w:p>
    <w:p w14:paraId="43C4E42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 IV. Xứ (S.v,426)</w:t>
      </w:r>
    </w:p>
    <w:p w14:paraId="7372718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17. VII. Vô Minh (S.v,429)</w:t>
      </w:r>
    </w:p>
    <w:p w14:paraId="087955EE"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Phẩm Rừng Simsapà</w:t>
      </w:r>
    </w:p>
    <w:p w14:paraId="31E24C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31.I. Simsapà (S.v,437)</w:t>
      </w:r>
    </w:p>
    <w:p w14:paraId="51ABF6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34.IV. Khăn Ðầu (S.v,440)</w:t>
      </w:r>
    </w:p>
    <w:p w14:paraId="4D2816F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35.V. Một Trăm Cây Thương (Sattisata) (S.v,440)</w:t>
      </w:r>
    </w:p>
    <w:p w14:paraId="16063C0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Phẩm Vực Thẳm</w:t>
      </w:r>
    </w:p>
    <w:p w14:paraId="0838BB4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41.I. Tư Duy (S.v,446)</w:t>
      </w:r>
    </w:p>
    <w:p w14:paraId="037515C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45. V. Chiggala (1) (Lỗ khóa hay sợi lông) (S.v,453)</w:t>
      </w:r>
    </w:p>
    <w:p w14:paraId="3DD1CA6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46. VI. Hắc Ám (S.v,454)</w:t>
      </w:r>
    </w:p>
    <w:p w14:paraId="344F0AC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48. VIII. Lỗ Khóa (3) (S.v,456)</w:t>
      </w:r>
    </w:p>
    <w:p w14:paraId="575DCFC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49. IX. Núi Sineru (1) (Tu Di) (S.v,457)</w:t>
      </w:r>
    </w:p>
    <w:p w14:paraId="44F8204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VII. Phẩm Bánh Xe Lược Thuyết</w:t>
      </w:r>
    </w:p>
    <w:p w14:paraId="7DFB966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61. I. Người Khác (S.v,465)</w:t>
      </w:r>
    </w:p>
    <w:p w14:paraId="37C6510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XI. Phẩm Năm Sanh Thú</w:t>
      </w:r>
    </w:p>
    <w:p w14:paraId="4E2032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102. I. Năm Sanh Thú (S.v,474)</w:t>
      </w:r>
    </w:p>
    <w:p w14:paraId="4450265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111-113. XI-XIII. Năm Sanh Thú (S.v,475)</w:t>
      </w:r>
    </w:p>
    <w:p w14:paraId="282FFF8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126-128. XXVI-XXVIII. Năm Sanh Thú (S.v,476)</w:t>
      </w:r>
    </w:p>
    <w:p w14:paraId="3EF4E4FC" w14:textId="77777777" w:rsidR="008F0793" w:rsidRPr="004B13FF" w:rsidRDefault="008F0793" w:rsidP="008F0793">
      <w:pPr>
        <w:ind w:left="360"/>
        <w:rPr>
          <w:lang w:val="vi-VN"/>
        </w:rPr>
      </w:pPr>
    </w:p>
    <w:p w14:paraId="5A1353F6" w14:textId="2439DAF5" w:rsidR="00B40A0A" w:rsidRPr="005A333B" w:rsidRDefault="00B40A0A">
      <w:pPr>
        <w:rPr>
          <w:rFonts w:ascii="Times New Roman" w:hAnsi="Times New Roman" w:cs="Times New Roman"/>
          <w:sz w:val="27"/>
          <w:szCs w:val="27"/>
          <w:lang w:val="vi-VN"/>
        </w:rPr>
      </w:pPr>
      <w:r w:rsidRPr="005A333B">
        <w:rPr>
          <w:rFonts w:ascii="Times New Roman" w:hAnsi="Times New Roman" w:cs="Times New Roman"/>
          <w:sz w:val="27"/>
          <w:szCs w:val="27"/>
          <w:lang w:val="vi-VN"/>
        </w:rPr>
        <w:br w:type="page"/>
      </w:r>
    </w:p>
    <w:p w14:paraId="2220AF7D" w14:textId="240CD3BB" w:rsidR="00B40A0A" w:rsidRPr="00E13C11" w:rsidRDefault="00E13C11" w:rsidP="00B40A0A">
      <w:pPr>
        <w:shd w:val="clear" w:color="auto" w:fill="FFFF00"/>
        <w:spacing w:after="0" w:line="360" w:lineRule="auto"/>
        <w:jc w:val="center"/>
        <w:rPr>
          <w:rFonts w:ascii="Times New Roman" w:hAnsi="Times New Roman" w:cs="Times New Roman"/>
          <w:b/>
          <w:sz w:val="40"/>
          <w:szCs w:val="40"/>
          <w:lang w:val="vi-VN"/>
        </w:rPr>
      </w:pPr>
      <w:r w:rsidRPr="00E13C11">
        <w:rPr>
          <w:rFonts w:ascii="Times New Roman" w:hAnsi="Times New Roman" w:cs="Times New Roman"/>
          <w:b/>
          <w:sz w:val="40"/>
          <w:szCs w:val="40"/>
          <w:lang w:val="en-US"/>
        </w:rPr>
        <w:lastRenderedPageBreak/>
        <w:t xml:space="preserve">BỘ KINH SỐ </w:t>
      </w:r>
      <w:r>
        <w:rPr>
          <w:rFonts w:ascii="Times New Roman" w:hAnsi="Times New Roman" w:cs="Times New Roman"/>
          <w:b/>
          <w:sz w:val="40"/>
          <w:szCs w:val="40"/>
          <w:lang w:val="en-US"/>
        </w:rPr>
        <w:t>4</w:t>
      </w:r>
      <w:r w:rsidRPr="00E13C11">
        <w:rPr>
          <w:rFonts w:ascii="Times New Roman" w:hAnsi="Times New Roman" w:cs="Times New Roman"/>
          <w:b/>
          <w:sz w:val="40"/>
          <w:szCs w:val="40"/>
          <w:lang w:val="en-US"/>
        </w:rPr>
        <w:t xml:space="preserve"> -</w:t>
      </w:r>
      <w:r w:rsidR="00B40A0A" w:rsidRPr="00E13C11">
        <w:rPr>
          <w:rFonts w:ascii="Times New Roman" w:hAnsi="Times New Roman" w:cs="Times New Roman"/>
          <w:b/>
          <w:sz w:val="40"/>
          <w:szCs w:val="40"/>
          <w:lang w:val="vi-VN"/>
        </w:rPr>
        <w:t xml:space="preserve"> KINH TĂNG CHI BỘ</w:t>
      </w:r>
    </w:p>
    <w:p w14:paraId="5A91A429" w14:textId="48BCBEB0" w:rsidR="002358AE" w:rsidRDefault="002358AE" w:rsidP="00AC7B2D">
      <w:pPr>
        <w:spacing w:after="120" w:line="360" w:lineRule="auto"/>
        <w:rPr>
          <w:rFonts w:ascii="Times New Roman" w:hAnsi="Times New Roman" w:cs="Times New Roman"/>
          <w:sz w:val="27"/>
          <w:szCs w:val="27"/>
          <w:lang w:val="vi-VN"/>
        </w:rPr>
      </w:pPr>
    </w:p>
    <w:p w14:paraId="0BEC5309" w14:textId="5A684411" w:rsidR="00B40A0A" w:rsidRDefault="00B40A0A" w:rsidP="00B40A0A">
      <w:pPr>
        <w:spacing w:after="120" w:line="360" w:lineRule="auto"/>
        <w:rPr>
          <w:rFonts w:ascii="Times New Roman" w:hAnsi="Times New Roman" w:cs="Times New Roman"/>
          <w:b/>
          <w:sz w:val="27"/>
          <w:szCs w:val="27"/>
          <w:lang w:val="vi-VN"/>
        </w:rPr>
      </w:pPr>
      <w:r w:rsidRPr="00B40A0A">
        <w:rPr>
          <w:rFonts w:ascii="Times New Roman" w:hAnsi="Times New Roman" w:cs="Times New Roman"/>
          <w:sz w:val="27"/>
          <w:szCs w:val="27"/>
          <w:lang w:val="vi-VN"/>
        </w:rPr>
        <w:t xml:space="preserve">Kinh Tăng Chi Bộ gồm các bài Kinh ngắn được sắp xếp theo các chương theo các Pháp tăng dần: Chương 1 (Một pháp) đến Chương 11 (11 Pháp). Tổng toàn bộ 11 chương có độ dài khoảng </w:t>
      </w:r>
      <w:r w:rsidRPr="00B40A0A">
        <w:rPr>
          <w:rFonts w:ascii="Times New Roman" w:hAnsi="Times New Roman" w:cs="Times New Roman"/>
          <w:b/>
          <w:sz w:val="27"/>
          <w:szCs w:val="27"/>
          <w:lang w:val="vi-VN"/>
        </w:rPr>
        <w:t>1441 trang.</w:t>
      </w:r>
    </w:p>
    <w:p w14:paraId="6D082BEC" w14:textId="77777777" w:rsidR="00B40A0A" w:rsidRPr="00B40A0A" w:rsidRDefault="00B40A0A" w:rsidP="00B40A0A">
      <w:pPr>
        <w:spacing w:after="120" w:line="360" w:lineRule="auto"/>
        <w:rPr>
          <w:rFonts w:ascii="Times New Roman" w:hAnsi="Times New Roman" w:cs="Times New Roman"/>
          <w:sz w:val="27"/>
          <w:szCs w:val="27"/>
          <w:lang w:val="vi-VN"/>
        </w:rPr>
      </w:pPr>
    </w:p>
    <w:p w14:paraId="485815D4" w14:textId="69E1CA60" w:rsidR="00B40A0A" w:rsidRPr="00B40A0A" w:rsidRDefault="00997C9B" w:rsidP="00B40A0A">
      <w:pPr>
        <w:spacing w:after="120" w:line="360" w:lineRule="auto"/>
        <w:rPr>
          <w:rFonts w:ascii="Times New Roman" w:eastAsia="Times New Roman" w:hAnsi="Times New Roman" w:cs="Times New Roman"/>
          <w:kern w:val="0"/>
          <w:sz w:val="27"/>
          <w:szCs w:val="27"/>
          <w:lang w:val="vi-VN"/>
          <w14:ligatures w14:val="none"/>
        </w:rPr>
      </w:pPr>
      <w:r w:rsidRPr="00997C9B">
        <w:rPr>
          <w:rFonts w:ascii="Segoe UI Symbol" w:eastAsia="Times New Roman" w:hAnsi="Segoe UI Symbol" w:cs="Segoe UI Symbol"/>
          <w:kern w:val="0"/>
          <w:sz w:val="36"/>
          <w:szCs w:val="36"/>
          <w:lang w:val="vi-VN"/>
          <w14:ligatures w14:val="none"/>
        </w:rPr>
        <w:t>👉</w:t>
      </w:r>
      <w:r w:rsidRPr="00B40A0A">
        <w:rPr>
          <w:rFonts w:ascii="Times New Roman" w:eastAsia="Times New Roman" w:hAnsi="Times New Roman" w:cs="Times New Roman"/>
          <w:b/>
          <w:bCs/>
          <w:kern w:val="0"/>
          <w:sz w:val="36"/>
          <w:szCs w:val="36"/>
          <w:lang w:val="vi-VN"/>
          <w14:ligatures w14:val="none"/>
        </w:rPr>
        <w:t xml:space="preserve"> </w:t>
      </w:r>
      <w:r w:rsidR="00B40A0A" w:rsidRPr="00B40A0A">
        <w:rPr>
          <w:rFonts w:ascii="Times New Roman" w:eastAsia="Times New Roman" w:hAnsi="Times New Roman" w:cs="Times New Roman"/>
          <w:b/>
          <w:bCs/>
          <w:kern w:val="0"/>
          <w:sz w:val="27"/>
          <w:szCs w:val="27"/>
          <w:lang w:val="vi-VN"/>
          <w14:ligatures w14:val="none"/>
        </w:rPr>
        <w:t xml:space="preserve">BẠN NÊN ĐỌC TOÀN BỘ </w:t>
      </w:r>
      <w:r w:rsidR="00B40A0A" w:rsidRPr="00B40A0A">
        <w:rPr>
          <w:rFonts w:ascii="Times New Roman" w:eastAsia="Times New Roman" w:hAnsi="Times New Roman" w:cs="Times New Roman"/>
          <w:bCs/>
          <w:kern w:val="0"/>
          <w:sz w:val="27"/>
          <w:szCs w:val="27"/>
          <w:lang w:val="vi-VN"/>
          <w14:ligatures w14:val="none"/>
        </w:rPr>
        <w:t>từ</w:t>
      </w:r>
      <w:r w:rsidR="00B40A0A" w:rsidRPr="00B40A0A">
        <w:rPr>
          <w:rFonts w:ascii="Times New Roman" w:eastAsia="Times New Roman" w:hAnsi="Times New Roman" w:cs="Times New Roman"/>
          <w:b/>
          <w:bCs/>
          <w:kern w:val="0"/>
          <w:sz w:val="27"/>
          <w:szCs w:val="27"/>
          <w:lang w:val="vi-VN"/>
          <w14:ligatures w14:val="none"/>
        </w:rPr>
        <w:t xml:space="preserve"> CHƯƠNG 2 </w:t>
      </w:r>
      <w:r w:rsidR="00B40A0A" w:rsidRPr="00B40A0A">
        <w:rPr>
          <w:rFonts w:ascii="Times New Roman" w:eastAsia="Times New Roman" w:hAnsi="Times New Roman" w:cs="Times New Roman"/>
          <w:bCs/>
          <w:kern w:val="0"/>
          <w:sz w:val="27"/>
          <w:szCs w:val="27"/>
          <w:lang w:val="vi-VN"/>
          <w14:ligatures w14:val="none"/>
        </w:rPr>
        <w:t>(Hai Pháp)</w:t>
      </w:r>
      <w:r w:rsidR="00B40A0A" w:rsidRPr="00B40A0A">
        <w:rPr>
          <w:rFonts w:ascii="Times New Roman" w:eastAsia="Times New Roman" w:hAnsi="Times New Roman" w:cs="Times New Roman"/>
          <w:b/>
          <w:bCs/>
          <w:kern w:val="0"/>
          <w:sz w:val="27"/>
          <w:szCs w:val="27"/>
          <w:lang w:val="vi-VN"/>
          <w14:ligatures w14:val="none"/>
        </w:rPr>
        <w:t xml:space="preserve"> đến hết CHƯƠNG 5 </w:t>
      </w:r>
      <w:r w:rsidR="00B40A0A" w:rsidRPr="00B40A0A">
        <w:rPr>
          <w:rFonts w:ascii="Times New Roman" w:eastAsia="Times New Roman" w:hAnsi="Times New Roman" w:cs="Times New Roman"/>
          <w:bCs/>
          <w:kern w:val="0"/>
          <w:sz w:val="27"/>
          <w:szCs w:val="27"/>
          <w:lang w:val="vi-VN"/>
          <w14:ligatures w14:val="none"/>
        </w:rPr>
        <w:t>(Năm Pháp):</w:t>
      </w:r>
    </w:p>
    <w:p w14:paraId="764A36B6" w14:textId="34E699B8" w:rsidR="00B40A0A" w:rsidRPr="00B40A0A" w:rsidRDefault="00B40A0A" w:rsidP="009B244B">
      <w:pPr>
        <w:numPr>
          <w:ilvl w:val="0"/>
          <w:numId w:val="16"/>
        </w:numPr>
        <w:tabs>
          <w:tab w:val="clear" w:pos="720"/>
          <w:tab w:val="num" w:pos="567"/>
        </w:tabs>
        <w:spacing w:after="120" w:line="360" w:lineRule="auto"/>
        <w:ind w:left="567" w:hanging="283"/>
        <w:rPr>
          <w:rFonts w:ascii="Times New Roman" w:eastAsia="Times New Roman" w:hAnsi="Times New Roman" w:cs="Times New Roman"/>
          <w:kern w:val="0"/>
          <w:sz w:val="27"/>
          <w:szCs w:val="27"/>
          <w:lang w:val="vi-VN"/>
          <w14:ligatures w14:val="none"/>
        </w:rPr>
      </w:pPr>
      <w:r w:rsidRPr="00B40A0A">
        <w:rPr>
          <w:rFonts w:ascii="Times New Roman" w:eastAsia="Times New Roman" w:hAnsi="Times New Roman" w:cs="Times New Roman"/>
          <w:kern w:val="0"/>
          <w:sz w:val="27"/>
          <w:szCs w:val="27"/>
          <w:lang w:val="vi-VN"/>
          <w14:ligatures w14:val="none"/>
        </w:rPr>
        <w:t xml:space="preserve">Đây chính là nơi tập trung rất nhiều bài Kinh ngắn, thực tiễn cho </w:t>
      </w:r>
      <w:r w:rsidRPr="00B40A0A">
        <w:rPr>
          <w:rFonts w:ascii="Times New Roman" w:eastAsia="Times New Roman" w:hAnsi="Times New Roman" w:cs="Times New Roman"/>
          <w:b/>
          <w:bCs/>
          <w:kern w:val="0"/>
          <w:sz w:val="27"/>
          <w:szCs w:val="27"/>
          <w:lang w:val="vi-VN"/>
          <w14:ligatures w14:val="none"/>
        </w:rPr>
        <w:t>cư sĩ tại gia.</w:t>
      </w:r>
    </w:p>
    <w:p w14:paraId="1821D603" w14:textId="70AB5E95" w:rsidR="00B40A0A" w:rsidRPr="00B40A0A" w:rsidRDefault="00B40A0A" w:rsidP="009B244B">
      <w:pPr>
        <w:numPr>
          <w:ilvl w:val="0"/>
          <w:numId w:val="16"/>
        </w:numPr>
        <w:tabs>
          <w:tab w:val="clear" w:pos="720"/>
          <w:tab w:val="num" w:pos="567"/>
        </w:tabs>
        <w:spacing w:after="120" w:line="360" w:lineRule="auto"/>
        <w:ind w:left="567" w:hanging="283"/>
        <w:rPr>
          <w:rFonts w:ascii="Times New Roman" w:eastAsia="Times New Roman" w:hAnsi="Times New Roman" w:cs="Times New Roman"/>
          <w:kern w:val="0"/>
          <w:sz w:val="27"/>
          <w:szCs w:val="27"/>
          <w:lang w:val="vi-VN"/>
          <w14:ligatures w14:val="none"/>
        </w:rPr>
      </w:pPr>
      <w:r w:rsidRPr="00B40A0A">
        <w:rPr>
          <w:rFonts w:ascii="Times New Roman" w:eastAsia="Times New Roman" w:hAnsi="Times New Roman" w:cs="Times New Roman"/>
          <w:b/>
          <w:kern w:val="0"/>
          <w:sz w:val="27"/>
          <w:szCs w:val="27"/>
          <w:lang w:val="vi-VN"/>
          <w14:ligatures w14:val="none"/>
        </w:rPr>
        <w:t>Nội dung</w:t>
      </w:r>
      <w:r w:rsidR="00997C9B" w:rsidRPr="00997C9B">
        <w:rPr>
          <w:rFonts w:ascii="Times New Roman" w:eastAsia="Times New Roman" w:hAnsi="Times New Roman" w:cs="Times New Roman"/>
          <w:b/>
          <w:kern w:val="0"/>
          <w:sz w:val="27"/>
          <w:szCs w:val="27"/>
          <w:lang w:val="vi-VN"/>
          <w14:ligatures w14:val="none"/>
        </w:rPr>
        <w:t xml:space="preserve"> chính</w:t>
      </w:r>
      <w:r w:rsidRPr="00B40A0A">
        <w:rPr>
          <w:rFonts w:ascii="Times New Roman" w:eastAsia="Times New Roman" w:hAnsi="Times New Roman" w:cs="Times New Roman"/>
          <w:b/>
          <w:kern w:val="0"/>
          <w:sz w:val="27"/>
          <w:szCs w:val="27"/>
          <w:lang w:val="vi-VN"/>
          <w14:ligatures w14:val="none"/>
        </w:rPr>
        <w:t>:</w:t>
      </w:r>
      <w:r w:rsidRPr="00B40A0A">
        <w:rPr>
          <w:rFonts w:ascii="Times New Roman" w:eastAsia="Times New Roman" w:hAnsi="Times New Roman" w:cs="Times New Roman"/>
          <w:kern w:val="0"/>
          <w:sz w:val="27"/>
          <w:szCs w:val="27"/>
          <w:lang w:val="vi-VN"/>
          <w14:ligatures w14:val="none"/>
        </w:rPr>
        <w:t xml:space="preserve"> bổn phận gia chủ, bạn bè, cha mẹ, vợ chồng, nghề nghiệp chân chánh, bố thí, giới hạnh, tài sản, phước báo</w:t>
      </w:r>
      <w:r w:rsidR="00997C9B" w:rsidRPr="00997C9B">
        <w:rPr>
          <w:rFonts w:ascii="Times New Roman" w:eastAsia="Times New Roman" w:hAnsi="Times New Roman" w:cs="Times New Roman"/>
          <w:kern w:val="0"/>
          <w:sz w:val="27"/>
          <w:szCs w:val="27"/>
          <w:lang w:val="vi-VN"/>
          <w14:ligatures w14:val="none"/>
        </w:rPr>
        <w:t xml:space="preserve">, cách sinh hoạt trong đời sống </w:t>
      </w:r>
      <w:r w:rsidR="00997C9B">
        <w:rPr>
          <w:rFonts w:ascii="Times New Roman" w:eastAsia="Times New Roman" w:hAnsi="Times New Roman" w:cs="Times New Roman"/>
          <w:kern w:val="0"/>
          <w:sz w:val="27"/>
          <w:szCs w:val="27"/>
          <w:lang w:val="vi-VN"/>
          <w14:ligatures w14:val="none"/>
        </w:rPr>
        <w:t>hàng ngày (Ví dụ</w:t>
      </w:r>
      <w:r w:rsidR="00997C9B" w:rsidRPr="00997C9B">
        <w:rPr>
          <w:rFonts w:ascii="Times New Roman" w:eastAsia="Times New Roman" w:hAnsi="Times New Roman" w:cs="Times New Roman"/>
          <w:kern w:val="0"/>
          <w:sz w:val="27"/>
          <w:szCs w:val="27"/>
          <w:lang w:val="vi-VN"/>
          <w14:ligatures w14:val="none"/>
        </w:rPr>
        <w:t xml:space="preserve"> hai phẩm:</w:t>
      </w:r>
      <w:r w:rsidR="00997C9B">
        <w:rPr>
          <w:rFonts w:ascii="Times New Roman" w:eastAsia="Times New Roman" w:hAnsi="Times New Roman" w:cs="Times New Roman"/>
          <w:kern w:val="0"/>
          <w:sz w:val="27"/>
          <w:szCs w:val="27"/>
          <w:lang w:val="vi-VN"/>
          <w14:ligatures w14:val="none"/>
        </w:rPr>
        <w:t xml:space="preserve"> </w:t>
      </w:r>
      <w:r w:rsidR="00997C9B" w:rsidRPr="00997C9B">
        <w:rPr>
          <w:rFonts w:ascii="Times New Roman" w:eastAsia="Times New Roman" w:hAnsi="Times New Roman" w:cs="Times New Roman"/>
          <w:kern w:val="0"/>
          <w:sz w:val="27"/>
          <w:szCs w:val="27"/>
          <w:lang w:val="vi-VN"/>
          <w14:ligatures w14:val="none"/>
        </w:rPr>
        <w:t>(VII) (208) Tăm Xiả Răng</w:t>
      </w:r>
      <w:r w:rsidR="00997C9B">
        <w:rPr>
          <w:rFonts w:ascii="Times New Roman" w:eastAsia="Times New Roman" w:hAnsi="Times New Roman" w:cs="Times New Roman"/>
          <w:kern w:val="0"/>
          <w:sz w:val="27"/>
          <w:szCs w:val="27"/>
          <w:lang w:val="vi-VN"/>
          <w14:ligatures w14:val="none"/>
        </w:rPr>
        <w:t xml:space="preserve">, </w:t>
      </w:r>
      <w:r w:rsidR="00997C9B" w:rsidRPr="00997C9B">
        <w:rPr>
          <w:rFonts w:ascii="Times New Roman" w:eastAsia="Times New Roman" w:hAnsi="Times New Roman" w:cs="Times New Roman"/>
          <w:bCs/>
          <w:kern w:val="0"/>
          <w:sz w:val="27"/>
          <w:szCs w:val="27"/>
          <w:lang w:val="vi-VN"/>
          <w14:ligatures w14:val="none"/>
        </w:rPr>
        <w:t>(VII) (207) Cháo</w:t>
      </w:r>
      <w:r w:rsidR="00997C9B">
        <w:rPr>
          <w:rFonts w:ascii="Times New Roman" w:eastAsia="Times New Roman" w:hAnsi="Times New Roman" w:cs="Times New Roman"/>
          <w:kern w:val="0"/>
          <w:sz w:val="27"/>
          <w:szCs w:val="27"/>
          <w:lang w:val="vi-VN"/>
          <w14:ligatures w14:val="none"/>
        </w:rPr>
        <w:t>)</w:t>
      </w:r>
      <w:r w:rsidRPr="00B40A0A">
        <w:rPr>
          <w:rFonts w:ascii="Times New Roman" w:eastAsia="Times New Roman" w:hAnsi="Times New Roman" w:cs="Times New Roman"/>
          <w:kern w:val="0"/>
          <w:sz w:val="27"/>
          <w:szCs w:val="27"/>
          <w:lang w:val="vi-VN"/>
          <w14:ligatures w14:val="none"/>
        </w:rPr>
        <w:t>…</w:t>
      </w:r>
    </w:p>
    <w:p w14:paraId="651BE829" w14:textId="77777777" w:rsidR="00B40A0A" w:rsidRPr="00B40A0A" w:rsidRDefault="00B40A0A" w:rsidP="009B244B">
      <w:pPr>
        <w:numPr>
          <w:ilvl w:val="0"/>
          <w:numId w:val="16"/>
        </w:numPr>
        <w:tabs>
          <w:tab w:val="clear" w:pos="720"/>
          <w:tab w:val="num" w:pos="567"/>
        </w:tabs>
        <w:spacing w:after="120" w:line="360" w:lineRule="auto"/>
        <w:ind w:left="567" w:hanging="283"/>
        <w:rPr>
          <w:rFonts w:ascii="Times New Roman" w:eastAsia="Times New Roman" w:hAnsi="Times New Roman" w:cs="Times New Roman"/>
          <w:kern w:val="0"/>
          <w:sz w:val="27"/>
          <w:szCs w:val="27"/>
          <w:lang w:val="vi-VN"/>
          <w14:ligatures w14:val="none"/>
        </w:rPr>
      </w:pPr>
      <w:r w:rsidRPr="00B40A0A">
        <w:rPr>
          <w:rFonts w:ascii="Times New Roman" w:eastAsia="Times New Roman" w:hAnsi="Times New Roman" w:cs="Times New Roman"/>
          <w:kern w:val="0"/>
          <w:sz w:val="27"/>
          <w:szCs w:val="27"/>
          <w:lang w:val="vi-VN"/>
          <w14:ligatures w14:val="none"/>
        </w:rPr>
        <w:t xml:space="preserve">Nếu cư sĩ chỉ đọc 4 chương này thôi đã đủ một bộ </w:t>
      </w:r>
      <w:r w:rsidRPr="00B40A0A">
        <w:rPr>
          <w:rFonts w:ascii="Times New Roman" w:eastAsia="Times New Roman" w:hAnsi="Times New Roman" w:cs="Times New Roman"/>
          <w:b/>
          <w:kern w:val="0"/>
          <w:sz w:val="27"/>
          <w:szCs w:val="27"/>
          <w:lang w:val="vi-VN"/>
          <w14:ligatures w14:val="none"/>
        </w:rPr>
        <w:t>sổ tay sống đạo</w:t>
      </w:r>
      <w:r w:rsidRPr="00B40A0A">
        <w:rPr>
          <w:rFonts w:ascii="Times New Roman" w:eastAsia="Times New Roman" w:hAnsi="Times New Roman" w:cs="Times New Roman"/>
          <w:kern w:val="0"/>
          <w:sz w:val="27"/>
          <w:szCs w:val="27"/>
          <w:lang w:val="vi-VN"/>
          <w14:ligatures w14:val="none"/>
        </w:rPr>
        <w:t xml:space="preserve"> trong gia đình.</w:t>
      </w:r>
    </w:p>
    <w:p w14:paraId="7AA65A23" w14:textId="3F1019EB" w:rsidR="00B40A0A" w:rsidRPr="00B40A0A" w:rsidRDefault="00B40A0A" w:rsidP="009B244B">
      <w:pPr>
        <w:numPr>
          <w:ilvl w:val="0"/>
          <w:numId w:val="16"/>
        </w:numPr>
        <w:tabs>
          <w:tab w:val="clear" w:pos="720"/>
          <w:tab w:val="num" w:pos="567"/>
        </w:tabs>
        <w:spacing w:after="120" w:line="360" w:lineRule="auto"/>
        <w:ind w:left="567" w:hanging="283"/>
        <w:rPr>
          <w:rFonts w:ascii="Times New Roman" w:eastAsia="Times New Roman" w:hAnsi="Times New Roman" w:cs="Times New Roman"/>
          <w:kern w:val="0"/>
          <w:sz w:val="27"/>
          <w:szCs w:val="27"/>
          <w:lang w:val="vi-VN"/>
          <w14:ligatures w14:val="none"/>
        </w:rPr>
      </w:pPr>
      <w:r w:rsidRPr="00B40A0A">
        <w:rPr>
          <w:rFonts w:ascii="Times New Roman" w:eastAsia="Times New Roman" w:hAnsi="Times New Roman" w:cs="Times New Roman"/>
          <w:kern w:val="0"/>
          <w:sz w:val="27"/>
          <w:szCs w:val="27"/>
          <w:lang w:val="vi-VN"/>
          <w14:ligatures w14:val="none"/>
        </w:rPr>
        <w:t xml:space="preserve">Ước tính: </w:t>
      </w:r>
      <w:r w:rsidRPr="00B40A0A">
        <w:rPr>
          <w:rFonts w:ascii="Times New Roman" w:eastAsia="Times New Roman" w:hAnsi="Times New Roman" w:cs="Times New Roman"/>
          <w:b/>
          <w:bCs/>
          <w:kern w:val="0"/>
          <w:sz w:val="27"/>
          <w:szCs w:val="27"/>
          <w:lang w:val="vi-VN"/>
          <w14:ligatures w14:val="none"/>
        </w:rPr>
        <w:t>70% các bài trong 4 chương này</w:t>
      </w:r>
      <w:r w:rsidRPr="00B40A0A">
        <w:rPr>
          <w:rFonts w:ascii="Times New Roman" w:eastAsia="Times New Roman" w:hAnsi="Times New Roman" w:cs="Times New Roman"/>
          <w:kern w:val="0"/>
          <w:sz w:val="27"/>
          <w:szCs w:val="27"/>
          <w:lang w:val="vi-VN"/>
          <w14:ligatures w14:val="none"/>
        </w:rPr>
        <w:t xml:space="preserve"> liên quan trực tiếp đến cư sĩ.</w:t>
      </w:r>
    </w:p>
    <w:p w14:paraId="10FB9691" w14:textId="3B847782" w:rsidR="00B40A0A" w:rsidRDefault="00B40A0A">
      <w:pPr>
        <w:rPr>
          <w:rFonts w:ascii="Times New Roman" w:hAnsi="Times New Roman" w:cs="Times New Roman"/>
          <w:sz w:val="27"/>
          <w:szCs w:val="27"/>
          <w:lang w:val="vi-VN"/>
        </w:rPr>
      </w:pPr>
      <w:r>
        <w:rPr>
          <w:rFonts w:ascii="Times New Roman" w:hAnsi="Times New Roman" w:cs="Times New Roman"/>
          <w:sz w:val="27"/>
          <w:szCs w:val="27"/>
          <w:lang w:val="vi-VN"/>
        </w:rPr>
        <w:br w:type="page"/>
      </w:r>
    </w:p>
    <w:p w14:paraId="680F7FA2" w14:textId="461EA729" w:rsidR="00B40A0A" w:rsidRPr="00E13C11" w:rsidRDefault="00E13C11" w:rsidP="00B40A0A">
      <w:pPr>
        <w:shd w:val="clear" w:color="auto" w:fill="FFFF00"/>
        <w:spacing w:after="0" w:line="360" w:lineRule="auto"/>
        <w:jc w:val="center"/>
        <w:rPr>
          <w:rFonts w:ascii="Times New Roman" w:hAnsi="Times New Roman" w:cs="Times New Roman"/>
          <w:b/>
          <w:sz w:val="40"/>
          <w:szCs w:val="40"/>
          <w:lang w:val="vi-VN"/>
        </w:rPr>
      </w:pPr>
      <w:r w:rsidRPr="00E13C11">
        <w:rPr>
          <w:rFonts w:ascii="Times New Roman" w:hAnsi="Times New Roman" w:cs="Times New Roman"/>
          <w:b/>
          <w:sz w:val="40"/>
          <w:szCs w:val="40"/>
          <w:lang w:val="vi-VN"/>
        </w:rPr>
        <w:lastRenderedPageBreak/>
        <w:t>BỘ KINH SỐ 5 -</w:t>
      </w:r>
      <w:r w:rsidR="00B40A0A" w:rsidRPr="00E13C11">
        <w:rPr>
          <w:rFonts w:ascii="Times New Roman" w:hAnsi="Times New Roman" w:cs="Times New Roman"/>
          <w:b/>
          <w:sz w:val="40"/>
          <w:szCs w:val="40"/>
          <w:lang w:val="vi-VN"/>
        </w:rPr>
        <w:t xml:space="preserve"> KINH TIỂU BỘ</w:t>
      </w:r>
    </w:p>
    <w:p w14:paraId="35A05F91" w14:textId="218809CD" w:rsidR="00B40A0A" w:rsidRDefault="00B40A0A" w:rsidP="00B40A0A">
      <w:pPr>
        <w:spacing w:after="120" w:line="360" w:lineRule="auto"/>
        <w:rPr>
          <w:rFonts w:ascii="Times New Roman" w:hAnsi="Times New Roman" w:cs="Times New Roman"/>
          <w:sz w:val="27"/>
          <w:szCs w:val="27"/>
          <w:lang w:val="vi-VN"/>
        </w:rPr>
      </w:pPr>
    </w:p>
    <w:p w14:paraId="64EF6F73" w14:textId="3D3A7981" w:rsid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Kinh Tiểu Bộ gồm các bài</w:t>
      </w:r>
      <w:r w:rsidRPr="00B40A0A">
        <w:rPr>
          <w:rFonts w:ascii="Times New Roman" w:hAnsi="Times New Roman" w:cs="Times New Roman"/>
          <w:b/>
          <w:sz w:val="48"/>
          <w:szCs w:val="48"/>
          <w:lang w:val="vi-VN"/>
        </w:rPr>
        <w:t xml:space="preserve"> </w:t>
      </w:r>
      <w:r w:rsidRPr="00B40A0A">
        <w:rPr>
          <w:rFonts w:ascii="Times New Roman" w:hAnsi="Times New Roman" w:cs="Times New Roman"/>
          <w:sz w:val="27"/>
          <w:szCs w:val="27"/>
          <w:lang w:val="vi-VN"/>
        </w:rPr>
        <w:t xml:space="preserve">Kinh ngắn được sắp xếp theo nhiều tập. Kinh được chia thành 10 tập, tổng độ dài 10 tập khoảng </w:t>
      </w:r>
      <w:r w:rsidRPr="00B40A0A">
        <w:rPr>
          <w:rFonts w:ascii="Times New Roman" w:hAnsi="Times New Roman" w:cs="Times New Roman"/>
          <w:b/>
          <w:sz w:val="27"/>
          <w:szCs w:val="27"/>
          <w:lang w:val="vi-VN"/>
        </w:rPr>
        <w:t>8508 trang</w:t>
      </w:r>
      <w:r w:rsidRPr="00B40A0A">
        <w:rPr>
          <w:rFonts w:ascii="Times New Roman" w:hAnsi="Times New Roman" w:cs="Times New Roman"/>
          <w:sz w:val="27"/>
          <w:szCs w:val="27"/>
          <w:lang w:val="vi-VN"/>
        </w:rPr>
        <w:t>.</w:t>
      </w:r>
    </w:p>
    <w:p w14:paraId="0754316B" w14:textId="77777777" w:rsidR="00B40A0A" w:rsidRPr="00B40A0A" w:rsidRDefault="00B40A0A" w:rsidP="00B40A0A">
      <w:pPr>
        <w:spacing w:after="0" w:line="360" w:lineRule="auto"/>
        <w:rPr>
          <w:rFonts w:ascii="Times New Roman" w:hAnsi="Times New Roman" w:cs="Times New Roman"/>
          <w:sz w:val="27"/>
          <w:szCs w:val="27"/>
          <w:lang w:val="vi-VN"/>
        </w:rPr>
      </w:pPr>
    </w:p>
    <w:p w14:paraId="50938AEF" w14:textId="48FEC771" w:rsidR="00B40A0A" w:rsidRPr="00B40A0A" w:rsidRDefault="00B40A0A" w:rsidP="00B40A0A">
      <w:pPr>
        <w:spacing w:after="0" w:line="360" w:lineRule="auto"/>
        <w:rPr>
          <w:rFonts w:ascii="Times New Roman" w:hAnsi="Times New Roman" w:cs="Times New Roman"/>
          <w:b/>
          <w:i/>
          <w:sz w:val="27"/>
          <w:szCs w:val="27"/>
          <w:u w:val="single"/>
          <w:lang w:val="vi-VN"/>
        </w:rPr>
      </w:pPr>
      <w:r w:rsidRPr="00B40A0A">
        <w:rPr>
          <w:rFonts w:ascii="Times New Roman" w:hAnsi="Times New Roman" w:cs="Times New Roman"/>
          <w:b/>
          <w:i/>
          <w:sz w:val="27"/>
          <w:szCs w:val="27"/>
          <w:u w:val="single"/>
          <w:lang w:val="vi-VN"/>
        </w:rPr>
        <w:t xml:space="preserve">Tâp I </w:t>
      </w:r>
      <w:r w:rsidRPr="00B40A0A">
        <w:rPr>
          <w:rFonts w:ascii="Times New Roman" w:hAnsi="Times New Roman" w:cs="Times New Roman"/>
          <w:b/>
          <w:i/>
          <w:sz w:val="27"/>
          <w:szCs w:val="27"/>
          <w:u w:val="single"/>
          <w:lang w:val="en-US"/>
        </w:rPr>
        <w:t xml:space="preserve">khoảng 408 trang, </w:t>
      </w:r>
      <w:r w:rsidRPr="00B40A0A">
        <w:rPr>
          <w:rFonts w:ascii="Times New Roman" w:hAnsi="Times New Roman" w:cs="Times New Roman"/>
          <w:b/>
          <w:i/>
          <w:sz w:val="27"/>
          <w:szCs w:val="27"/>
          <w:u w:val="single"/>
          <w:lang w:val="vi-VN"/>
        </w:rPr>
        <w:t>gồm có:</w:t>
      </w:r>
    </w:p>
    <w:p w14:paraId="5BA51CEB" w14:textId="337B3CD7" w:rsidR="00B40A0A" w:rsidRDefault="00B40A0A" w:rsidP="009B244B">
      <w:pPr>
        <w:pStyle w:val="ListParagraph"/>
        <w:numPr>
          <w:ilvl w:val="1"/>
          <w:numId w:val="18"/>
        </w:num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Kinh Tiểu Tụng</w:t>
      </w:r>
    </w:p>
    <w:p w14:paraId="19D9DF25" w14:textId="3B676CC6" w:rsidR="00B40A0A" w:rsidRDefault="00B40A0A" w:rsidP="009B244B">
      <w:pPr>
        <w:pStyle w:val="ListParagraph"/>
        <w:numPr>
          <w:ilvl w:val="1"/>
          <w:numId w:val="18"/>
        </w:num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Kinh Pháp Cú</w:t>
      </w:r>
    </w:p>
    <w:p w14:paraId="09C4CAFD" w14:textId="1C5637FE" w:rsidR="00B40A0A" w:rsidRDefault="00B40A0A" w:rsidP="009B244B">
      <w:pPr>
        <w:pStyle w:val="ListParagraph"/>
        <w:numPr>
          <w:ilvl w:val="1"/>
          <w:numId w:val="18"/>
        </w:num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Kinh Phật Tự Thuyết</w:t>
      </w:r>
    </w:p>
    <w:p w14:paraId="02F09088" w14:textId="6C54BF9A" w:rsidR="00B40A0A" w:rsidRDefault="00B40A0A" w:rsidP="009B244B">
      <w:pPr>
        <w:pStyle w:val="ListParagraph"/>
        <w:numPr>
          <w:ilvl w:val="1"/>
          <w:numId w:val="18"/>
        </w:num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Kinh Phật Tự Thuyết Như Vậy</w:t>
      </w:r>
    </w:p>
    <w:p w14:paraId="2C8F48F4" w14:textId="55BA8A84" w:rsidR="00B40A0A" w:rsidRPr="00B40A0A" w:rsidRDefault="00B40A0A" w:rsidP="009B244B">
      <w:pPr>
        <w:pStyle w:val="ListParagraph"/>
        <w:numPr>
          <w:ilvl w:val="1"/>
          <w:numId w:val="18"/>
        </w:numPr>
        <w:spacing w:after="0" w:line="360" w:lineRule="auto"/>
        <w:rPr>
          <w:rFonts w:ascii="Times New Roman" w:hAnsi="Times New Roman" w:cs="Times New Roman"/>
          <w:sz w:val="27"/>
          <w:szCs w:val="27"/>
          <w:lang w:val="en-US"/>
        </w:rPr>
      </w:pPr>
      <w:r>
        <w:rPr>
          <w:rFonts w:ascii="Times New Roman" w:hAnsi="Times New Roman" w:cs="Times New Roman"/>
          <w:sz w:val="27"/>
          <w:szCs w:val="27"/>
          <w:lang w:val="en-US"/>
        </w:rPr>
        <w:t>Kinh Tập</w:t>
      </w:r>
    </w:p>
    <w:p w14:paraId="44DA24EA" w14:textId="77777777" w:rsidR="00B40A0A" w:rsidRPr="00B40A0A" w:rsidRDefault="00B40A0A" w:rsidP="00B40A0A">
      <w:pPr>
        <w:spacing w:after="0" w:line="360" w:lineRule="auto"/>
        <w:rPr>
          <w:rFonts w:ascii="Times New Roman" w:hAnsi="Times New Roman" w:cs="Times New Roman"/>
          <w:sz w:val="27"/>
          <w:szCs w:val="27"/>
          <w:lang w:val="vi-VN"/>
        </w:rPr>
      </w:pPr>
    </w:p>
    <w:p w14:paraId="4745CBD7" w14:textId="14B13E4A" w:rsidR="00B40A0A" w:rsidRPr="00B40A0A" w:rsidRDefault="00B40A0A" w:rsidP="00B40A0A">
      <w:pPr>
        <w:spacing w:after="0" w:line="360" w:lineRule="auto"/>
        <w:rPr>
          <w:rFonts w:ascii="Times New Roman" w:hAnsi="Times New Roman" w:cs="Times New Roman"/>
          <w:b/>
          <w:i/>
          <w:sz w:val="27"/>
          <w:szCs w:val="27"/>
          <w:u w:val="single"/>
          <w:lang w:val="vi-VN"/>
        </w:rPr>
      </w:pPr>
      <w:r w:rsidRPr="00B40A0A">
        <w:rPr>
          <w:rFonts w:ascii="Times New Roman" w:hAnsi="Times New Roman" w:cs="Times New Roman"/>
          <w:b/>
          <w:i/>
          <w:sz w:val="27"/>
          <w:szCs w:val="27"/>
          <w:u w:val="single"/>
          <w:lang w:val="vi-VN"/>
        </w:rPr>
        <w:t>Tập II khoảng 277 trang, gồm có:</w:t>
      </w:r>
    </w:p>
    <w:p w14:paraId="6EAF4CD6" w14:textId="1CA73CC7"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2.1. Thiên Cung Sự</w:t>
      </w:r>
    </w:p>
    <w:p w14:paraId="56D36A1F" w14:textId="78B8FEA0" w:rsid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2.2. Ngạ Quỷ Sự</w:t>
      </w:r>
    </w:p>
    <w:p w14:paraId="6C0D3EFA" w14:textId="77777777" w:rsidR="00B40A0A" w:rsidRPr="00B40A0A" w:rsidRDefault="00B40A0A" w:rsidP="00B40A0A">
      <w:pPr>
        <w:spacing w:after="0" w:line="360" w:lineRule="auto"/>
        <w:rPr>
          <w:rFonts w:ascii="Times New Roman" w:hAnsi="Times New Roman" w:cs="Times New Roman"/>
          <w:sz w:val="27"/>
          <w:szCs w:val="27"/>
          <w:lang w:val="vi-VN"/>
        </w:rPr>
      </w:pPr>
    </w:p>
    <w:p w14:paraId="7C8467FE" w14:textId="388859DA" w:rsidR="00B40A0A" w:rsidRPr="00B40A0A" w:rsidRDefault="00B40A0A" w:rsidP="00B40A0A">
      <w:pPr>
        <w:spacing w:after="0" w:line="360" w:lineRule="auto"/>
        <w:rPr>
          <w:rFonts w:ascii="Times New Roman" w:hAnsi="Times New Roman" w:cs="Times New Roman"/>
          <w:b/>
          <w:i/>
          <w:sz w:val="27"/>
          <w:szCs w:val="27"/>
          <w:u w:val="single"/>
          <w:lang w:val="vi-VN"/>
        </w:rPr>
      </w:pPr>
      <w:r w:rsidRPr="00B40A0A">
        <w:rPr>
          <w:rFonts w:ascii="Times New Roman" w:hAnsi="Times New Roman" w:cs="Times New Roman"/>
          <w:b/>
          <w:i/>
          <w:sz w:val="27"/>
          <w:szCs w:val="27"/>
          <w:u w:val="single"/>
          <w:lang w:val="vi-VN"/>
        </w:rPr>
        <w:t>Tập III khoảng 450 trang, gồm có:</w:t>
      </w:r>
    </w:p>
    <w:p w14:paraId="61EBD1A4" w14:textId="046656BE" w:rsid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 xml:space="preserve">Nội dung Trưởng Lão Tăng Kệ &amp; Trưởng Lão Ni Kệ </w:t>
      </w:r>
    </w:p>
    <w:p w14:paraId="651A622E" w14:textId="77777777" w:rsidR="00B40A0A" w:rsidRPr="00B40A0A" w:rsidRDefault="00B40A0A" w:rsidP="00B40A0A">
      <w:pPr>
        <w:spacing w:after="0" w:line="360" w:lineRule="auto"/>
        <w:rPr>
          <w:rFonts w:ascii="Times New Roman" w:hAnsi="Times New Roman" w:cs="Times New Roman"/>
          <w:sz w:val="27"/>
          <w:szCs w:val="27"/>
          <w:lang w:val="vi-VN"/>
        </w:rPr>
      </w:pPr>
    </w:p>
    <w:p w14:paraId="5BA9C8DA" w14:textId="37C111EC" w:rsidR="00B40A0A"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b/>
          <w:i/>
          <w:sz w:val="27"/>
          <w:szCs w:val="27"/>
          <w:u w:val="single"/>
          <w:lang w:val="vi-VN"/>
        </w:rPr>
        <w:t>Từ Tập IV đến hết Tập 10</w:t>
      </w:r>
      <w:r w:rsidR="00414368" w:rsidRPr="00414368">
        <w:rPr>
          <w:rFonts w:ascii="Times New Roman" w:hAnsi="Times New Roman" w:cs="Times New Roman"/>
          <w:b/>
          <w:i/>
          <w:sz w:val="27"/>
          <w:szCs w:val="27"/>
          <w:u w:val="single"/>
          <w:lang w:val="vi-VN"/>
        </w:rPr>
        <w:t xml:space="preserve"> (khoảng 7373 trang)</w:t>
      </w:r>
      <w:r w:rsidRPr="00B40A0A">
        <w:rPr>
          <w:rFonts w:ascii="Times New Roman" w:hAnsi="Times New Roman" w:cs="Times New Roman"/>
          <w:b/>
          <w:i/>
          <w:sz w:val="27"/>
          <w:szCs w:val="27"/>
          <w:u w:val="single"/>
          <w:lang w:val="vi-VN"/>
        </w:rPr>
        <w:t>:</w:t>
      </w:r>
      <w:r w:rsidRPr="00B40A0A">
        <w:rPr>
          <w:rFonts w:ascii="Times New Roman" w:hAnsi="Times New Roman" w:cs="Times New Roman"/>
          <w:sz w:val="27"/>
          <w:szCs w:val="27"/>
          <w:lang w:val="vi-VN"/>
        </w:rPr>
        <w:t xml:space="preserve"> Gồm 547 truyện Tiền thân Đức Phật, gồm có:</w:t>
      </w:r>
    </w:p>
    <w:p w14:paraId="7AECB105" w14:textId="227669C4"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IV khoảng 289 trang</w:t>
      </w:r>
    </w:p>
    <w:p w14:paraId="1A0991FA" w14:textId="09AFCEF1"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V khoảng 1203 trang</w:t>
      </w:r>
    </w:p>
    <w:p w14:paraId="1C5033CA" w14:textId="1D0EAA4E"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VI khoảng 1166 trang</w:t>
      </w:r>
    </w:p>
    <w:p w14:paraId="39E3140C" w14:textId="4250DFD1"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VII khoảng 1174 trang</w:t>
      </w:r>
    </w:p>
    <w:p w14:paraId="42D31634" w14:textId="67300B55"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lastRenderedPageBreak/>
        <w:t>Tập VIII khoảng 1157 trang</w:t>
      </w:r>
    </w:p>
    <w:p w14:paraId="1E20C221" w14:textId="147DA893"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IX khoảng 1182 trang</w:t>
      </w:r>
    </w:p>
    <w:p w14:paraId="7060B18F" w14:textId="20AEAC0C" w:rsidR="00B40A0A" w:rsidRDefault="00B40A0A" w:rsidP="00B40A0A">
      <w:pPr>
        <w:spacing w:after="120" w:line="360" w:lineRule="auto"/>
        <w:rPr>
          <w:rFonts w:ascii="Times New Roman" w:hAnsi="Times New Roman" w:cs="Times New Roman"/>
          <w:sz w:val="27"/>
          <w:szCs w:val="27"/>
          <w:lang w:val="en-US"/>
        </w:rPr>
      </w:pPr>
      <w:r>
        <w:rPr>
          <w:rFonts w:ascii="Times New Roman" w:hAnsi="Times New Roman" w:cs="Times New Roman"/>
          <w:sz w:val="27"/>
          <w:szCs w:val="27"/>
          <w:lang w:val="en-US"/>
        </w:rPr>
        <w:t>Tập X khoảng 1202 trang</w:t>
      </w:r>
    </w:p>
    <w:p w14:paraId="42AA18DD" w14:textId="77777777" w:rsidR="00B40A0A" w:rsidRPr="00B40A0A" w:rsidRDefault="00B40A0A" w:rsidP="00B40A0A">
      <w:pPr>
        <w:spacing w:after="120" w:line="360" w:lineRule="auto"/>
        <w:rPr>
          <w:rFonts w:ascii="Times New Roman" w:hAnsi="Times New Roman" w:cs="Times New Roman"/>
          <w:sz w:val="27"/>
          <w:szCs w:val="27"/>
          <w:lang w:val="en-US"/>
        </w:rPr>
      </w:pPr>
    </w:p>
    <w:p w14:paraId="29634028" w14:textId="7D2E4D93" w:rsidR="00B40A0A" w:rsidRPr="00B40A0A" w:rsidRDefault="00B40A0A" w:rsidP="00B40A0A">
      <w:pPr>
        <w:spacing w:after="120" w:line="360" w:lineRule="auto"/>
        <w:rPr>
          <w:rFonts w:ascii="Times New Roman" w:eastAsia="Times New Roman" w:hAnsi="Times New Roman" w:cs="Times New Roman"/>
          <w:b/>
          <w:kern w:val="0"/>
          <w:sz w:val="27"/>
          <w:szCs w:val="27"/>
          <w:lang w:val="vi-VN"/>
          <w14:ligatures w14:val="none"/>
        </w:rPr>
      </w:pPr>
      <w:r w:rsidRPr="00B40A0A">
        <w:rPr>
          <w:rFonts w:ascii="Times New Roman" w:eastAsia="Times New Roman" w:hAnsi="Times New Roman" w:cs="Times New Roman"/>
          <w:b/>
          <w:kern w:val="0"/>
          <w:sz w:val="27"/>
          <w:szCs w:val="27"/>
          <w:lang w:val="en-US"/>
          <w14:ligatures w14:val="none"/>
        </w:rPr>
        <w:t xml:space="preserve">NỘI DUNG CHÍNH CỦA </w:t>
      </w:r>
      <w:r w:rsidRPr="00B40A0A">
        <w:rPr>
          <w:rFonts w:ascii="Times New Roman" w:eastAsia="Times New Roman" w:hAnsi="Times New Roman" w:cs="Times New Roman"/>
          <w:b/>
          <w:kern w:val="0"/>
          <w:sz w:val="27"/>
          <w:szCs w:val="27"/>
          <w:lang w:val="vi-VN"/>
          <w14:ligatures w14:val="none"/>
        </w:rPr>
        <w:t>Tiểu Bộ Kinh (Khuddaka Nikāya):</w:t>
      </w:r>
    </w:p>
    <w:p w14:paraId="5FA10869" w14:textId="77777777" w:rsidR="00B40A0A" w:rsidRPr="00B40A0A" w:rsidRDefault="00B40A0A" w:rsidP="009B244B">
      <w:pPr>
        <w:numPr>
          <w:ilvl w:val="0"/>
          <w:numId w:val="19"/>
        </w:numPr>
        <w:tabs>
          <w:tab w:val="clear" w:pos="720"/>
          <w:tab w:val="num" w:pos="360"/>
        </w:tabs>
        <w:spacing w:after="120" w:line="360" w:lineRule="auto"/>
        <w:ind w:left="284" w:hanging="284"/>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b/>
          <w:bCs/>
          <w:kern w:val="0"/>
          <w:sz w:val="27"/>
          <w:szCs w:val="27"/>
          <w:lang w:val="en-US"/>
          <w14:ligatures w14:val="none"/>
        </w:rPr>
        <w:t>Tập I</w:t>
      </w:r>
      <w:r w:rsidRPr="00B40A0A">
        <w:rPr>
          <w:rFonts w:ascii="Times New Roman" w:eastAsia="Times New Roman" w:hAnsi="Times New Roman" w:cs="Times New Roman"/>
          <w:kern w:val="0"/>
          <w:sz w:val="27"/>
          <w:szCs w:val="27"/>
          <w:lang w:val="en-US"/>
          <w14:ligatures w14:val="none"/>
        </w:rPr>
        <w:t>:</w:t>
      </w:r>
    </w:p>
    <w:p w14:paraId="3FCC81BB" w14:textId="77777777"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Kinh Tiểu Tụng</w:t>
      </w:r>
      <w:r w:rsidRPr="00B40A0A">
        <w:rPr>
          <w:rFonts w:ascii="Times New Roman" w:eastAsia="Times New Roman" w:hAnsi="Times New Roman" w:cs="Times New Roman"/>
          <w:kern w:val="0"/>
          <w:sz w:val="27"/>
          <w:szCs w:val="27"/>
          <w:lang w:val="en-US"/>
          <w14:ligatures w14:val="none"/>
        </w:rPr>
        <w:t xml:space="preserve"> (Khuddakapāṭha) → có nhiều bài tụng ngắn cho cư sĩ.</w:t>
      </w:r>
    </w:p>
    <w:p w14:paraId="2399B7C1" w14:textId="77777777"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Kinh Pháp Cú</w:t>
      </w:r>
      <w:r w:rsidRPr="00B40A0A">
        <w:rPr>
          <w:rFonts w:ascii="Times New Roman" w:eastAsia="Times New Roman" w:hAnsi="Times New Roman" w:cs="Times New Roman"/>
          <w:kern w:val="0"/>
          <w:sz w:val="27"/>
          <w:szCs w:val="27"/>
          <w:lang w:val="en-US"/>
          <w14:ligatures w14:val="none"/>
        </w:rPr>
        <w:t xml:space="preserve"> (Dhammapada) → rất nhiều kệ thích hợp cư sĩ, cả người lớn lẫn thiếu nhi.</w:t>
      </w:r>
    </w:p>
    <w:p w14:paraId="5B2B3244" w14:textId="77777777"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Kinh Phật Tự Thuyết</w:t>
      </w:r>
      <w:r w:rsidRPr="00B40A0A">
        <w:rPr>
          <w:rFonts w:ascii="Times New Roman" w:eastAsia="Times New Roman" w:hAnsi="Times New Roman" w:cs="Times New Roman"/>
          <w:kern w:val="0"/>
          <w:sz w:val="27"/>
          <w:szCs w:val="27"/>
          <w:lang w:val="en-US"/>
          <w14:ligatures w14:val="none"/>
        </w:rPr>
        <w:t xml:space="preserve"> (Udāna), </w:t>
      </w:r>
      <w:r w:rsidRPr="00B40A0A">
        <w:rPr>
          <w:rFonts w:ascii="Times New Roman" w:eastAsia="Times New Roman" w:hAnsi="Times New Roman" w:cs="Times New Roman"/>
          <w:i/>
          <w:iCs/>
          <w:kern w:val="0"/>
          <w:sz w:val="27"/>
          <w:szCs w:val="27"/>
          <w:lang w:val="en-US"/>
          <w14:ligatures w14:val="none"/>
        </w:rPr>
        <w:t>Kinh Phật Thuyết Như Vậy</w:t>
      </w:r>
      <w:r w:rsidRPr="00B40A0A">
        <w:rPr>
          <w:rFonts w:ascii="Times New Roman" w:eastAsia="Times New Roman" w:hAnsi="Times New Roman" w:cs="Times New Roman"/>
          <w:kern w:val="0"/>
          <w:sz w:val="27"/>
          <w:szCs w:val="27"/>
          <w:lang w:val="en-US"/>
          <w14:ligatures w14:val="none"/>
        </w:rPr>
        <w:t xml:space="preserve"> (Itivuttaka) → đầy lời dạy ngắn gọn, dễ áp dụng cho cư sĩ.</w:t>
      </w:r>
    </w:p>
    <w:p w14:paraId="23343BAA" w14:textId="48565EB9"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Kinh Tập</w:t>
      </w:r>
      <w:r w:rsidRPr="00B40A0A">
        <w:rPr>
          <w:rFonts w:ascii="Times New Roman" w:eastAsia="Times New Roman" w:hAnsi="Times New Roman" w:cs="Times New Roman"/>
          <w:kern w:val="0"/>
          <w:sz w:val="27"/>
          <w:szCs w:val="27"/>
          <w:lang w:val="en-US"/>
          <w14:ligatures w14:val="none"/>
        </w:rPr>
        <w:t xml:space="preserve"> (Suttanipāta) → nhiều bài nói về đạo lý tại gia, cư sĩ đọc được.</w:t>
      </w:r>
      <w:r w:rsidRPr="00B40A0A">
        <w:rPr>
          <w:rFonts w:ascii="Times New Roman" w:eastAsia="Times New Roman" w:hAnsi="Times New Roman" w:cs="Times New Roman"/>
          <w:kern w:val="0"/>
          <w:sz w:val="27"/>
          <w:szCs w:val="27"/>
          <w:lang w:val="en-US"/>
          <w14:ligatures w14:val="none"/>
        </w:rPr>
        <w:br/>
      </w:r>
      <w:r w:rsidRPr="00B40A0A">
        <w:rPr>
          <w:rFonts w:ascii="Segoe UI Symbol" w:eastAsia="Times New Roman" w:hAnsi="Segoe UI Symbol" w:cs="Segoe UI Symbol"/>
          <w:b/>
          <w:i/>
          <w:kern w:val="0"/>
          <w:sz w:val="27"/>
          <w:szCs w:val="27"/>
          <w:lang w:val="en-US"/>
          <w14:ligatures w14:val="none"/>
        </w:rPr>
        <w:t>👉</w:t>
      </w:r>
      <w:r w:rsidRPr="00B40A0A">
        <w:rPr>
          <w:rFonts w:ascii="Times New Roman" w:eastAsia="Times New Roman" w:hAnsi="Times New Roman" w:cs="Times New Roman"/>
          <w:b/>
          <w:i/>
          <w:kern w:val="0"/>
          <w:sz w:val="27"/>
          <w:szCs w:val="27"/>
          <w:lang w:val="en-US"/>
          <w14:ligatures w14:val="none"/>
        </w:rPr>
        <w:t xml:space="preserve"> </w:t>
      </w:r>
      <w:r w:rsidRPr="00B40A0A">
        <w:rPr>
          <w:rFonts w:ascii="Times New Roman" w:eastAsia="Times New Roman" w:hAnsi="Times New Roman" w:cs="Times New Roman"/>
          <w:b/>
          <w:bCs/>
          <w:i/>
          <w:kern w:val="0"/>
          <w:sz w:val="27"/>
          <w:szCs w:val="27"/>
          <w:lang w:val="en-US"/>
          <w14:ligatures w14:val="none"/>
        </w:rPr>
        <w:t>Đây là kho tàng “túi khôn” cho cư sĩ</w:t>
      </w:r>
      <w:r w:rsidRPr="00B40A0A">
        <w:rPr>
          <w:rFonts w:ascii="Times New Roman" w:eastAsia="Times New Roman" w:hAnsi="Times New Roman" w:cs="Times New Roman"/>
          <w:b/>
          <w:i/>
          <w:kern w:val="0"/>
          <w:sz w:val="27"/>
          <w:szCs w:val="27"/>
          <w:lang w:val="en-US"/>
          <w14:ligatures w14:val="none"/>
        </w:rPr>
        <w:t>.</w:t>
      </w:r>
    </w:p>
    <w:p w14:paraId="25E19DE2" w14:textId="77777777" w:rsidR="00B40A0A" w:rsidRPr="00B40A0A" w:rsidRDefault="00B40A0A" w:rsidP="009B244B">
      <w:pPr>
        <w:numPr>
          <w:ilvl w:val="0"/>
          <w:numId w:val="19"/>
        </w:numPr>
        <w:tabs>
          <w:tab w:val="clear" w:pos="720"/>
          <w:tab w:val="num" w:pos="360"/>
        </w:tabs>
        <w:spacing w:after="120" w:line="360" w:lineRule="auto"/>
        <w:ind w:left="284" w:hanging="284"/>
        <w:rPr>
          <w:rFonts w:ascii="Times New Roman" w:eastAsia="Times New Roman" w:hAnsi="Times New Roman" w:cs="Times New Roman"/>
          <w:b/>
          <w:bCs/>
          <w:kern w:val="0"/>
          <w:sz w:val="27"/>
          <w:szCs w:val="27"/>
          <w:lang w:val="en-US"/>
          <w14:ligatures w14:val="none"/>
        </w:rPr>
      </w:pPr>
      <w:r w:rsidRPr="00B40A0A">
        <w:rPr>
          <w:rFonts w:ascii="Times New Roman" w:eastAsia="Times New Roman" w:hAnsi="Times New Roman" w:cs="Times New Roman"/>
          <w:b/>
          <w:bCs/>
          <w:kern w:val="0"/>
          <w:sz w:val="27"/>
          <w:szCs w:val="27"/>
          <w:lang w:val="en-US"/>
          <w14:ligatures w14:val="none"/>
        </w:rPr>
        <w:t>Tập II:</w:t>
      </w:r>
    </w:p>
    <w:p w14:paraId="5B72B89F" w14:textId="77777777"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Thiên Cung Sự</w:t>
      </w:r>
      <w:r w:rsidRPr="00B40A0A">
        <w:rPr>
          <w:rFonts w:ascii="Times New Roman" w:eastAsia="Times New Roman" w:hAnsi="Times New Roman" w:cs="Times New Roman"/>
          <w:kern w:val="0"/>
          <w:sz w:val="27"/>
          <w:szCs w:val="27"/>
          <w:lang w:val="en-US"/>
          <w14:ligatures w14:val="none"/>
        </w:rPr>
        <w:t xml:space="preserve"> (Vimānavatthu) → chuyện cư sĩ bố thí giữ giới được sinh thiên.</w:t>
      </w:r>
    </w:p>
    <w:p w14:paraId="5B219D94" w14:textId="77777777" w:rsidR="00B40A0A" w:rsidRPr="00B40A0A" w:rsidRDefault="00B40A0A" w:rsidP="009B244B">
      <w:pPr>
        <w:numPr>
          <w:ilvl w:val="1"/>
          <w:numId w:val="17"/>
        </w:numPr>
        <w:tabs>
          <w:tab w:val="clear" w:pos="1440"/>
          <w:tab w:val="num" w:pos="1134"/>
        </w:tabs>
        <w:spacing w:after="120" w:line="360" w:lineRule="auto"/>
        <w:ind w:left="567" w:hanging="283"/>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Ngạ Quỷ Sự</w:t>
      </w:r>
      <w:r w:rsidRPr="00B40A0A">
        <w:rPr>
          <w:rFonts w:ascii="Times New Roman" w:eastAsia="Times New Roman" w:hAnsi="Times New Roman" w:cs="Times New Roman"/>
          <w:kern w:val="0"/>
          <w:sz w:val="27"/>
          <w:szCs w:val="27"/>
          <w:lang w:val="en-US"/>
          <w14:ligatures w14:val="none"/>
        </w:rPr>
        <w:t xml:space="preserve"> (Petavatthu) → chuyện người ác, bất hiếu, xan tham bị đọa ngạ quỷ.</w:t>
      </w:r>
      <w:r w:rsidRPr="00B40A0A">
        <w:rPr>
          <w:rFonts w:ascii="Times New Roman" w:eastAsia="Times New Roman" w:hAnsi="Times New Roman" w:cs="Times New Roman"/>
          <w:kern w:val="0"/>
          <w:sz w:val="27"/>
          <w:szCs w:val="27"/>
          <w:lang w:val="en-US"/>
          <w14:ligatures w14:val="none"/>
        </w:rPr>
        <w:br/>
      </w:r>
      <w:r w:rsidRPr="00B40A0A">
        <w:rPr>
          <w:rFonts w:ascii="Segoe UI Symbol" w:eastAsia="Times New Roman" w:hAnsi="Segoe UI Symbol" w:cs="Segoe UI Symbol"/>
          <w:b/>
          <w:i/>
          <w:kern w:val="0"/>
          <w:sz w:val="27"/>
          <w:szCs w:val="27"/>
          <w:lang w:val="en-US"/>
          <w14:ligatures w14:val="none"/>
        </w:rPr>
        <w:t>👉</w:t>
      </w:r>
      <w:r w:rsidRPr="00B40A0A">
        <w:rPr>
          <w:rFonts w:ascii="Times New Roman" w:eastAsia="Times New Roman" w:hAnsi="Times New Roman" w:cs="Times New Roman"/>
          <w:b/>
          <w:i/>
          <w:kern w:val="0"/>
          <w:sz w:val="27"/>
          <w:szCs w:val="27"/>
          <w:lang w:val="en-US"/>
          <w14:ligatures w14:val="none"/>
        </w:rPr>
        <w:t xml:space="preserve"> Rất thực tế cho cư sĩ vì toàn chuyện nhân quả, dễ đọc dễ nhớ.</w:t>
      </w:r>
    </w:p>
    <w:p w14:paraId="20125E48" w14:textId="77777777" w:rsidR="00B40A0A" w:rsidRPr="00B40A0A" w:rsidRDefault="00B40A0A" w:rsidP="009B244B">
      <w:pPr>
        <w:numPr>
          <w:ilvl w:val="0"/>
          <w:numId w:val="19"/>
        </w:numPr>
        <w:tabs>
          <w:tab w:val="clear" w:pos="720"/>
          <w:tab w:val="num" w:pos="360"/>
        </w:tabs>
        <w:spacing w:after="120" w:line="360" w:lineRule="auto"/>
        <w:ind w:left="284" w:hanging="284"/>
        <w:rPr>
          <w:rFonts w:ascii="Times New Roman" w:eastAsia="Times New Roman" w:hAnsi="Times New Roman" w:cs="Times New Roman"/>
          <w:b/>
          <w:bCs/>
          <w:kern w:val="0"/>
          <w:sz w:val="27"/>
          <w:szCs w:val="27"/>
          <w:lang w:val="en-US"/>
          <w14:ligatures w14:val="none"/>
        </w:rPr>
      </w:pPr>
      <w:r w:rsidRPr="00B40A0A">
        <w:rPr>
          <w:rFonts w:ascii="Times New Roman" w:eastAsia="Times New Roman" w:hAnsi="Times New Roman" w:cs="Times New Roman"/>
          <w:b/>
          <w:bCs/>
          <w:kern w:val="0"/>
          <w:sz w:val="27"/>
          <w:szCs w:val="27"/>
          <w:lang w:val="en-US"/>
          <w14:ligatures w14:val="none"/>
        </w:rPr>
        <w:t xml:space="preserve">Tập III: </w:t>
      </w:r>
    </w:p>
    <w:p w14:paraId="33A70D3C" w14:textId="45105ED1" w:rsidR="00B40A0A" w:rsidRPr="00B40A0A" w:rsidRDefault="00B40A0A" w:rsidP="00B40A0A">
      <w:pPr>
        <w:spacing w:after="120" w:line="360" w:lineRule="auto"/>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lastRenderedPageBreak/>
        <w:t>Trưởng Lão Tăng Kệ, Trưởng Lão Ni Kệ</w:t>
      </w:r>
      <w:r w:rsidRPr="00B40A0A">
        <w:rPr>
          <w:rFonts w:ascii="Times New Roman" w:eastAsia="Times New Roman" w:hAnsi="Times New Roman" w:cs="Times New Roman"/>
          <w:kern w:val="0"/>
          <w:sz w:val="27"/>
          <w:szCs w:val="27"/>
          <w:lang w:val="en-US"/>
          <w14:ligatures w14:val="none"/>
        </w:rPr>
        <w:t xml:space="preserve"> → thiên về xuất gia, ít hợp cư sĩ.</w:t>
      </w:r>
    </w:p>
    <w:p w14:paraId="4B710319" w14:textId="77777777" w:rsidR="00B40A0A" w:rsidRPr="00B40A0A" w:rsidRDefault="00B40A0A" w:rsidP="009B244B">
      <w:pPr>
        <w:numPr>
          <w:ilvl w:val="0"/>
          <w:numId w:val="19"/>
        </w:numPr>
        <w:tabs>
          <w:tab w:val="clear" w:pos="720"/>
          <w:tab w:val="num" w:pos="360"/>
        </w:tabs>
        <w:spacing w:after="120" w:line="360" w:lineRule="auto"/>
        <w:ind w:left="284" w:hanging="284"/>
        <w:rPr>
          <w:rFonts w:ascii="Times New Roman" w:eastAsia="Times New Roman" w:hAnsi="Times New Roman" w:cs="Times New Roman"/>
          <w:b/>
          <w:bCs/>
          <w:kern w:val="0"/>
          <w:sz w:val="27"/>
          <w:szCs w:val="27"/>
          <w:lang w:val="en-US"/>
          <w14:ligatures w14:val="none"/>
        </w:rPr>
      </w:pPr>
      <w:r w:rsidRPr="00B40A0A">
        <w:rPr>
          <w:rFonts w:ascii="Times New Roman" w:eastAsia="Times New Roman" w:hAnsi="Times New Roman" w:cs="Times New Roman"/>
          <w:b/>
          <w:bCs/>
          <w:kern w:val="0"/>
          <w:sz w:val="27"/>
          <w:szCs w:val="27"/>
          <w:lang w:val="en-US"/>
          <w14:ligatures w14:val="none"/>
        </w:rPr>
        <w:t xml:space="preserve">Tập IV → X: </w:t>
      </w:r>
    </w:p>
    <w:p w14:paraId="6F2985E5" w14:textId="77777777" w:rsidR="00414368" w:rsidRDefault="00B40A0A" w:rsidP="00B40A0A">
      <w:pPr>
        <w:spacing w:after="120" w:line="360" w:lineRule="auto"/>
        <w:rPr>
          <w:rFonts w:ascii="Times New Roman" w:eastAsia="Times New Roman" w:hAnsi="Times New Roman" w:cs="Times New Roman"/>
          <w:kern w:val="0"/>
          <w:sz w:val="27"/>
          <w:szCs w:val="27"/>
          <w:lang w:val="en-US"/>
          <w14:ligatures w14:val="none"/>
        </w:rPr>
      </w:pPr>
      <w:r w:rsidRPr="00B40A0A">
        <w:rPr>
          <w:rFonts w:ascii="Times New Roman" w:eastAsia="Times New Roman" w:hAnsi="Times New Roman" w:cs="Times New Roman"/>
          <w:i/>
          <w:iCs/>
          <w:kern w:val="0"/>
          <w:sz w:val="27"/>
          <w:szCs w:val="27"/>
          <w:lang w:val="en-US"/>
          <w14:ligatures w14:val="none"/>
        </w:rPr>
        <w:t>Chuyện Tiền Thân</w:t>
      </w:r>
      <w:r w:rsidRPr="00B40A0A">
        <w:rPr>
          <w:rFonts w:ascii="Times New Roman" w:eastAsia="Times New Roman" w:hAnsi="Times New Roman" w:cs="Times New Roman"/>
          <w:kern w:val="0"/>
          <w:sz w:val="27"/>
          <w:szCs w:val="27"/>
          <w:lang w:val="en-US"/>
          <w14:ligatures w14:val="none"/>
        </w:rPr>
        <w:t xml:space="preserve"> </w:t>
      </w:r>
      <w:r>
        <w:rPr>
          <w:rFonts w:ascii="Times New Roman" w:eastAsia="Times New Roman" w:hAnsi="Times New Roman" w:cs="Times New Roman"/>
          <w:kern w:val="0"/>
          <w:sz w:val="27"/>
          <w:szCs w:val="27"/>
          <w:lang w:val="en-US"/>
          <w14:ligatures w14:val="none"/>
        </w:rPr>
        <w:t xml:space="preserve">Đức Phật </w:t>
      </w:r>
      <w:r w:rsidRPr="00B40A0A">
        <w:rPr>
          <w:rFonts w:ascii="Times New Roman" w:eastAsia="Times New Roman" w:hAnsi="Times New Roman" w:cs="Times New Roman"/>
          <w:kern w:val="0"/>
          <w:sz w:val="27"/>
          <w:szCs w:val="27"/>
          <w:lang w:val="en-US"/>
          <w14:ligatures w14:val="none"/>
        </w:rPr>
        <w:t xml:space="preserve">(Jātaka) → Bồ-tát đạo, nhiều chuyện dài, </w:t>
      </w:r>
      <w:r w:rsidR="00414368">
        <w:rPr>
          <w:rFonts w:ascii="Times New Roman" w:eastAsia="Times New Roman" w:hAnsi="Times New Roman" w:cs="Times New Roman"/>
          <w:kern w:val="0"/>
          <w:sz w:val="27"/>
          <w:szCs w:val="27"/>
          <w:lang w:val="en-US"/>
          <w14:ligatures w14:val="none"/>
        </w:rPr>
        <w:t>giống chuyện cổ tích cho người lớn,</w:t>
      </w:r>
      <w:r w:rsidRPr="00B40A0A">
        <w:rPr>
          <w:rFonts w:ascii="Times New Roman" w:eastAsia="Times New Roman" w:hAnsi="Times New Roman" w:cs="Times New Roman"/>
          <w:kern w:val="0"/>
          <w:sz w:val="27"/>
          <w:szCs w:val="27"/>
          <w:lang w:val="en-US"/>
          <w14:ligatures w14:val="none"/>
        </w:rPr>
        <w:t xml:space="preserve"> một ít chuyện giống truyện cổ tích cho trẻ em.</w:t>
      </w:r>
      <w:r w:rsidR="00414368">
        <w:rPr>
          <w:rFonts w:ascii="Times New Roman" w:eastAsia="Times New Roman" w:hAnsi="Times New Roman" w:cs="Times New Roman"/>
          <w:kern w:val="0"/>
          <w:sz w:val="27"/>
          <w:szCs w:val="27"/>
          <w:lang w:val="en-US"/>
          <w14:ligatures w14:val="none"/>
        </w:rPr>
        <w:t xml:space="preserve"> </w:t>
      </w:r>
    </w:p>
    <w:p w14:paraId="2AB381CD" w14:textId="025D3D79" w:rsidR="00B40A0A" w:rsidRPr="00B40A0A" w:rsidRDefault="00414368" w:rsidP="00B40A0A">
      <w:pPr>
        <w:spacing w:after="120" w:line="360" w:lineRule="auto"/>
        <w:rPr>
          <w:rFonts w:ascii="Times New Roman" w:eastAsia="Times New Roman" w:hAnsi="Times New Roman" w:cs="Times New Roman"/>
          <w:kern w:val="0"/>
          <w:sz w:val="27"/>
          <w:szCs w:val="27"/>
          <w:lang w:val="en-US"/>
          <w14:ligatures w14:val="none"/>
        </w:rPr>
      </w:pPr>
      <w:r>
        <w:rPr>
          <w:rFonts w:ascii="Times New Roman" w:eastAsia="Times New Roman" w:hAnsi="Times New Roman" w:cs="Times New Roman"/>
          <w:kern w:val="0"/>
          <w:sz w:val="27"/>
          <w:szCs w:val="27"/>
          <w:lang w:val="en-US"/>
          <w14:ligatures w14:val="none"/>
        </w:rPr>
        <w:t>Chuyện Jataka rất dài, chia làm nhiều tập nên bạn có thể đọc khi có thời gian rảnh, vừa để giải trí vừa để chiêm nghiệm. Nội dung các câu chuyện rất hấp dẫn và bổ ích hơn phim truyện giải trí thông thường.</w:t>
      </w:r>
    </w:p>
    <w:p w14:paraId="624D96E1" w14:textId="77777777" w:rsidR="00B40A0A" w:rsidRPr="00B40A0A" w:rsidRDefault="00B40A0A" w:rsidP="00B40A0A">
      <w:pPr>
        <w:spacing w:before="100" w:beforeAutospacing="1" w:after="100" w:afterAutospacing="1" w:line="240" w:lineRule="auto"/>
        <w:ind w:left="720"/>
        <w:rPr>
          <w:rFonts w:ascii="Times New Roman" w:eastAsia="Times New Roman" w:hAnsi="Times New Roman" w:cs="Times New Roman"/>
          <w:kern w:val="0"/>
          <w:lang w:val="en-US"/>
          <w14:ligatures w14:val="none"/>
        </w:rPr>
      </w:pPr>
    </w:p>
    <w:p w14:paraId="7B27A77D" w14:textId="7BB59730" w:rsidR="00B40A0A" w:rsidRPr="00B40A0A" w:rsidRDefault="00B40A0A" w:rsidP="00B40A0A">
      <w:pPr>
        <w:pStyle w:val="ListParagraph"/>
        <w:spacing w:after="120" w:line="360" w:lineRule="auto"/>
        <w:ind w:left="0"/>
        <w:jc w:val="center"/>
        <w:rPr>
          <w:rFonts w:ascii="Times New Roman" w:eastAsia="Times New Roman" w:hAnsi="Times New Roman" w:cs="Times New Roman"/>
          <w:kern w:val="0"/>
          <w:sz w:val="36"/>
          <w:szCs w:val="36"/>
          <w:lang w:val="vi-VN"/>
          <w14:ligatures w14:val="none"/>
        </w:rPr>
      </w:pPr>
      <w:r w:rsidRPr="00B40A0A">
        <w:rPr>
          <w:rFonts w:ascii="Segoe UI Symbol" w:eastAsia="Times New Roman" w:hAnsi="Segoe UI Symbol" w:cs="Segoe UI Symbol"/>
          <w:kern w:val="0"/>
          <w:sz w:val="36"/>
          <w:szCs w:val="36"/>
          <w:lang w:val="en-US"/>
          <w14:ligatures w14:val="none"/>
        </w:rPr>
        <w:t>👉</w:t>
      </w:r>
      <w:r w:rsidRPr="00B40A0A">
        <w:rPr>
          <w:rFonts w:ascii="Times New Roman" w:eastAsia="Times New Roman" w:hAnsi="Times New Roman" w:cs="Times New Roman"/>
          <w:b/>
          <w:bCs/>
          <w:kern w:val="0"/>
          <w:sz w:val="36"/>
          <w:szCs w:val="36"/>
          <w:lang w:val="vi-VN"/>
          <w14:ligatures w14:val="none"/>
        </w:rPr>
        <w:t xml:space="preserve"> Bạn nên đọc TOÀN BỘ </w:t>
      </w:r>
      <w:r w:rsidRPr="00B40A0A">
        <w:rPr>
          <w:rFonts w:ascii="Times New Roman" w:eastAsia="Times New Roman" w:hAnsi="Times New Roman" w:cs="Times New Roman"/>
          <w:b/>
          <w:bCs/>
          <w:kern w:val="0"/>
          <w:sz w:val="36"/>
          <w:szCs w:val="36"/>
          <w:lang w:val="en-US"/>
          <w14:ligatures w14:val="none"/>
        </w:rPr>
        <w:t>TẬP 1 VÀ TẬP 2 của Kinh Tiểu Bộ</w:t>
      </w:r>
    </w:p>
    <w:p w14:paraId="63E97AB6" w14:textId="77777777" w:rsidR="00B40A0A" w:rsidRPr="00B40A0A" w:rsidRDefault="00B40A0A" w:rsidP="00AC7B2D">
      <w:pPr>
        <w:spacing w:after="120" w:line="360" w:lineRule="auto"/>
        <w:rPr>
          <w:rFonts w:ascii="Times New Roman" w:hAnsi="Times New Roman" w:cs="Times New Roman"/>
          <w:sz w:val="27"/>
          <w:szCs w:val="27"/>
          <w:lang w:val="vi-VN"/>
        </w:rPr>
      </w:pPr>
    </w:p>
    <w:sectPr w:rsidR="00B40A0A" w:rsidRPr="00B40A0A" w:rsidSect="00AC7B2D">
      <w:pgSz w:w="10318" w:h="14570" w:code="13"/>
      <w:pgMar w:top="851" w:right="851"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ADACE" w14:textId="77777777" w:rsidR="00212C40" w:rsidRDefault="00212C40" w:rsidP="00895692">
      <w:pPr>
        <w:spacing w:after="0" w:line="240" w:lineRule="auto"/>
      </w:pPr>
      <w:r>
        <w:separator/>
      </w:r>
    </w:p>
  </w:endnote>
  <w:endnote w:type="continuationSeparator" w:id="0">
    <w:p w14:paraId="7E468992" w14:textId="77777777" w:rsidR="00212C40" w:rsidRDefault="00212C40" w:rsidP="0089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altName w:val="Arial"/>
    <w:charset w:val="00"/>
    <w:family w:val="swiss"/>
    <w:pitch w:val="variable"/>
    <w:sig w:usb0="20000287" w:usb1="00000003" w:usb2="00000000" w:usb3="00000000" w:csb0="0000019F" w:csb1="00000000"/>
  </w:font>
  <w:font w:name="Aptos Display">
    <w:altName w:val="Arial"/>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4099B" w14:textId="2EFFFEBC" w:rsidR="00811A52" w:rsidRPr="004C2F72" w:rsidRDefault="00811A52">
    <w:pPr>
      <w:pStyle w:val="Footer"/>
      <w:jc w:val="center"/>
      <w:rPr>
        <w:rFonts w:ascii="Times New Roman" w:hAnsi="Times New Roman" w:cs="Times New Roman"/>
      </w:rPr>
    </w:pPr>
  </w:p>
  <w:p w14:paraId="38E68558" w14:textId="77777777" w:rsidR="00811A52" w:rsidRDefault="00811A5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6972926"/>
      <w:docPartObj>
        <w:docPartGallery w:val="Page Numbers (Bottom of Page)"/>
        <w:docPartUnique/>
      </w:docPartObj>
    </w:sdtPr>
    <w:sdtEndPr>
      <w:rPr>
        <w:rFonts w:ascii="Times New Roman" w:hAnsi="Times New Roman" w:cs="Times New Roman"/>
        <w:noProof/>
      </w:rPr>
    </w:sdtEndPr>
    <w:sdtContent>
      <w:p w14:paraId="0D9BBC50" w14:textId="5D78174C" w:rsidR="00811A52" w:rsidRPr="004C2F72" w:rsidRDefault="00811A52">
        <w:pPr>
          <w:pStyle w:val="Footer"/>
          <w:jc w:val="center"/>
          <w:rPr>
            <w:rFonts w:ascii="Times New Roman" w:hAnsi="Times New Roman" w:cs="Times New Roman"/>
          </w:rPr>
        </w:pPr>
        <w:r w:rsidRPr="004C2F72">
          <w:rPr>
            <w:rFonts w:ascii="Times New Roman" w:hAnsi="Times New Roman" w:cs="Times New Roman"/>
          </w:rPr>
          <w:fldChar w:fldCharType="begin"/>
        </w:r>
        <w:r w:rsidRPr="004C2F72">
          <w:rPr>
            <w:rFonts w:ascii="Times New Roman" w:hAnsi="Times New Roman" w:cs="Times New Roman"/>
          </w:rPr>
          <w:instrText xml:space="preserve"> PAGE   \* MERGEFORMAT </w:instrText>
        </w:r>
        <w:r w:rsidRPr="004C2F72">
          <w:rPr>
            <w:rFonts w:ascii="Times New Roman" w:hAnsi="Times New Roman" w:cs="Times New Roman"/>
          </w:rPr>
          <w:fldChar w:fldCharType="separate"/>
        </w:r>
        <w:r w:rsidR="00DF30C5">
          <w:rPr>
            <w:rFonts w:ascii="Times New Roman" w:hAnsi="Times New Roman" w:cs="Times New Roman"/>
            <w:noProof/>
          </w:rPr>
          <w:t>66</w:t>
        </w:r>
        <w:r w:rsidRPr="004C2F72">
          <w:rPr>
            <w:rFonts w:ascii="Times New Roman" w:hAnsi="Times New Roman" w:cs="Times New Roman"/>
            <w:noProof/>
          </w:rPr>
          <w:fldChar w:fldCharType="end"/>
        </w:r>
      </w:p>
    </w:sdtContent>
  </w:sdt>
  <w:p w14:paraId="2A93F3A0" w14:textId="77777777" w:rsidR="00811A52" w:rsidRDefault="00811A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909AE7" w14:textId="77777777" w:rsidR="00212C40" w:rsidRDefault="00212C40" w:rsidP="00895692">
      <w:pPr>
        <w:spacing w:after="0" w:line="240" w:lineRule="auto"/>
      </w:pPr>
      <w:r>
        <w:separator/>
      </w:r>
    </w:p>
  </w:footnote>
  <w:footnote w:type="continuationSeparator" w:id="0">
    <w:p w14:paraId="4AFC35C0" w14:textId="77777777" w:rsidR="00212C40" w:rsidRDefault="00212C40" w:rsidP="00895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22B5"/>
    <w:multiLevelType w:val="multilevel"/>
    <w:tmpl w:val="5E3A668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AF7505E"/>
    <w:multiLevelType w:val="hybridMultilevel"/>
    <w:tmpl w:val="F39AE5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D0E7E"/>
    <w:multiLevelType w:val="hybridMultilevel"/>
    <w:tmpl w:val="5EA2F36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490165F"/>
    <w:multiLevelType w:val="hybridMultilevel"/>
    <w:tmpl w:val="DA6AC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C56BA4"/>
    <w:multiLevelType w:val="hybridMultilevel"/>
    <w:tmpl w:val="9022E1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2F5811"/>
    <w:multiLevelType w:val="hybridMultilevel"/>
    <w:tmpl w:val="A18885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595F08"/>
    <w:multiLevelType w:val="hybridMultilevel"/>
    <w:tmpl w:val="15DCD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E04CD7"/>
    <w:multiLevelType w:val="hybridMultilevel"/>
    <w:tmpl w:val="1A76A74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15:restartNumberingAfterBreak="0">
    <w:nsid w:val="2879765B"/>
    <w:multiLevelType w:val="multilevel"/>
    <w:tmpl w:val="BC1C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505832"/>
    <w:multiLevelType w:val="hybridMultilevel"/>
    <w:tmpl w:val="61C07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2B07D0"/>
    <w:multiLevelType w:val="hybridMultilevel"/>
    <w:tmpl w:val="AF0296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760D2"/>
    <w:multiLevelType w:val="hybridMultilevel"/>
    <w:tmpl w:val="5950C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E106D2"/>
    <w:multiLevelType w:val="multilevel"/>
    <w:tmpl w:val="BDBE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49D6F69"/>
    <w:multiLevelType w:val="multilevel"/>
    <w:tmpl w:val="B4327E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3B3DE3"/>
    <w:multiLevelType w:val="hybridMultilevel"/>
    <w:tmpl w:val="D1EAAE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664C13"/>
    <w:multiLevelType w:val="multilevel"/>
    <w:tmpl w:val="98D0E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C614924"/>
    <w:multiLevelType w:val="hybridMultilevel"/>
    <w:tmpl w:val="3D86CE3C"/>
    <w:lvl w:ilvl="0" w:tplc="E8BAC7FA">
      <w:start w:val="1"/>
      <w:numFmt w:val="bullet"/>
      <w:lvlText w:val="-"/>
      <w:lvlJc w:val="left"/>
      <w:pPr>
        <w:ind w:left="927" w:hanging="360"/>
      </w:pPr>
      <w:rPr>
        <w:rFonts w:ascii="Arial" w:eastAsiaTheme="minorEastAsia"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622B5207"/>
    <w:multiLevelType w:val="hybridMultilevel"/>
    <w:tmpl w:val="14E61E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53446A"/>
    <w:multiLevelType w:val="multilevel"/>
    <w:tmpl w:val="CC0EEB7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154D97"/>
    <w:multiLevelType w:val="hybridMultilevel"/>
    <w:tmpl w:val="F8E2B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99760F"/>
    <w:multiLevelType w:val="hybridMultilevel"/>
    <w:tmpl w:val="E80A6A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6"/>
  </w:num>
  <w:num w:numId="3">
    <w:abstractNumId w:val="15"/>
  </w:num>
  <w:num w:numId="4">
    <w:abstractNumId w:val="3"/>
  </w:num>
  <w:num w:numId="5">
    <w:abstractNumId w:val="9"/>
  </w:num>
  <w:num w:numId="6">
    <w:abstractNumId w:val="2"/>
  </w:num>
  <w:num w:numId="7">
    <w:abstractNumId w:val="7"/>
  </w:num>
  <w:num w:numId="8">
    <w:abstractNumId w:val="1"/>
  </w:num>
  <w:num w:numId="9">
    <w:abstractNumId w:val="4"/>
  </w:num>
  <w:num w:numId="10">
    <w:abstractNumId w:val="20"/>
  </w:num>
  <w:num w:numId="11">
    <w:abstractNumId w:val="10"/>
  </w:num>
  <w:num w:numId="12">
    <w:abstractNumId w:val="14"/>
  </w:num>
  <w:num w:numId="13">
    <w:abstractNumId w:val="17"/>
  </w:num>
  <w:num w:numId="14">
    <w:abstractNumId w:val="11"/>
  </w:num>
  <w:num w:numId="15">
    <w:abstractNumId w:val="6"/>
  </w:num>
  <w:num w:numId="16">
    <w:abstractNumId w:val="8"/>
  </w:num>
  <w:num w:numId="17">
    <w:abstractNumId w:val="13"/>
  </w:num>
  <w:num w:numId="18">
    <w:abstractNumId w:val="0"/>
  </w:num>
  <w:num w:numId="19">
    <w:abstractNumId w:val="18"/>
  </w:num>
  <w:num w:numId="20">
    <w:abstractNumId w:val="5"/>
  </w:num>
  <w:num w:numId="21">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216"/>
    <w:rsid w:val="00005A5B"/>
    <w:rsid w:val="00045DDD"/>
    <w:rsid w:val="00064437"/>
    <w:rsid w:val="00074043"/>
    <w:rsid w:val="00076178"/>
    <w:rsid w:val="00091090"/>
    <w:rsid w:val="0009746E"/>
    <w:rsid w:val="000B3A9B"/>
    <w:rsid w:val="000D19C3"/>
    <w:rsid w:val="000D5E7C"/>
    <w:rsid w:val="000E1D2B"/>
    <w:rsid w:val="000F619A"/>
    <w:rsid w:val="00106C13"/>
    <w:rsid w:val="0010779F"/>
    <w:rsid w:val="00110822"/>
    <w:rsid w:val="00110A99"/>
    <w:rsid w:val="001252F4"/>
    <w:rsid w:val="001264B5"/>
    <w:rsid w:val="00136206"/>
    <w:rsid w:val="0013646E"/>
    <w:rsid w:val="00136FA0"/>
    <w:rsid w:val="0014065E"/>
    <w:rsid w:val="00153F08"/>
    <w:rsid w:val="00154246"/>
    <w:rsid w:val="001558C2"/>
    <w:rsid w:val="001734C9"/>
    <w:rsid w:val="00175927"/>
    <w:rsid w:val="00181F7A"/>
    <w:rsid w:val="0018322D"/>
    <w:rsid w:val="00193CB3"/>
    <w:rsid w:val="001947CE"/>
    <w:rsid w:val="00195278"/>
    <w:rsid w:val="00196578"/>
    <w:rsid w:val="001B294C"/>
    <w:rsid w:val="001C3FC4"/>
    <w:rsid w:val="001E3A38"/>
    <w:rsid w:val="001E3CC1"/>
    <w:rsid w:val="001E4F7B"/>
    <w:rsid w:val="0020048A"/>
    <w:rsid w:val="002032F2"/>
    <w:rsid w:val="00212C40"/>
    <w:rsid w:val="00214237"/>
    <w:rsid w:val="002358AE"/>
    <w:rsid w:val="00273DDF"/>
    <w:rsid w:val="00283DFC"/>
    <w:rsid w:val="002D492E"/>
    <w:rsid w:val="002E6496"/>
    <w:rsid w:val="002F02AC"/>
    <w:rsid w:val="00311929"/>
    <w:rsid w:val="00340E66"/>
    <w:rsid w:val="00347F56"/>
    <w:rsid w:val="00357E1F"/>
    <w:rsid w:val="0036277B"/>
    <w:rsid w:val="003857BF"/>
    <w:rsid w:val="003A5E73"/>
    <w:rsid w:val="003A71D3"/>
    <w:rsid w:val="003C0640"/>
    <w:rsid w:val="00407A19"/>
    <w:rsid w:val="00414368"/>
    <w:rsid w:val="004254E8"/>
    <w:rsid w:val="004273DC"/>
    <w:rsid w:val="00457DEE"/>
    <w:rsid w:val="004621E6"/>
    <w:rsid w:val="004B7423"/>
    <w:rsid w:val="004C2F72"/>
    <w:rsid w:val="004E79E0"/>
    <w:rsid w:val="004F5D36"/>
    <w:rsid w:val="005031C8"/>
    <w:rsid w:val="00504044"/>
    <w:rsid w:val="00504CF2"/>
    <w:rsid w:val="00530DE0"/>
    <w:rsid w:val="00532144"/>
    <w:rsid w:val="00556874"/>
    <w:rsid w:val="00563E51"/>
    <w:rsid w:val="005A3300"/>
    <w:rsid w:val="005A333B"/>
    <w:rsid w:val="005A7717"/>
    <w:rsid w:val="005C0933"/>
    <w:rsid w:val="005C2391"/>
    <w:rsid w:val="005E0466"/>
    <w:rsid w:val="005E446D"/>
    <w:rsid w:val="005F097B"/>
    <w:rsid w:val="005F3012"/>
    <w:rsid w:val="005F3E5F"/>
    <w:rsid w:val="005F40E4"/>
    <w:rsid w:val="005F49AC"/>
    <w:rsid w:val="00604593"/>
    <w:rsid w:val="006056B1"/>
    <w:rsid w:val="006133CC"/>
    <w:rsid w:val="0064215B"/>
    <w:rsid w:val="006669F4"/>
    <w:rsid w:val="006B2A29"/>
    <w:rsid w:val="006B58DE"/>
    <w:rsid w:val="006B7708"/>
    <w:rsid w:val="006C3194"/>
    <w:rsid w:val="006D465C"/>
    <w:rsid w:val="006E097D"/>
    <w:rsid w:val="006E70B7"/>
    <w:rsid w:val="006F250B"/>
    <w:rsid w:val="007160B6"/>
    <w:rsid w:val="00722C73"/>
    <w:rsid w:val="00731885"/>
    <w:rsid w:val="00731BBA"/>
    <w:rsid w:val="007408D2"/>
    <w:rsid w:val="0074533C"/>
    <w:rsid w:val="00762DA5"/>
    <w:rsid w:val="00796039"/>
    <w:rsid w:val="007B4867"/>
    <w:rsid w:val="007B6878"/>
    <w:rsid w:val="007C2A7F"/>
    <w:rsid w:val="007C7689"/>
    <w:rsid w:val="007C7755"/>
    <w:rsid w:val="007D29E9"/>
    <w:rsid w:val="007D382C"/>
    <w:rsid w:val="007D5D4B"/>
    <w:rsid w:val="007D7EE2"/>
    <w:rsid w:val="007E2210"/>
    <w:rsid w:val="007E6011"/>
    <w:rsid w:val="007F14FD"/>
    <w:rsid w:val="007F3B46"/>
    <w:rsid w:val="007F5937"/>
    <w:rsid w:val="00801801"/>
    <w:rsid w:val="00811A52"/>
    <w:rsid w:val="00820688"/>
    <w:rsid w:val="00833EA8"/>
    <w:rsid w:val="00843C6C"/>
    <w:rsid w:val="008621EC"/>
    <w:rsid w:val="00895692"/>
    <w:rsid w:val="008A2649"/>
    <w:rsid w:val="008C17CA"/>
    <w:rsid w:val="008C6216"/>
    <w:rsid w:val="008F0793"/>
    <w:rsid w:val="00905975"/>
    <w:rsid w:val="00915357"/>
    <w:rsid w:val="009160EE"/>
    <w:rsid w:val="00916464"/>
    <w:rsid w:val="00951608"/>
    <w:rsid w:val="00997C9B"/>
    <w:rsid w:val="009A2F00"/>
    <w:rsid w:val="009B0941"/>
    <w:rsid w:val="009B244B"/>
    <w:rsid w:val="009B3A9E"/>
    <w:rsid w:val="009C7949"/>
    <w:rsid w:val="009D59C6"/>
    <w:rsid w:val="009D65F0"/>
    <w:rsid w:val="009E233B"/>
    <w:rsid w:val="009F126B"/>
    <w:rsid w:val="00A176AF"/>
    <w:rsid w:val="00A26632"/>
    <w:rsid w:val="00A26C90"/>
    <w:rsid w:val="00A354E4"/>
    <w:rsid w:val="00A4077A"/>
    <w:rsid w:val="00A50895"/>
    <w:rsid w:val="00A56B1C"/>
    <w:rsid w:val="00A602DB"/>
    <w:rsid w:val="00A7277F"/>
    <w:rsid w:val="00A74F35"/>
    <w:rsid w:val="00A821D3"/>
    <w:rsid w:val="00AA0BF5"/>
    <w:rsid w:val="00AB260F"/>
    <w:rsid w:val="00AC1E85"/>
    <w:rsid w:val="00AC2688"/>
    <w:rsid w:val="00AC7B2D"/>
    <w:rsid w:val="00AD50B8"/>
    <w:rsid w:val="00AE4DAF"/>
    <w:rsid w:val="00AF057E"/>
    <w:rsid w:val="00AF4FD6"/>
    <w:rsid w:val="00B033A7"/>
    <w:rsid w:val="00B04709"/>
    <w:rsid w:val="00B04D32"/>
    <w:rsid w:val="00B117A4"/>
    <w:rsid w:val="00B12063"/>
    <w:rsid w:val="00B20139"/>
    <w:rsid w:val="00B366B7"/>
    <w:rsid w:val="00B40A0A"/>
    <w:rsid w:val="00B429BE"/>
    <w:rsid w:val="00B70578"/>
    <w:rsid w:val="00BA3923"/>
    <w:rsid w:val="00BB22CD"/>
    <w:rsid w:val="00BC53E4"/>
    <w:rsid w:val="00BD0A7A"/>
    <w:rsid w:val="00BE679D"/>
    <w:rsid w:val="00C06A81"/>
    <w:rsid w:val="00C360C9"/>
    <w:rsid w:val="00C363FD"/>
    <w:rsid w:val="00C51E82"/>
    <w:rsid w:val="00C55192"/>
    <w:rsid w:val="00C623DB"/>
    <w:rsid w:val="00C6275C"/>
    <w:rsid w:val="00C66793"/>
    <w:rsid w:val="00C72711"/>
    <w:rsid w:val="00C7778F"/>
    <w:rsid w:val="00C83B2C"/>
    <w:rsid w:val="00C87511"/>
    <w:rsid w:val="00CA3DD6"/>
    <w:rsid w:val="00CA5E00"/>
    <w:rsid w:val="00CC19BC"/>
    <w:rsid w:val="00D11A72"/>
    <w:rsid w:val="00D24FA6"/>
    <w:rsid w:val="00D4188F"/>
    <w:rsid w:val="00D41CE8"/>
    <w:rsid w:val="00D532C6"/>
    <w:rsid w:val="00D62F99"/>
    <w:rsid w:val="00D777BF"/>
    <w:rsid w:val="00D80F7E"/>
    <w:rsid w:val="00DA40AA"/>
    <w:rsid w:val="00DA4AB2"/>
    <w:rsid w:val="00DD0C64"/>
    <w:rsid w:val="00DE0375"/>
    <w:rsid w:val="00DE06C3"/>
    <w:rsid w:val="00DE4E96"/>
    <w:rsid w:val="00DF18FA"/>
    <w:rsid w:val="00DF30C5"/>
    <w:rsid w:val="00E13C11"/>
    <w:rsid w:val="00E15D92"/>
    <w:rsid w:val="00E226D7"/>
    <w:rsid w:val="00E22C69"/>
    <w:rsid w:val="00E30182"/>
    <w:rsid w:val="00E350A2"/>
    <w:rsid w:val="00E43268"/>
    <w:rsid w:val="00E503F5"/>
    <w:rsid w:val="00E63BAD"/>
    <w:rsid w:val="00E647AA"/>
    <w:rsid w:val="00E7039B"/>
    <w:rsid w:val="00E70EB8"/>
    <w:rsid w:val="00E726F6"/>
    <w:rsid w:val="00E75302"/>
    <w:rsid w:val="00E845DF"/>
    <w:rsid w:val="00EA1314"/>
    <w:rsid w:val="00EA65A0"/>
    <w:rsid w:val="00EA668B"/>
    <w:rsid w:val="00EB1088"/>
    <w:rsid w:val="00EC622A"/>
    <w:rsid w:val="00ED1D57"/>
    <w:rsid w:val="00ED685F"/>
    <w:rsid w:val="00EE374B"/>
    <w:rsid w:val="00EF3313"/>
    <w:rsid w:val="00F12422"/>
    <w:rsid w:val="00F169B9"/>
    <w:rsid w:val="00F261A5"/>
    <w:rsid w:val="00F277F5"/>
    <w:rsid w:val="00F34C5A"/>
    <w:rsid w:val="00F36E6A"/>
    <w:rsid w:val="00F4737A"/>
    <w:rsid w:val="00F544C1"/>
    <w:rsid w:val="00F55C34"/>
    <w:rsid w:val="00F60EBE"/>
    <w:rsid w:val="00F665A0"/>
    <w:rsid w:val="00F753A2"/>
    <w:rsid w:val="00F76260"/>
    <w:rsid w:val="00F813EE"/>
    <w:rsid w:val="00FA262C"/>
    <w:rsid w:val="00FA49EF"/>
    <w:rsid w:val="00FA76AA"/>
    <w:rsid w:val="00FB529A"/>
    <w:rsid w:val="00FC56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38C8"/>
  <w15:chartTrackingRefBased/>
  <w15:docId w15:val="{6A28D6F5-A2F0-4B4A-AA07-837C8C2ED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paragraph" w:styleId="Title">
    <w:name w:val="Title"/>
    <w:basedOn w:val="Normal"/>
    <w:next w:val="Normal"/>
    <w:link w:val="TitleChar"/>
    <w:uiPriority w:val="10"/>
    <w:qFormat/>
    <w:rsid w:val="008C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kern w:val="0"/>
      <w:lang w:val="en-US"/>
      <w14:ligatures w14:val="none"/>
    </w:rPr>
  </w:style>
  <w:style w:type="paragraph" w:styleId="BalloonText">
    <w:name w:val="Balloon Text"/>
    <w:basedOn w:val="Normal"/>
    <w:link w:val="BalloonTextChar"/>
    <w:uiPriority w:val="99"/>
    <w:semiHidden/>
    <w:unhideWhenUsed/>
    <w:rsid w:val="006B58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8DE"/>
    <w:rPr>
      <w:rFonts w:ascii="Segoe UI" w:hAnsi="Segoe UI" w:cs="Segoe UI"/>
      <w:sz w:val="18"/>
      <w:szCs w:val="18"/>
    </w:rPr>
  </w:style>
  <w:style w:type="character" w:customStyle="1" w:styleId="uv3um">
    <w:name w:val="uv3um"/>
    <w:basedOn w:val="DefaultParagraphFont"/>
    <w:rsid w:val="006C3194"/>
  </w:style>
  <w:style w:type="character" w:customStyle="1" w:styleId="fontstyle21">
    <w:name w:val="fontstyle21"/>
    <w:basedOn w:val="DefaultParagraphFont"/>
    <w:rsid w:val="008F0793"/>
    <w:rPr>
      <w:rFonts w:ascii="TimesNewRoman" w:hAnsi="TimesNew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5643">
      <w:bodyDiv w:val="1"/>
      <w:marLeft w:val="0"/>
      <w:marRight w:val="0"/>
      <w:marTop w:val="0"/>
      <w:marBottom w:val="0"/>
      <w:divBdr>
        <w:top w:val="none" w:sz="0" w:space="0" w:color="auto"/>
        <w:left w:val="none" w:sz="0" w:space="0" w:color="auto"/>
        <w:bottom w:val="none" w:sz="0" w:space="0" w:color="auto"/>
        <w:right w:val="none" w:sz="0" w:space="0" w:color="auto"/>
      </w:divBdr>
    </w:div>
    <w:div w:id="35858526">
      <w:bodyDiv w:val="1"/>
      <w:marLeft w:val="0"/>
      <w:marRight w:val="0"/>
      <w:marTop w:val="0"/>
      <w:marBottom w:val="0"/>
      <w:divBdr>
        <w:top w:val="none" w:sz="0" w:space="0" w:color="auto"/>
        <w:left w:val="none" w:sz="0" w:space="0" w:color="auto"/>
        <w:bottom w:val="none" w:sz="0" w:space="0" w:color="auto"/>
        <w:right w:val="none" w:sz="0" w:space="0" w:color="auto"/>
      </w:divBdr>
    </w:div>
    <w:div w:id="40256813">
      <w:bodyDiv w:val="1"/>
      <w:marLeft w:val="0"/>
      <w:marRight w:val="0"/>
      <w:marTop w:val="0"/>
      <w:marBottom w:val="0"/>
      <w:divBdr>
        <w:top w:val="none" w:sz="0" w:space="0" w:color="auto"/>
        <w:left w:val="none" w:sz="0" w:space="0" w:color="auto"/>
        <w:bottom w:val="none" w:sz="0" w:space="0" w:color="auto"/>
        <w:right w:val="none" w:sz="0" w:space="0" w:color="auto"/>
      </w:divBdr>
    </w:div>
    <w:div w:id="44451650">
      <w:bodyDiv w:val="1"/>
      <w:marLeft w:val="0"/>
      <w:marRight w:val="0"/>
      <w:marTop w:val="0"/>
      <w:marBottom w:val="0"/>
      <w:divBdr>
        <w:top w:val="none" w:sz="0" w:space="0" w:color="auto"/>
        <w:left w:val="none" w:sz="0" w:space="0" w:color="auto"/>
        <w:bottom w:val="none" w:sz="0" w:space="0" w:color="auto"/>
        <w:right w:val="none" w:sz="0" w:space="0" w:color="auto"/>
      </w:divBdr>
    </w:div>
    <w:div w:id="56632280">
      <w:bodyDiv w:val="1"/>
      <w:marLeft w:val="0"/>
      <w:marRight w:val="0"/>
      <w:marTop w:val="0"/>
      <w:marBottom w:val="0"/>
      <w:divBdr>
        <w:top w:val="none" w:sz="0" w:space="0" w:color="auto"/>
        <w:left w:val="none" w:sz="0" w:space="0" w:color="auto"/>
        <w:bottom w:val="none" w:sz="0" w:space="0" w:color="auto"/>
        <w:right w:val="none" w:sz="0" w:space="0" w:color="auto"/>
      </w:divBdr>
      <w:divsChild>
        <w:div w:id="1088039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21928">
      <w:bodyDiv w:val="1"/>
      <w:marLeft w:val="0"/>
      <w:marRight w:val="0"/>
      <w:marTop w:val="0"/>
      <w:marBottom w:val="0"/>
      <w:divBdr>
        <w:top w:val="none" w:sz="0" w:space="0" w:color="auto"/>
        <w:left w:val="none" w:sz="0" w:space="0" w:color="auto"/>
        <w:bottom w:val="none" w:sz="0" w:space="0" w:color="auto"/>
        <w:right w:val="none" w:sz="0" w:space="0" w:color="auto"/>
      </w:divBdr>
    </w:div>
    <w:div w:id="114296719">
      <w:bodyDiv w:val="1"/>
      <w:marLeft w:val="0"/>
      <w:marRight w:val="0"/>
      <w:marTop w:val="0"/>
      <w:marBottom w:val="0"/>
      <w:divBdr>
        <w:top w:val="none" w:sz="0" w:space="0" w:color="auto"/>
        <w:left w:val="none" w:sz="0" w:space="0" w:color="auto"/>
        <w:bottom w:val="none" w:sz="0" w:space="0" w:color="auto"/>
        <w:right w:val="none" w:sz="0" w:space="0" w:color="auto"/>
      </w:divBdr>
      <w:divsChild>
        <w:div w:id="789937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51364">
      <w:bodyDiv w:val="1"/>
      <w:marLeft w:val="0"/>
      <w:marRight w:val="0"/>
      <w:marTop w:val="0"/>
      <w:marBottom w:val="0"/>
      <w:divBdr>
        <w:top w:val="none" w:sz="0" w:space="0" w:color="auto"/>
        <w:left w:val="none" w:sz="0" w:space="0" w:color="auto"/>
        <w:bottom w:val="none" w:sz="0" w:space="0" w:color="auto"/>
        <w:right w:val="none" w:sz="0" w:space="0" w:color="auto"/>
      </w:divBdr>
    </w:div>
    <w:div w:id="236019133">
      <w:bodyDiv w:val="1"/>
      <w:marLeft w:val="0"/>
      <w:marRight w:val="0"/>
      <w:marTop w:val="0"/>
      <w:marBottom w:val="0"/>
      <w:divBdr>
        <w:top w:val="none" w:sz="0" w:space="0" w:color="auto"/>
        <w:left w:val="none" w:sz="0" w:space="0" w:color="auto"/>
        <w:bottom w:val="none" w:sz="0" w:space="0" w:color="auto"/>
        <w:right w:val="none" w:sz="0" w:space="0" w:color="auto"/>
      </w:divBdr>
      <w:divsChild>
        <w:div w:id="697438845">
          <w:blockQuote w:val="1"/>
          <w:marLeft w:val="720"/>
          <w:marRight w:val="720"/>
          <w:marTop w:val="100"/>
          <w:marBottom w:val="100"/>
          <w:divBdr>
            <w:top w:val="none" w:sz="0" w:space="0" w:color="auto"/>
            <w:left w:val="none" w:sz="0" w:space="0" w:color="auto"/>
            <w:bottom w:val="none" w:sz="0" w:space="0" w:color="auto"/>
            <w:right w:val="none" w:sz="0" w:space="0" w:color="auto"/>
          </w:divBdr>
        </w:div>
        <w:div w:id="85801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96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89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563382">
      <w:bodyDiv w:val="1"/>
      <w:marLeft w:val="0"/>
      <w:marRight w:val="0"/>
      <w:marTop w:val="0"/>
      <w:marBottom w:val="0"/>
      <w:divBdr>
        <w:top w:val="none" w:sz="0" w:space="0" w:color="auto"/>
        <w:left w:val="none" w:sz="0" w:space="0" w:color="auto"/>
        <w:bottom w:val="none" w:sz="0" w:space="0" w:color="auto"/>
        <w:right w:val="none" w:sz="0" w:space="0" w:color="auto"/>
      </w:divBdr>
    </w:div>
    <w:div w:id="300622360">
      <w:bodyDiv w:val="1"/>
      <w:marLeft w:val="0"/>
      <w:marRight w:val="0"/>
      <w:marTop w:val="0"/>
      <w:marBottom w:val="0"/>
      <w:divBdr>
        <w:top w:val="none" w:sz="0" w:space="0" w:color="auto"/>
        <w:left w:val="none" w:sz="0" w:space="0" w:color="auto"/>
        <w:bottom w:val="none" w:sz="0" w:space="0" w:color="auto"/>
        <w:right w:val="none" w:sz="0" w:space="0" w:color="auto"/>
      </w:divBdr>
    </w:div>
    <w:div w:id="301157584">
      <w:bodyDiv w:val="1"/>
      <w:marLeft w:val="0"/>
      <w:marRight w:val="0"/>
      <w:marTop w:val="0"/>
      <w:marBottom w:val="0"/>
      <w:divBdr>
        <w:top w:val="none" w:sz="0" w:space="0" w:color="auto"/>
        <w:left w:val="none" w:sz="0" w:space="0" w:color="auto"/>
        <w:bottom w:val="none" w:sz="0" w:space="0" w:color="auto"/>
        <w:right w:val="none" w:sz="0" w:space="0" w:color="auto"/>
      </w:divBdr>
    </w:div>
    <w:div w:id="347758081">
      <w:bodyDiv w:val="1"/>
      <w:marLeft w:val="0"/>
      <w:marRight w:val="0"/>
      <w:marTop w:val="0"/>
      <w:marBottom w:val="0"/>
      <w:divBdr>
        <w:top w:val="none" w:sz="0" w:space="0" w:color="auto"/>
        <w:left w:val="none" w:sz="0" w:space="0" w:color="auto"/>
        <w:bottom w:val="none" w:sz="0" w:space="0" w:color="auto"/>
        <w:right w:val="none" w:sz="0" w:space="0" w:color="auto"/>
      </w:divBdr>
      <w:divsChild>
        <w:div w:id="5616475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95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2306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377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353450">
      <w:bodyDiv w:val="1"/>
      <w:marLeft w:val="0"/>
      <w:marRight w:val="0"/>
      <w:marTop w:val="0"/>
      <w:marBottom w:val="0"/>
      <w:divBdr>
        <w:top w:val="none" w:sz="0" w:space="0" w:color="auto"/>
        <w:left w:val="none" w:sz="0" w:space="0" w:color="auto"/>
        <w:bottom w:val="none" w:sz="0" w:space="0" w:color="auto"/>
        <w:right w:val="none" w:sz="0" w:space="0" w:color="auto"/>
      </w:divBdr>
    </w:div>
    <w:div w:id="376468947">
      <w:bodyDiv w:val="1"/>
      <w:marLeft w:val="0"/>
      <w:marRight w:val="0"/>
      <w:marTop w:val="0"/>
      <w:marBottom w:val="0"/>
      <w:divBdr>
        <w:top w:val="none" w:sz="0" w:space="0" w:color="auto"/>
        <w:left w:val="none" w:sz="0" w:space="0" w:color="auto"/>
        <w:bottom w:val="none" w:sz="0" w:space="0" w:color="auto"/>
        <w:right w:val="none" w:sz="0" w:space="0" w:color="auto"/>
      </w:divBdr>
    </w:div>
    <w:div w:id="391781308">
      <w:bodyDiv w:val="1"/>
      <w:marLeft w:val="0"/>
      <w:marRight w:val="0"/>
      <w:marTop w:val="0"/>
      <w:marBottom w:val="0"/>
      <w:divBdr>
        <w:top w:val="none" w:sz="0" w:space="0" w:color="auto"/>
        <w:left w:val="none" w:sz="0" w:space="0" w:color="auto"/>
        <w:bottom w:val="none" w:sz="0" w:space="0" w:color="auto"/>
        <w:right w:val="none" w:sz="0" w:space="0" w:color="auto"/>
      </w:divBdr>
      <w:divsChild>
        <w:div w:id="1796483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4398662">
      <w:bodyDiv w:val="1"/>
      <w:marLeft w:val="0"/>
      <w:marRight w:val="0"/>
      <w:marTop w:val="0"/>
      <w:marBottom w:val="0"/>
      <w:divBdr>
        <w:top w:val="none" w:sz="0" w:space="0" w:color="auto"/>
        <w:left w:val="none" w:sz="0" w:space="0" w:color="auto"/>
        <w:bottom w:val="none" w:sz="0" w:space="0" w:color="auto"/>
        <w:right w:val="none" w:sz="0" w:space="0" w:color="auto"/>
      </w:divBdr>
    </w:div>
    <w:div w:id="521362042">
      <w:bodyDiv w:val="1"/>
      <w:marLeft w:val="0"/>
      <w:marRight w:val="0"/>
      <w:marTop w:val="0"/>
      <w:marBottom w:val="0"/>
      <w:divBdr>
        <w:top w:val="none" w:sz="0" w:space="0" w:color="auto"/>
        <w:left w:val="none" w:sz="0" w:space="0" w:color="auto"/>
        <w:bottom w:val="none" w:sz="0" w:space="0" w:color="auto"/>
        <w:right w:val="none" w:sz="0" w:space="0" w:color="auto"/>
      </w:divBdr>
    </w:div>
    <w:div w:id="527455492">
      <w:bodyDiv w:val="1"/>
      <w:marLeft w:val="0"/>
      <w:marRight w:val="0"/>
      <w:marTop w:val="0"/>
      <w:marBottom w:val="0"/>
      <w:divBdr>
        <w:top w:val="none" w:sz="0" w:space="0" w:color="auto"/>
        <w:left w:val="none" w:sz="0" w:space="0" w:color="auto"/>
        <w:bottom w:val="none" w:sz="0" w:space="0" w:color="auto"/>
        <w:right w:val="none" w:sz="0" w:space="0" w:color="auto"/>
      </w:divBdr>
    </w:div>
    <w:div w:id="596408373">
      <w:bodyDiv w:val="1"/>
      <w:marLeft w:val="0"/>
      <w:marRight w:val="0"/>
      <w:marTop w:val="0"/>
      <w:marBottom w:val="0"/>
      <w:divBdr>
        <w:top w:val="none" w:sz="0" w:space="0" w:color="auto"/>
        <w:left w:val="none" w:sz="0" w:space="0" w:color="auto"/>
        <w:bottom w:val="none" w:sz="0" w:space="0" w:color="auto"/>
        <w:right w:val="none" w:sz="0" w:space="0" w:color="auto"/>
      </w:divBdr>
    </w:div>
    <w:div w:id="597179814">
      <w:bodyDiv w:val="1"/>
      <w:marLeft w:val="0"/>
      <w:marRight w:val="0"/>
      <w:marTop w:val="0"/>
      <w:marBottom w:val="0"/>
      <w:divBdr>
        <w:top w:val="none" w:sz="0" w:space="0" w:color="auto"/>
        <w:left w:val="none" w:sz="0" w:space="0" w:color="auto"/>
        <w:bottom w:val="none" w:sz="0" w:space="0" w:color="auto"/>
        <w:right w:val="none" w:sz="0" w:space="0" w:color="auto"/>
      </w:divBdr>
      <w:divsChild>
        <w:div w:id="689987438">
          <w:blockQuote w:val="1"/>
          <w:marLeft w:val="720"/>
          <w:marRight w:val="720"/>
          <w:marTop w:val="100"/>
          <w:marBottom w:val="100"/>
          <w:divBdr>
            <w:top w:val="none" w:sz="0" w:space="0" w:color="auto"/>
            <w:left w:val="none" w:sz="0" w:space="0" w:color="auto"/>
            <w:bottom w:val="none" w:sz="0" w:space="0" w:color="auto"/>
            <w:right w:val="none" w:sz="0" w:space="0" w:color="auto"/>
          </w:divBdr>
        </w:div>
        <w:div w:id="753549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95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70124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7688867">
      <w:bodyDiv w:val="1"/>
      <w:marLeft w:val="0"/>
      <w:marRight w:val="0"/>
      <w:marTop w:val="0"/>
      <w:marBottom w:val="0"/>
      <w:divBdr>
        <w:top w:val="none" w:sz="0" w:space="0" w:color="auto"/>
        <w:left w:val="none" w:sz="0" w:space="0" w:color="auto"/>
        <w:bottom w:val="none" w:sz="0" w:space="0" w:color="auto"/>
        <w:right w:val="none" w:sz="0" w:space="0" w:color="auto"/>
      </w:divBdr>
    </w:div>
    <w:div w:id="677390137">
      <w:bodyDiv w:val="1"/>
      <w:marLeft w:val="0"/>
      <w:marRight w:val="0"/>
      <w:marTop w:val="0"/>
      <w:marBottom w:val="0"/>
      <w:divBdr>
        <w:top w:val="none" w:sz="0" w:space="0" w:color="auto"/>
        <w:left w:val="none" w:sz="0" w:space="0" w:color="auto"/>
        <w:bottom w:val="none" w:sz="0" w:space="0" w:color="auto"/>
        <w:right w:val="none" w:sz="0" w:space="0" w:color="auto"/>
      </w:divBdr>
    </w:div>
    <w:div w:id="745226307">
      <w:bodyDiv w:val="1"/>
      <w:marLeft w:val="0"/>
      <w:marRight w:val="0"/>
      <w:marTop w:val="0"/>
      <w:marBottom w:val="0"/>
      <w:divBdr>
        <w:top w:val="none" w:sz="0" w:space="0" w:color="auto"/>
        <w:left w:val="none" w:sz="0" w:space="0" w:color="auto"/>
        <w:bottom w:val="none" w:sz="0" w:space="0" w:color="auto"/>
        <w:right w:val="none" w:sz="0" w:space="0" w:color="auto"/>
      </w:divBdr>
    </w:div>
    <w:div w:id="765223975">
      <w:bodyDiv w:val="1"/>
      <w:marLeft w:val="0"/>
      <w:marRight w:val="0"/>
      <w:marTop w:val="0"/>
      <w:marBottom w:val="0"/>
      <w:divBdr>
        <w:top w:val="none" w:sz="0" w:space="0" w:color="auto"/>
        <w:left w:val="none" w:sz="0" w:space="0" w:color="auto"/>
        <w:bottom w:val="none" w:sz="0" w:space="0" w:color="auto"/>
        <w:right w:val="none" w:sz="0" w:space="0" w:color="auto"/>
      </w:divBdr>
    </w:div>
    <w:div w:id="768161894">
      <w:bodyDiv w:val="1"/>
      <w:marLeft w:val="0"/>
      <w:marRight w:val="0"/>
      <w:marTop w:val="0"/>
      <w:marBottom w:val="0"/>
      <w:divBdr>
        <w:top w:val="none" w:sz="0" w:space="0" w:color="auto"/>
        <w:left w:val="none" w:sz="0" w:space="0" w:color="auto"/>
        <w:bottom w:val="none" w:sz="0" w:space="0" w:color="auto"/>
        <w:right w:val="none" w:sz="0" w:space="0" w:color="auto"/>
      </w:divBdr>
      <w:divsChild>
        <w:div w:id="285430734">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69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79117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2303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431579">
      <w:bodyDiv w:val="1"/>
      <w:marLeft w:val="0"/>
      <w:marRight w:val="0"/>
      <w:marTop w:val="0"/>
      <w:marBottom w:val="0"/>
      <w:divBdr>
        <w:top w:val="none" w:sz="0" w:space="0" w:color="auto"/>
        <w:left w:val="none" w:sz="0" w:space="0" w:color="auto"/>
        <w:bottom w:val="none" w:sz="0" w:space="0" w:color="auto"/>
        <w:right w:val="none" w:sz="0" w:space="0" w:color="auto"/>
      </w:divBdr>
      <w:divsChild>
        <w:div w:id="939538">
          <w:blockQuote w:val="1"/>
          <w:marLeft w:val="720"/>
          <w:marRight w:val="720"/>
          <w:marTop w:val="100"/>
          <w:marBottom w:val="100"/>
          <w:divBdr>
            <w:top w:val="none" w:sz="0" w:space="0" w:color="auto"/>
            <w:left w:val="none" w:sz="0" w:space="0" w:color="auto"/>
            <w:bottom w:val="none" w:sz="0" w:space="0" w:color="auto"/>
            <w:right w:val="none" w:sz="0" w:space="0" w:color="auto"/>
          </w:divBdr>
        </w:div>
        <w:div w:id="780106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3087">
          <w:blockQuote w:val="1"/>
          <w:marLeft w:val="720"/>
          <w:marRight w:val="720"/>
          <w:marTop w:val="100"/>
          <w:marBottom w:val="100"/>
          <w:divBdr>
            <w:top w:val="none" w:sz="0" w:space="0" w:color="auto"/>
            <w:left w:val="none" w:sz="0" w:space="0" w:color="auto"/>
            <w:bottom w:val="none" w:sz="0" w:space="0" w:color="auto"/>
            <w:right w:val="none" w:sz="0" w:space="0" w:color="auto"/>
          </w:divBdr>
        </w:div>
        <w:div w:id="23104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240726516">
          <w:blockQuote w:val="1"/>
          <w:marLeft w:val="720"/>
          <w:marRight w:val="720"/>
          <w:marTop w:val="100"/>
          <w:marBottom w:val="100"/>
          <w:divBdr>
            <w:top w:val="none" w:sz="0" w:space="0" w:color="auto"/>
            <w:left w:val="none" w:sz="0" w:space="0" w:color="auto"/>
            <w:bottom w:val="none" w:sz="0" w:space="0" w:color="auto"/>
            <w:right w:val="none" w:sz="0" w:space="0" w:color="auto"/>
          </w:divBdr>
        </w:div>
        <w:div w:id="26588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30496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6376">
          <w:blockQuote w:val="1"/>
          <w:marLeft w:val="720"/>
          <w:marRight w:val="720"/>
          <w:marTop w:val="100"/>
          <w:marBottom w:val="100"/>
          <w:divBdr>
            <w:top w:val="none" w:sz="0" w:space="0" w:color="auto"/>
            <w:left w:val="none" w:sz="0" w:space="0" w:color="auto"/>
            <w:bottom w:val="none" w:sz="0" w:space="0" w:color="auto"/>
            <w:right w:val="none" w:sz="0" w:space="0" w:color="auto"/>
          </w:divBdr>
        </w:div>
        <w:div w:id="391923437">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28727">
          <w:blockQuote w:val="1"/>
          <w:marLeft w:val="720"/>
          <w:marRight w:val="720"/>
          <w:marTop w:val="100"/>
          <w:marBottom w:val="100"/>
          <w:divBdr>
            <w:top w:val="none" w:sz="0" w:space="0" w:color="auto"/>
            <w:left w:val="none" w:sz="0" w:space="0" w:color="auto"/>
            <w:bottom w:val="none" w:sz="0" w:space="0" w:color="auto"/>
            <w:right w:val="none" w:sz="0" w:space="0" w:color="auto"/>
          </w:divBdr>
        </w:div>
        <w:div w:id="481698630">
          <w:blockQuote w:val="1"/>
          <w:marLeft w:val="720"/>
          <w:marRight w:val="720"/>
          <w:marTop w:val="100"/>
          <w:marBottom w:val="100"/>
          <w:divBdr>
            <w:top w:val="none" w:sz="0" w:space="0" w:color="auto"/>
            <w:left w:val="none" w:sz="0" w:space="0" w:color="auto"/>
            <w:bottom w:val="none" w:sz="0" w:space="0" w:color="auto"/>
            <w:right w:val="none" w:sz="0" w:space="0" w:color="auto"/>
          </w:divBdr>
        </w:div>
        <w:div w:id="491332782">
          <w:blockQuote w:val="1"/>
          <w:marLeft w:val="720"/>
          <w:marRight w:val="720"/>
          <w:marTop w:val="100"/>
          <w:marBottom w:val="100"/>
          <w:divBdr>
            <w:top w:val="none" w:sz="0" w:space="0" w:color="auto"/>
            <w:left w:val="none" w:sz="0" w:space="0" w:color="auto"/>
            <w:bottom w:val="none" w:sz="0" w:space="0" w:color="auto"/>
            <w:right w:val="none" w:sz="0" w:space="0" w:color="auto"/>
          </w:divBdr>
        </w:div>
        <w:div w:id="628317275">
          <w:blockQuote w:val="1"/>
          <w:marLeft w:val="720"/>
          <w:marRight w:val="720"/>
          <w:marTop w:val="100"/>
          <w:marBottom w:val="100"/>
          <w:divBdr>
            <w:top w:val="none" w:sz="0" w:space="0" w:color="auto"/>
            <w:left w:val="none" w:sz="0" w:space="0" w:color="auto"/>
            <w:bottom w:val="none" w:sz="0" w:space="0" w:color="auto"/>
            <w:right w:val="none" w:sz="0" w:space="0" w:color="auto"/>
          </w:divBdr>
        </w:div>
        <w:div w:id="679820581">
          <w:blockQuote w:val="1"/>
          <w:marLeft w:val="720"/>
          <w:marRight w:val="720"/>
          <w:marTop w:val="100"/>
          <w:marBottom w:val="100"/>
          <w:divBdr>
            <w:top w:val="none" w:sz="0" w:space="0" w:color="auto"/>
            <w:left w:val="none" w:sz="0" w:space="0" w:color="auto"/>
            <w:bottom w:val="none" w:sz="0" w:space="0" w:color="auto"/>
            <w:right w:val="none" w:sz="0" w:space="0" w:color="auto"/>
          </w:divBdr>
        </w:div>
        <w:div w:id="711810265">
          <w:blockQuote w:val="1"/>
          <w:marLeft w:val="720"/>
          <w:marRight w:val="720"/>
          <w:marTop w:val="100"/>
          <w:marBottom w:val="100"/>
          <w:divBdr>
            <w:top w:val="none" w:sz="0" w:space="0" w:color="auto"/>
            <w:left w:val="none" w:sz="0" w:space="0" w:color="auto"/>
            <w:bottom w:val="none" w:sz="0" w:space="0" w:color="auto"/>
            <w:right w:val="none" w:sz="0" w:space="0" w:color="auto"/>
          </w:divBdr>
        </w:div>
        <w:div w:id="75729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80589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971905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05901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4298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8552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062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1650">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1831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0946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61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93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7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2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87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316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12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3303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08036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573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0337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662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8789744">
      <w:bodyDiv w:val="1"/>
      <w:marLeft w:val="0"/>
      <w:marRight w:val="0"/>
      <w:marTop w:val="0"/>
      <w:marBottom w:val="0"/>
      <w:divBdr>
        <w:top w:val="none" w:sz="0" w:space="0" w:color="auto"/>
        <w:left w:val="none" w:sz="0" w:space="0" w:color="auto"/>
        <w:bottom w:val="none" w:sz="0" w:space="0" w:color="auto"/>
        <w:right w:val="none" w:sz="0" w:space="0" w:color="auto"/>
      </w:divBdr>
      <w:divsChild>
        <w:div w:id="17401324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2274108">
      <w:bodyDiv w:val="1"/>
      <w:marLeft w:val="0"/>
      <w:marRight w:val="0"/>
      <w:marTop w:val="0"/>
      <w:marBottom w:val="0"/>
      <w:divBdr>
        <w:top w:val="none" w:sz="0" w:space="0" w:color="auto"/>
        <w:left w:val="none" w:sz="0" w:space="0" w:color="auto"/>
        <w:bottom w:val="none" w:sz="0" w:space="0" w:color="auto"/>
        <w:right w:val="none" w:sz="0" w:space="0" w:color="auto"/>
      </w:divBdr>
    </w:div>
    <w:div w:id="918094717">
      <w:bodyDiv w:val="1"/>
      <w:marLeft w:val="0"/>
      <w:marRight w:val="0"/>
      <w:marTop w:val="0"/>
      <w:marBottom w:val="0"/>
      <w:divBdr>
        <w:top w:val="none" w:sz="0" w:space="0" w:color="auto"/>
        <w:left w:val="none" w:sz="0" w:space="0" w:color="auto"/>
        <w:bottom w:val="none" w:sz="0" w:space="0" w:color="auto"/>
        <w:right w:val="none" w:sz="0" w:space="0" w:color="auto"/>
      </w:divBdr>
    </w:div>
    <w:div w:id="990866222">
      <w:bodyDiv w:val="1"/>
      <w:marLeft w:val="0"/>
      <w:marRight w:val="0"/>
      <w:marTop w:val="0"/>
      <w:marBottom w:val="0"/>
      <w:divBdr>
        <w:top w:val="none" w:sz="0" w:space="0" w:color="auto"/>
        <w:left w:val="none" w:sz="0" w:space="0" w:color="auto"/>
        <w:bottom w:val="none" w:sz="0" w:space="0" w:color="auto"/>
        <w:right w:val="none" w:sz="0" w:space="0" w:color="auto"/>
      </w:divBdr>
    </w:div>
    <w:div w:id="995305980">
      <w:bodyDiv w:val="1"/>
      <w:marLeft w:val="0"/>
      <w:marRight w:val="0"/>
      <w:marTop w:val="0"/>
      <w:marBottom w:val="0"/>
      <w:divBdr>
        <w:top w:val="none" w:sz="0" w:space="0" w:color="auto"/>
        <w:left w:val="none" w:sz="0" w:space="0" w:color="auto"/>
        <w:bottom w:val="none" w:sz="0" w:space="0" w:color="auto"/>
        <w:right w:val="none" w:sz="0" w:space="0" w:color="auto"/>
      </w:divBdr>
    </w:div>
    <w:div w:id="1066336688">
      <w:bodyDiv w:val="1"/>
      <w:marLeft w:val="0"/>
      <w:marRight w:val="0"/>
      <w:marTop w:val="0"/>
      <w:marBottom w:val="0"/>
      <w:divBdr>
        <w:top w:val="none" w:sz="0" w:space="0" w:color="auto"/>
        <w:left w:val="none" w:sz="0" w:space="0" w:color="auto"/>
        <w:bottom w:val="none" w:sz="0" w:space="0" w:color="auto"/>
        <w:right w:val="none" w:sz="0" w:space="0" w:color="auto"/>
      </w:divBdr>
    </w:div>
    <w:div w:id="1135293892">
      <w:bodyDiv w:val="1"/>
      <w:marLeft w:val="0"/>
      <w:marRight w:val="0"/>
      <w:marTop w:val="0"/>
      <w:marBottom w:val="0"/>
      <w:divBdr>
        <w:top w:val="none" w:sz="0" w:space="0" w:color="auto"/>
        <w:left w:val="none" w:sz="0" w:space="0" w:color="auto"/>
        <w:bottom w:val="none" w:sz="0" w:space="0" w:color="auto"/>
        <w:right w:val="none" w:sz="0" w:space="0" w:color="auto"/>
      </w:divBdr>
    </w:div>
    <w:div w:id="1164933689">
      <w:bodyDiv w:val="1"/>
      <w:marLeft w:val="0"/>
      <w:marRight w:val="0"/>
      <w:marTop w:val="0"/>
      <w:marBottom w:val="0"/>
      <w:divBdr>
        <w:top w:val="none" w:sz="0" w:space="0" w:color="auto"/>
        <w:left w:val="none" w:sz="0" w:space="0" w:color="auto"/>
        <w:bottom w:val="none" w:sz="0" w:space="0" w:color="auto"/>
        <w:right w:val="none" w:sz="0" w:space="0" w:color="auto"/>
      </w:divBdr>
    </w:div>
    <w:div w:id="1199125802">
      <w:bodyDiv w:val="1"/>
      <w:marLeft w:val="0"/>
      <w:marRight w:val="0"/>
      <w:marTop w:val="0"/>
      <w:marBottom w:val="0"/>
      <w:divBdr>
        <w:top w:val="none" w:sz="0" w:space="0" w:color="auto"/>
        <w:left w:val="none" w:sz="0" w:space="0" w:color="auto"/>
        <w:bottom w:val="none" w:sz="0" w:space="0" w:color="auto"/>
        <w:right w:val="none" w:sz="0" w:space="0" w:color="auto"/>
      </w:divBdr>
    </w:div>
    <w:div w:id="1226836833">
      <w:bodyDiv w:val="1"/>
      <w:marLeft w:val="0"/>
      <w:marRight w:val="0"/>
      <w:marTop w:val="0"/>
      <w:marBottom w:val="0"/>
      <w:divBdr>
        <w:top w:val="none" w:sz="0" w:space="0" w:color="auto"/>
        <w:left w:val="none" w:sz="0" w:space="0" w:color="auto"/>
        <w:bottom w:val="none" w:sz="0" w:space="0" w:color="auto"/>
        <w:right w:val="none" w:sz="0" w:space="0" w:color="auto"/>
      </w:divBdr>
    </w:div>
    <w:div w:id="1241524723">
      <w:bodyDiv w:val="1"/>
      <w:marLeft w:val="0"/>
      <w:marRight w:val="0"/>
      <w:marTop w:val="0"/>
      <w:marBottom w:val="0"/>
      <w:divBdr>
        <w:top w:val="none" w:sz="0" w:space="0" w:color="auto"/>
        <w:left w:val="none" w:sz="0" w:space="0" w:color="auto"/>
        <w:bottom w:val="none" w:sz="0" w:space="0" w:color="auto"/>
        <w:right w:val="none" w:sz="0" w:space="0" w:color="auto"/>
      </w:divBdr>
    </w:div>
    <w:div w:id="1242258352">
      <w:bodyDiv w:val="1"/>
      <w:marLeft w:val="0"/>
      <w:marRight w:val="0"/>
      <w:marTop w:val="0"/>
      <w:marBottom w:val="0"/>
      <w:divBdr>
        <w:top w:val="none" w:sz="0" w:space="0" w:color="auto"/>
        <w:left w:val="none" w:sz="0" w:space="0" w:color="auto"/>
        <w:bottom w:val="none" w:sz="0" w:space="0" w:color="auto"/>
        <w:right w:val="none" w:sz="0" w:space="0" w:color="auto"/>
      </w:divBdr>
      <w:divsChild>
        <w:div w:id="210846372">
          <w:marLeft w:val="0"/>
          <w:marRight w:val="0"/>
          <w:marTop w:val="0"/>
          <w:marBottom w:val="0"/>
          <w:divBdr>
            <w:top w:val="none" w:sz="0" w:space="0" w:color="auto"/>
            <w:left w:val="none" w:sz="0" w:space="0" w:color="auto"/>
            <w:bottom w:val="none" w:sz="0" w:space="0" w:color="auto"/>
            <w:right w:val="none" w:sz="0" w:space="0" w:color="auto"/>
          </w:divBdr>
          <w:divsChild>
            <w:div w:id="1077554997">
              <w:marLeft w:val="0"/>
              <w:marRight w:val="0"/>
              <w:marTop w:val="0"/>
              <w:marBottom w:val="0"/>
              <w:divBdr>
                <w:top w:val="none" w:sz="0" w:space="0" w:color="auto"/>
                <w:left w:val="none" w:sz="0" w:space="0" w:color="auto"/>
                <w:bottom w:val="none" w:sz="0" w:space="0" w:color="auto"/>
                <w:right w:val="none" w:sz="0" w:space="0" w:color="auto"/>
              </w:divBdr>
              <w:divsChild>
                <w:div w:id="1069377632">
                  <w:marLeft w:val="0"/>
                  <w:marRight w:val="0"/>
                  <w:marTop w:val="0"/>
                  <w:marBottom w:val="0"/>
                  <w:divBdr>
                    <w:top w:val="none" w:sz="0" w:space="0" w:color="auto"/>
                    <w:left w:val="none" w:sz="0" w:space="0" w:color="auto"/>
                    <w:bottom w:val="none" w:sz="0" w:space="0" w:color="auto"/>
                    <w:right w:val="none" w:sz="0" w:space="0" w:color="auto"/>
                  </w:divBdr>
                  <w:divsChild>
                    <w:div w:id="697044778">
                      <w:marLeft w:val="0"/>
                      <w:marRight w:val="0"/>
                      <w:marTop w:val="0"/>
                      <w:marBottom w:val="0"/>
                      <w:divBdr>
                        <w:top w:val="none" w:sz="0" w:space="0" w:color="auto"/>
                        <w:left w:val="none" w:sz="0" w:space="0" w:color="auto"/>
                        <w:bottom w:val="none" w:sz="0" w:space="0" w:color="auto"/>
                        <w:right w:val="none" w:sz="0" w:space="0" w:color="auto"/>
                      </w:divBdr>
                    </w:div>
                    <w:div w:id="137561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168038">
          <w:marLeft w:val="0"/>
          <w:marRight w:val="0"/>
          <w:marTop w:val="0"/>
          <w:marBottom w:val="0"/>
          <w:divBdr>
            <w:top w:val="none" w:sz="0" w:space="0" w:color="auto"/>
            <w:left w:val="none" w:sz="0" w:space="0" w:color="auto"/>
            <w:bottom w:val="none" w:sz="0" w:space="0" w:color="auto"/>
            <w:right w:val="none" w:sz="0" w:space="0" w:color="auto"/>
          </w:divBdr>
          <w:divsChild>
            <w:div w:id="465511083">
              <w:marLeft w:val="0"/>
              <w:marRight w:val="0"/>
              <w:marTop w:val="0"/>
              <w:marBottom w:val="0"/>
              <w:divBdr>
                <w:top w:val="none" w:sz="0" w:space="0" w:color="auto"/>
                <w:left w:val="none" w:sz="0" w:space="0" w:color="auto"/>
                <w:bottom w:val="none" w:sz="0" w:space="0" w:color="auto"/>
                <w:right w:val="none" w:sz="0" w:space="0" w:color="auto"/>
              </w:divBdr>
              <w:divsChild>
                <w:div w:id="2020425329">
                  <w:marLeft w:val="0"/>
                  <w:marRight w:val="0"/>
                  <w:marTop w:val="0"/>
                  <w:marBottom w:val="0"/>
                  <w:divBdr>
                    <w:top w:val="none" w:sz="0" w:space="0" w:color="auto"/>
                    <w:left w:val="none" w:sz="0" w:space="0" w:color="auto"/>
                    <w:bottom w:val="none" w:sz="0" w:space="0" w:color="auto"/>
                    <w:right w:val="none" w:sz="0" w:space="0" w:color="auto"/>
                  </w:divBdr>
                  <w:divsChild>
                    <w:div w:id="1221552075">
                      <w:marLeft w:val="0"/>
                      <w:marRight w:val="0"/>
                      <w:marTop w:val="0"/>
                      <w:marBottom w:val="0"/>
                      <w:divBdr>
                        <w:top w:val="none" w:sz="0" w:space="0" w:color="auto"/>
                        <w:left w:val="none" w:sz="0" w:space="0" w:color="auto"/>
                        <w:bottom w:val="none" w:sz="0" w:space="0" w:color="auto"/>
                        <w:right w:val="none" w:sz="0" w:space="0" w:color="auto"/>
                      </w:divBdr>
                    </w:div>
                    <w:div w:id="13073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94794">
          <w:marLeft w:val="0"/>
          <w:marRight w:val="0"/>
          <w:marTop w:val="0"/>
          <w:marBottom w:val="0"/>
          <w:divBdr>
            <w:top w:val="none" w:sz="0" w:space="0" w:color="auto"/>
            <w:left w:val="none" w:sz="0" w:space="0" w:color="auto"/>
            <w:bottom w:val="none" w:sz="0" w:space="0" w:color="auto"/>
            <w:right w:val="none" w:sz="0" w:space="0" w:color="auto"/>
          </w:divBdr>
          <w:divsChild>
            <w:div w:id="293413164">
              <w:marLeft w:val="0"/>
              <w:marRight w:val="0"/>
              <w:marTop w:val="0"/>
              <w:marBottom w:val="0"/>
              <w:divBdr>
                <w:top w:val="none" w:sz="0" w:space="0" w:color="auto"/>
                <w:left w:val="none" w:sz="0" w:space="0" w:color="auto"/>
                <w:bottom w:val="none" w:sz="0" w:space="0" w:color="auto"/>
                <w:right w:val="none" w:sz="0" w:space="0" w:color="auto"/>
              </w:divBdr>
              <w:divsChild>
                <w:div w:id="2023511066">
                  <w:marLeft w:val="0"/>
                  <w:marRight w:val="0"/>
                  <w:marTop w:val="0"/>
                  <w:marBottom w:val="0"/>
                  <w:divBdr>
                    <w:top w:val="none" w:sz="0" w:space="0" w:color="auto"/>
                    <w:left w:val="none" w:sz="0" w:space="0" w:color="auto"/>
                    <w:bottom w:val="none" w:sz="0" w:space="0" w:color="auto"/>
                    <w:right w:val="none" w:sz="0" w:space="0" w:color="auto"/>
                  </w:divBdr>
                  <w:divsChild>
                    <w:div w:id="191840354">
                      <w:marLeft w:val="0"/>
                      <w:marRight w:val="0"/>
                      <w:marTop w:val="0"/>
                      <w:marBottom w:val="0"/>
                      <w:divBdr>
                        <w:top w:val="none" w:sz="0" w:space="0" w:color="auto"/>
                        <w:left w:val="none" w:sz="0" w:space="0" w:color="auto"/>
                        <w:bottom w:val="none" w:sz="0" w:space="0" w:color="auto"/>
                        <w:right w:val="none" w:sz="0" w:space="0" w:color="auto"/>
                      </w:divBdr>
                    </w:div>
                    <w:div w:id="97209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519800">
          <w:marLeft w:val="0"/>
          <w:marRight w:val="0"/>
          <w:marTop w:val="0"/>
          <w:marBottom w:val="0"/>
          <w:divBdr>
            <w:top w:val="none" w:sz="0" w:space="0" w:color="auto"/>
            <w:left w:val="none" w:sz="0" w:space="0" w:color="auto"/>
            <w:bottom w:val="none" w:sz="0" w:space="0" w:color="auto"/>
            <w:right w:val="none" w:sz="0" w:space="0" w:color="auto"/>
          </w:divBdr>
          <w:divsChild>
            <w:div w:id="1699700968">
              <w:marLeft w:val="0"/>
              <w:marRight w:val="0"/>
              <w:marTop w:val="0"/>
              <w:marBottom w:val="0"/>
              <w:divBdr>
                <w:top w:val="none" w:sz="0" w:space="0" w:color="auto"/>
                <w:left w:val="none" w:sz="0" w:space="0" w:color="auto"/>
                <w:bottom w:val="none" w:sz="0" w:space="0" w:color="auto"/>
                <w:right w:val="none" w:sz="0" w:space="0" w:color="auto"/>
              </w:divBdr>
              <w:divsChild>
                <w:div w:id="113522734">
                  <w:marLeft w:val="0"/>
                  <w:marRight w:val="0"/>
                  <w:marTop w:val="0"/>
                  <w:marBottom w:val="0"/>
                  <w:divBdr>
                    <w:top w:val="none" w:sz="0" w:space="0" w:color="auto"/>
                    <w:left w:val="none" w:sz="0" w:space="0" w:color="auto"/>
                    <w:bottom w:val="none" w:sz="0" w:space="0" w:color="auto"/>
                    <w:right w:val="none" w:sz="0" w:space="0" w:color="auto"/>
                  </w:divBdr>
                  <w:divsChild>
                    <w:div w:id="176702522">
                      <w:marLeft w:val="0"/>
                      <w:marRight w:val="0"/>
                      <w:marTop w:val="0"/>
                      <w:marBottom w:val="0"/>
                      <w:divBdr>
                        <w:top w:val="none" w:sz="0" w:space="0" w:color="auto"/>
                        <w:left w:val="none" w:sz="0" w:space="0" w:color="auto"/>
                        <w:bottom w:val="none" w:sz="0" w:space="0" w:color="auto"/>
                        <w:right w:val="none" w:sz="0" w:space="0" w:color="auto"/>
                      </w:divBdr>
                    </w:div>
                    <w:div w:id="33858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300874">
          <w:marLeft w:val="0"/>
          <w:marRight w:val="0"/>
          <w:marTop w:val="0"/>
          <w:marBottom w:val="0"/>
          <w:divBdr>
            <w:top w:val="none" w:sz="0" w:space="0" w:color="auto"/>
            <w:left w:val="none" w:sz="0" w:space="0" w:color="auto"/>
            <w:bottom w:val="none" w:sz="0" w:space="0" w:color="auto"/>
            <w:right w:val="none" w:sz="0" w:space="0" w:color="auto"/>
          </w:divBdr>
          <w:divsChild>
            <w:div w:id="368535318">
              <w:marLeft w:val="0"/>
              <w:marRight w:val="0"/>
              <w:marTop w:val="0"/>
              <w:marBottom w:val="0"/>
              <w:divBdr>
                <w:top w:val="none" w:sz="0" w:space="0" w:color="auto"/>
                <w:left w:val="none" w:sz="0" w:space="0" w:color="auto"/>
                <w:bottom w:val="none" w:sz="0" w:space="0" w:color="auto"/>
                <w:right w:val="none" w:sz="0" w:space="0" w:color="auto"/>
              </w:divBdr>
              <w:divsChild>
                <w:div w:id="229119355">
                  <w:marLeft w:val="0"/>
                  <w:marRight w:val="0"/>
                  <w:marTop w:val="0"/>
                  <w:marBottom w:val="0"/>
                  <w:divBdr>
                    <w:top w:val="none" w:sz="0" w:space="0" w:color="auto"/>
                    <w:left w:val="none" w:sz="0" w:space="0" w:color="auto"/>
                    <w:bottom w:val="none" w:sz="0" w:space="0" w:color="auto"/>
                    <w:right w:val="none" w:sz="0" w:space="0" w:color="auto"/>
                  </w:divBdr>
                  <w:divsChild>
                    <w:div w:id="177156877">
                      <w:marLeft w:val="0"/>
                      <w:marRight w:val="0"/>
                      <w:marTop w:val="0"/>
                      <w:marBottom w:val="0"/>
                      <w:divBdr>
                        <w:top w:val="none" w:sz="0" w:space="0" w:color="auto"/>
                        <w:left w:val="none" w:sz="0" w:space="0" w:color="auto"/>
                        <w:bottom w:val="none" w:sz="0" w:space="0" w:color="auto"/>
                        <w:right w:val="none" w:sz="0" w:space="0" w:color="auto"/>
                      </w:divBdr>
                    </w:div>
                    <w:div w:id="20762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649732">
      <w:bodyDiv w:val="1"/>
      <w:marLeft w:val="0"/>
      <w:marRight w:val="0"/>
      <w:marTop w:val="0"/>
      <w:marBottom w:val="0"/>
      <w:divBdr>
        <w:top w:val="none" w:sz="0" w:space="0" w:color="auto"/>
        <w:left w:val="none" w:sz="0" w:space="0" w:color="auto"/>
        <w:bottom w:val="none" w:sz="0" w:space="0" w:color="auto"/>
        <w:right w:val="none" w:sz="0" w:space="0" w:color="auto"/>
      </w:divBdr>
    </w:div>
    <w:div w:id="1254975478">
      <w:bodyDiv w:val="1"/>
      <w:marLeft w:val="0"/>
      <w:marRight w:val="0"/>
      <w:marTop w:val="0"/>
      <w:marBottom w:val="0"/>
      <w:divBdr>
        <w:top w:val="none" w:sz="0" w:space="0" w:color="auto"/>
        <w:left w:val="none" w:sz="0" w:space="0" w:color="auto"/>
        <w:bottom w:val="none" w:sz="0" w:space="0" w:color="auto"/>
        <w:right w:val="none" w:sz="0" w:space="0" w:color="auto"/>
      </w:divBdr>
    </w:div>
    <w:div w:id="1267739130">
      <w:bodyDiv w:val="1"/>
      <w:marLeft w:val="0"/>
      <w:marRight w:val="0"/>
      <w:marTop w:val="0"/>
      <w:marBottom w:val="0"/>
      <w:divBdr>
        <w:top w:val="none" w:sz="0" w:space="0" w:color="auto"/>
        <w:left w:val="none" w:sz="0" w:space="0" w:color="auto"/>
        <w:bottom w:val="none" w:sz="0" w:space="0" w:color="auto"/>
        <w:right w:val="none" w:sz="0" w:space="0" w:color="auto"/>
      </w:divBdr>
      <w:divsChild>
        <w:div w:id="92989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407250">
      <w:bodyDiv w:val="1"/>
      <w:marLeft w:val="0"/>
      <w:marRight w:val="0"/>
      <w:marTop w:val="0"/>
      <w:marBottom w:val="0"/>
      <w:divBdr>
        <w:top w:val="none" w:sz="0" w:space="0" w:color="auto"/>
        <w:left w:val="none" w:sz="0" w:space="0" w:color="auto"/>
        <w:bottom w:val="none" w:sz="0" w:space="0" w:color="auto"/>
        <w:right w:val="none" w:sz="0" w:space="0" w:color="auto"/>
      </w:divBdr>
    </w:div>
    <w:div w:id="1339238782">
      <w:bodyDiv w:val="1"/>
      <w:marLeft w:val="0"/>
      <w:marRight w:val="0"/>
      <w:marTop w:val="0"/>
      <w:marBottom w:val="0"/>
      <w:divBdr>
        <w:top w:val="none" w:sz="0" w:space="0" w:color="auto"/>
        <w:left w:val="none" w:sz="0" w:space="0" w:color="auto"/>
        <w:bottom w:val="none" w:sz="0" w:space="0" w:color="auto"/>
        <w:right w:val="none" w:sz="0" w:space="0" w:color="auto"/>
      </w:divBdr>
    </w:div>
    <w:div w:id="1347443183">
      <w:bodyDiv w:val="1"/>
      <w:marLeft w:val="0"/>
      <w:marRight w:val="0"/>
      <w:marTop w:val="0"/>
      <w:marBottom w:val="0"/>
      <w:divBdr>
        <w:top w:val="none" w:sz="0" w:space="0" w:color="auto"/>
        <w:left w:val="none" w:sz="0" w:space="0" w:color="auto"/>
        <w:bottom w:val="none" w:sz="0" w:space="0" w:color="auto"/>
        <w:right w:val="none" w:sz="0" w:space="0" w:color="auto"/>
      </w:divBdr>
    </w:div>
    <w:div w:id="1377314899">
      <w:bodyDiv w:val="1"/>
      <w:marLeft w:val="0"/>
      <w:marRight w:val="0"/>
      <w:marTop w:val="0"/>
      <w:marBottom w:val="0"/>
      <w:divBdr>
        <w:top w:val="none" w:sz="0" w:space="0" w:color="auto"/>
        <w:left w:val="none" w:sz="0" w:space="0" w:color="auto"/>
        <w:bottom w:val="none" w:sz="0" w:space="0" w:color="auto"/>
        <w:right w:val="none" w:sz="0" w:space="0" w:color="auto"/>
      </w:divBdr>
    </w:div>
    <w:div w:id="1380007113">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657814">
      <w:bodyDiv w:val="1"/>
      <w:marLeft w:val="0"/>
      <w:marRight w:val="0"/>
      <w:marTop w:val="0"/>
      <w:marBottom w:val="0"/>
      <w:divBdr>
        <w:top w:val="none" w:sz="0" w:space="0" w:color="auto"/>
        <w:left w:val="none" w:sz="0" w:space="0" w:color="auto"/>
        <w:bottom w:val="none" w:sz="0" w:space="0" w:color="auto"/>
        <w:right w:val="none" w:sz="0" w:space="0" w:color="auto"/>
      </w:divBdr>
      <w:divsChild>
        <w:div w:id="13650475">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8758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7282">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0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222915527">
          <w:blockQuote w:val="1"/>
          <w:marLeft w:val="720"/>
          <w:marRight w:val="720"/>
          <w:marTop w:val="100"/>
          <w:marBottom w:val="100"/>
          <w:divBdr>
            <w:top w:val="none" w:sz="0" w:space="0" w:color="auto"/>
            <w:left w:val="none" w:sz="0" w:space="0" w:color="auto"/>
            <w:bottom w:val="none" w:sz="0" w:space="0" w:color="auto"/>
            <w:right w:val="none" w:sz="0" w:space="0" w:color="auto"/>
          </w:divBdr>
        </w:div>
        <w:div w:id="2436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33935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35384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46045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54830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5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55130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28338">
          <w:blockQuote w:val="1"/>
          <w:marLeft w:val="720"/>
          <w:marRight w:val="720"/>
          <w:marTop w:val="100"/>
          <w:marBottom w:val="100"/>
          <w:divBdr>
            <w:top w:val="none" w:sz="0" w:space="0" w:color="auto"/>
            <w:left w:val="none" w:sz="0" w:space="0" w:color="auto"/>
            <w:bottom w:val="none" w:sz="0" w:space="0" w:color="auto"/>
            <w:right w:val="none" w:sz="0" w:space="0" w:color="auto"/>
          </w:divBdr>
        </w:div>
        <w:div w:id="631135082">
          <w:blockQuote w:val="1"/>
          <w:marLeft w:val="720"/>
          <w:marRight w:val="720"/>
          <w:marTop w:val="100"/>
          <w:marBottom w:val="100"/>
          <w:divBdr>
            <w:top w:val="none" w:sz="0" w:space="0" w:color="auto"/>
            <w:left w:val="none" w:sz="0" w:space="0" w:color="auto"/>
            <w:bottom w:val="none" w:sz="0" w:space="0" w:color="auto"/>
            <w:right w:val="none" w:sz="0" w:space="0" w:color="auto"/>
          </w:divBdr>
        </w:div>
        <w:div w:id="638724065">
          <w:blockQuote w:val="1"/>
          <w:marLeft w:val="720"/>
          <w:marRight w:val="720"/>
          <w:marTop w:val="100"/>
          <w:marBottom w:val="100"/>
          <w:divBdr>
            <w:top w:val="none" w:sz="0" w:space="0" w:color="auto"/>
            <w:left w:val="none" w:sz="0" w:space="0" w:color="auto"/>
            <w:bottom w:val="none" w:sz="0" w:space="0" w:color="auto"/>
            <w:right w:val="none" w:sz="0" w:space="0" w:color="auto"/>
          </w:divBdr>
        </w:div>
        <w:div w:id="66683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687677340">
          <w:blockQuote w:val="1"/>
          <w:marLeft w:val="720"/>
          <w:marRight w:val="720"/>
          <w:marTop w:val="100"/>
          <w:marBottom w:val="100"/>
          <w:divBdr>
            <w:top w:val="none" w:sz="0" w:space="0" w:color="auto"/>
            <w:left w:val="none" w:sz="0" w:space="0" w:color="auto"/>
            <w:bottom w:val="none" w:sz="0" w:space="0" w:color="auto"/>
            <w:right w:val="none" w:sz="0" w:space="0" w:color="auto"/>
          </w:divBdr>
        </w:div>
        <w:div w:id="71056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759105257">
          <w:blockQuote w:val="1"/>
          <w:marLeft w:val="720"/>
          <w:marRight w:val="720"/>
          <w:marTop w:val="100"/>
          <w:marBottom w:val="100"/>
          <w:divBdr>
            <w:top w:val="none" w:sz="0" w:space="0" w:color="auto"/>
            <w:left w:val="none" w:sz="0" w:space="0" w:color="auto"/>
            <w:bottom w:val="none" w:sz="0" w:space="0" w:color="auto"/>
            <w:right w:val="none" w:sz="0" w:space="0" w:color="auto"/>
          </w:divBdr>
        </w:div>
        <w:div w:id="776678357">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21541">
          <w:blockQuote w:val="1"/>
          <w:marLeft w:val="720"/>
          <w:marRight w:val="720"/>
          <w:marTop w:val="100"/>
          <w:marBottom w:val="100"/>
          <w:divBdr>
            <w:top w:val="none" w:sz="0" w:space="0" w:color="auto"/>
            <w:left w:val="none" w:sz="0" w:space="0" w:color="auto"/>
            <w:bottom w:val="none" w:sz="0" w:space="0" w:color="auto"/>
            <w:right w:val="none" w:sz="0" w:space="0" w:color="auto"/>
          </w:divBdr>
        </w:div>
        <w:div w:id="896663933">
          <w:blockQuote w:val="1"/>
          <w:marLeft w:val="720"/>
          <w:marRight w:val="720"/>
          <w:marTop w:val="100"/>
          <w:marBottom w:val="100"/>
          <w:divBdr>
            <w:top w:val="none" w:sz="0" w:space="0" w:color="auto"/>
            <w:left w:val="none" w:sz="0" w:space="0" w:color="auto"/>
            <w:bottom w:val="none" w:sz="0" w:space="0" w:color="auto"/>
            <w:right w:val="none" w:sz="0" w:space="0" w:color="auto"/>
          </w:divBdr>
        </w:div>
        <w:div w:id="930817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85201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39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944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151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96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1426727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4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6897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4510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894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6990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58415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141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478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592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056861">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6491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90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0859788">
      <w:bodyDiv w:val="1"/>
      <w:marLeft w:val="0"/>
      <w:marRight w:val="0"/>
      <w:marTop w:val="0"/>
      <w:marBottom w:val="0"/>
      <w:divBdr>
        <w:top w:val="none" w:sz="0" w:space="0" w:color="auto"/>
        <w:left w:val="none" w:sz="0" w:space="0" w:color="auto"/>
        <w:bottom w:val="none" w:sz="0" w:space="0" w:color="auto"/>
        <w:right w:val="none" w:sz="0" w:space="0" w:color="auto"/>
      </w:divBdr>
    </w:div>
    <w:div w:id="1427651942">
      <w:bodyDiv w:val="1"/>
      <w:marLeft w:val="0"/>
      <w:marRight w:val="0"/>
      <w:marTop w:val="0"/>
      <w:marBottom w:val="0"/>
      <w:divBdr>
        <w:top w:val="none" w:sz="0" w:space="0" w:color="auto"/>
        <w:left w:val="none" w:sz="0" w:space="0" w:color="auto"/>
        <w:bottom w:val="none" w:sz="0" w:space="0" w:color="auto"/>
        <w:right w:val="none" w:sz="0" w:space="0" w:color="auto"/>
      </w:divBdr>
    </w:div>
    <w:div w:id="1521234763">
      <w:bodyDiv w:val="1"/>
      <w:marLeft w:val="0"/>
      <w:marRight w:val="0"/>
      <w:marTop w:val="0"/>
      <w:marBottom w:val="0"/>
      <w:divBdr>
        <w:top w:val="none" w:sz="0" w:space="0" w:color="auto"/>
        <w:left w:val="none" w:sz="0" w:space="0" w:color="auto"/>
        <w:bottom w:val="none" w:sz="0" w:space="0" w:color="auto"/>
        <w:right w:val="none" w:sz="0" w:space="0" w:color="auto"/>
      </w:divBdr>
    </w:div>
    <w:div w:id="1559248426">
      <w:bodyDiv w:val="1"/>
      <w:marLeft w:val="0"/>
      <w:marRight w:val="0"/>
      <w:marTop w:val="0"/>
      <w:marBottom w:val="0"/>
      <w:divBdr>
        <w:top w:val="none" w:sz="0" w:space="0" w:color="auto"/>
        <w:left w:val="none" w:sz="0" w:space="0" w:color="auto"/>
        <w:bottom w:val="none" w:sz="0" w:space="0" w:color="auto"/>
        <w:right w:val="none" w:sz="0" w:space="0" w:color="auto"/>
      </w:divBdr>
      <w:divsChild>
        <w:div w:id="14234172">
          <w:blockQuote w:val="1"/>
          <w:marLeft w:val="720"/>
          <w:marRight w:val="720"/>
          <w:marTop w:val="100"/>
          <w:marBottom w:val="100"/>
          <w:divBdr>
            <w:top w:val="none" w:sz="0" w:space="0" w:color="auto"/>
            <w:left w:val="none" w:sz="0" w:space="0" w:color="auto"/>
            <w:bottom w:val="none" w:sz="0" w:space="0" w:color="auto"/>
            <w:right w:val="none" w:sz="0" w:space="0" w:color="auto"/>
          </w:divBdr>
        </w:div>
        <w:div w:id="503710778">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31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57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693769383">
          <w:blockQuote w:val="1"/>
          <w:marLeft w:val="720"/>
          <w:marRight w:val="720"/>
          <w:marTop w:val="100"/>
          <w:marBottom w:val="100"/>
          <w:divBdr>
            <w:top w:val="none" w:sz="0" w:space="0" w:color="auto"/>
            <w:left w:val="none" w:sz="0" w:space="0" w:color="auto"/>
            <w:bottom w:val="none" w:sz="0" w:space="0" w:color="auto"/>
            <w:right w:val="none" w:sz="0" w:space="0" w:color="auto"/>
          </w:divBdr>
        </w:div>
        <w:div w:id="837575752">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372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657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132200535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48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14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21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40062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460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5342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806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751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15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86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7398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5207614">
      <w:bodyDiv w:val="1"/>
      <w:marLeft w:val="0"/>
      <w:marRight w:val="0"/>
      <w:marTop w:val="0"/>
      <w:marBottom w:val="0"/>
      <w:divBdr>
        <w:top w:val="none" w:sz="0" w:space="0" w:color="auto"/>
        <w:left w:val="none" w:sz="0" w:space="0" w:color="auto"/>
        <w:bottom w:val="none" w:sz="0" w:space="0" w:color="auto"/>
        <w:right w:val="none" w:sz="0" w:space="0" w:color="auto"/>
      </w:divBdr>
    </w:div>
    <w:div w:id="1733580472">
      <w:bodyDiv w:val="1"/>
      <w:marLeft w:val="0"/>
      <w:marRight w:val="0"/>
      <w:marTop w:val="0"/>
      <w:marBottom w:val="0"/>
      <w:divBdr>
        <w:top w:val="none" w:sz="0" w:space="0" w:color="auto"/>
        <w:left w:val="none" w:sz="0" w:space="0" w:color="auto"/>
        <w:bottom w:val="none" w:sz="0" w:space="0" w:color="auto"/>
        <w:right w:val="none" w:sz="0" w:space="0" w:color="auto"/>
      </w:divBdr>
      <w:divsChild>
        <w:div w:id="42339465">
          <w:marLeft w:val="480"/>
          <w:marRight w:val="0"/>
          <w:marTop w:val="0"/>
          <w:marBottom w:val="0"/>
          <w:divBdr>
            <w:top w:val="none" w:sz="0" w:space="0" w:color="auto"/>
            <w:left w:val="none" w:sz="0" w:space="0" w:color="auto"/>
            <w:bottom w:val="none" w:sz="0" w:space="0" w:color="auto"/>
            <w:right w:val="none" w:sz="0" w:space="0" w:color="auto"/>
          </w:divBdr>
        </w:div>
        <w:div w:id="451024110">
          <w:marLeft w:val="480"/>
          <w:marRight w:val="0"/>
          <w:marTop w:val="0"/>
          <w:marBottom w:val="0"/>
          <w:divBdr>
            <w:top w:val="none" w:sz="0" w:space="0" w:color="auto"/>
            <w:left w:val="none" w:sz="0" w:space="0" w:color="auto"/>
            <w:bottom w:val="none" w:sz="0" w:space="0" w:color="auto"/>
            <w:right w:val="none" w:sz="0" w:space="0" w:color="auto"/>
          </w:divBdr>
        </w:div>
        <w:div w:id="574903353">
          <w:blockQuote w:val="1"/>
          <w:marLeft w:val="450"/>
          <w:marRight w:val="450"/>
          <w:marTop w:val="30"/>
          <w:marBottom w:val="90"/>
          <w:divBdr>
            <w:top w:val="none" w:sz="0" w:space="0" w:color="auto"/>
            <w:left w:val="none" w:sz="0" w:space="0" w:color="auto"/>
            <w:bottom w:val="none" w:sz="0" w:space="0" w:color="auto"/>
            <w:right w:val="none" w:sz="0" w:space="0" w:color="auto"/>
          </w:divBdr>
        </w:div>
        <w:div w:id="891189534">
          <w:blockQuote w:val="1"/>
          <w:marLeft w:val="450"/>
          <w:marRight w:val="450"/>
          <w:marTop w:val="30"/>
          <w:marBottom w:val="90"/>
          <w:divBdr>
            <w:top w:val="none" w:sz="0" w:space="0" w:color="auto"/>
            <w:left w:val="none" w:sz="0" w:space="0" w:color="auto"/>
            <w:bottom w:val="none" w:sz="0" w:space="0" w:color="auto"/>
            <w:right w:val="none" w:sz="0" w:space="0" w:color="auto"/>
          </w:divBdr>
        </w:div>
        <w:div w:id="1076980756">
          <w:blockQuote w:val="1"/>
          <w:marLeft w:val="450"/>
          <w:marRight w:val="450"/>
          <w:marTop w:val="30"/>
          <w:marBottom w:val="90"/>
          <w:divBdr>
            <w:top w:val="none" w:sz="0" w:space="0" w:color="auto"/>
            <w:left w:val="none" w:sz="0" w:space="0" w:color="auto"/>
            <w:bottom w:val="none" w:sz="0" w:space="0" w:color="auto"/>
            <w:right w:val="none" w:sz="0" w:space="0" w:color="auto"/>
          </w:divBdr>
        </w:div>
        <w:div w:id="2113236040">
          <w:blockQuote w:val="1"/>
          <w:marLeft w:val="450"/>
          <w:marRight w:val="450"/>
          <w:marTop w:val="30"/>
          <w:marBottom w:val="90"/>
          <w:divBdr>
            <w:top w:val="none" w:sz="0" w:space="0" w:color="auto"/>
            <w:left w:val="none" w:sz="0" w:space="0" w:color="auto"/>
            <w:bottom w:val="none" w:sz="0" w:space="0" w:color="auto"/>
            <w:right w:val="none" w:sz="0" w:space="0" w:color="auto"/>
          </w:divBdr>
        </w:div>
      </w:divsChild>
    </w:div>
    <w:div w:id="1754277922">
      <w:bodyDiv w:val="1"/>
      <w:marLeft w:val="0"/>
      <w:marRight w:val="0"/>
      <w:marTop w:val="0"/>
      <w:marBottom w:val="0"/>
      <w:divBdr>
        <w:top w:val="none" w:sz="0" w:space="0" w:color="auto"/>
        <w:left w:val="none" w:sz="0" w:space="0" w:color="auto"/>
        <w:bottom w:val="none" w:sz="0" w:space="0" w:color="auto"/>
        <w:right w:val="none" w:sz="0" w:space="0" w:color="auto"/>
      </w:divBdr>
    </w:div>
    <w:div w:id="1772049559">
      <w:bodyDiv w:val="1"/>
      <w:marLeft w:val="0"/>
      <w:marRight w:val="0"/>
      <w:marTop w:val="0"/>
      <w:marBottom w:val="0"/>
      <w:divBdr>
        <w:top w:val="none" w:sz="0" w:space="0" w:color="auto"/>
        <w:left w:val="none" w:sz="0" w:space="0" w:color="auto"/>
        <w:bottom w:val="none" w:sz="0" w:space="0" w:color="auto"/>
        <w:right w:val="none" w:sz="0" w:space="0" w:color="auto"/>
      </w:divBdr>
    </w:div>
    <w:div w:id="1785923049">
      <w:bodyDiv w:val="1"/>
      <w:marLeft w:val="0"/>
      <w:marRight w:val="0"/>
      <w:marTop w:val="0"/>
      <w:marBottom w:val="0"/>
      <w:divBdr>
        <w:top w:val="none" w:sz="0" w:space="0" w:color="auto"/>
        <w:left w:val="none" w:sz="0" w:space="0" w:color="auto"/>
        <w:bottom w:val="none" w:sz="0" w:space="0" w:color="auto"/>
        <w:right w:val="none" w:sz="0" w:space="0" w:color="auto"/>
      </w:divBdr>
    </w:div>
    <w:div w:id="1786998823">
      <w:bodyDiv w:val="1"/>
      <w:marLeft w:val="0"/>
      <w:marRight w:val="0"/>
      <w:marTop w:val="0"/>
      <w:marBottom w:val="0"/>
      <w:divBdr>
        <w:top w:val="none" w:sz="0" w:space="0" w:color="auto"/>
        <w:left w:val="none" w:sz="0" w:space="0" w:color="auto"/>
        <w:bottom w:val="none" w:sz="0" w:space="0" w:color="auto"/>
        <w:right w:val="none" w:sz="0" w:space="0" w:color="auto"/>
      </w:divBdr>
    </w:div>
    <w:div w:id="1795712237">
      <w:bodyDiv w:val="1"/>
      <w:marLeft w:val="0"/>
      <w:marRight w:val="0"/>
      <w:marTop w:val="0"/>
      <w:marBottom w:val="0"/>
      <w:divBdr>
        <w:top w:val="none" w:sz="0" w:space="0" w:color="auto"/>
        <w:left w:val="none" w:sz="0" w:space="0" w:color="auto"/>
        <w:bottom w:val="none" w:sz="0" w:space="0" w:color="auto"/>
        <w:right w:val="none" w:sz="0" w:space="0" w:color="auto"/>
      </w:divBdr>
    </w:div>
    <w:div w:id="1812869306">
      <w:bodyDiv w:val="1"/>
      <w:marLeft w:val="0"/>
      <w:marRight w:val="0"/>
      <w:marTop w:val="0"/>
      <w:marBottom w:val="0"/>
      <w:divBdr>
        <w:top w:val="none" w:sz="0" w:space="0" w:color="auto"/>
        <w:left w:val="none" w:sz="0" w:space="0" w:color="auto"/>
        <w:bottom w:val="none" w:sz="0" w:space="0" w:color="auto"/>
        <w:right w:val="none" w:sz="0" w:space="0" w:color="auto"/>
      </w:divBdr>
    </w:div>
    <w:div w:id="1824929494">
      <w:bodyDiv w:val="1"/>
      <w:marLeft w:val="0"/>
      <w:marRight w:val="0"/>
      <w:marTop w:val="0"/>
      <w:marBottom w:val="0"/>
      <w:divBdr>
        <w:top w:val="none" w:sz="0" w:space="0" w:color="auto"/>
        <w:left w:val="none" w:sz="0" w:space="0" w:color="auto"/>
        <w:bottom w:val="none" w:sz="0" w:space="0" w:color="auto"/>
        <w:right w:val="none" w:sz="0" w:space="0" w:color="auto"/>
      </w:divBdr>
      <w:divsChild>
        <w:div w:id="7047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365392">
      <w:bodyDiv w:val="1"/>
      <w:marLeft w:val="0"/>
      <w:marRight w:val="0"/>
      <w:marTop w:val="0"/>
      <w:marBottom w:val="0"/>
      <w:divBdr>
        <w:top w:val="none" w:sz="0" w:space="0" w:color="auto"/>
        <w:left w:val="none" w:sz="0" w:space="0" w:color="auto"/>
        <w:bottom w:val="none" w:sz="0" w:space="0" w:color="auto"/>
        <w:right w:val="none" w:sz="0" w:space="0" w:color="auto"/>
      </w:divBdr>
    </w:div>
    <w:div w:id="1857500798">
      <w:bodyDiv w:val="1"/>
      <w:marLeft w:val="0"/>
      <w:marRight w:val="0"/>
      <w:marTop w:val="0"/>
      <w:marBottom w:val="0"/>
      <w:divBdr>
        <w:top w:val="none" w:sz="0" w:space="0" w:color="auto"/>
        <w:left w:val="none" w:sz="0" w:space="0" w:color="auto"/>
        <w:bottom w:val="none" w:sz="0" w:space="0" w:color="auto"/>
        <w:right w:val="none" w:sz="0" w:space="0" w:color="auto"/>
      </w:divBdr>
    </w:div>
    <w:div w:id="1862740993">
      <w:bodyDiv w:val="1"/>
      <w:marLeft w:val="0"/>
      <w:marRight w:val="0"/>
      <w:marTop w:val="0"/>
      <w:marBottom w:val="0"/>
      <w:divBdr>
        <w:top w:val="none" w:sz="0" w:space="0" w:color="auto"/>
        <w:left w:val="none" w:sz="0" w:space="0" w:color="auto"/>
        <w:bottom w:val="none" w:sz="0" w:space="0" w:color="auto"/>
        <w:right w:val="none" w:sz="0" w:space="0" w:color="auto"/>
      </w:divBdr>
    </w:div>
    <w:div w:id="1920210212">
      <w:bodyDiv w:val="1"/>
      <w:marLeft w:val="0"/>
      <w:marRight w:val="0"/>
      <w:marTop w:val="0"/>
      <w:marBottom w:val="0"/>
      <w:divBdr>
        <w:top w:val="none" w:sz="0" w:space="0" w:color="auto"/>
        <w:left w:val="none" w:sz="0" w:space="0" w:color="auto"/>
        <w:bottom w:val="none" w:sz="0" w:space="0" w:color="auto"/>
        <w:right w:val="none" w:sz="0" w:space="0" w:color="auto"/>
      </w:divBdr>
    </w:div>
    <w:div w:id="1924952012">
      <w:bodyDiv w:val="1"/>
      <w:marLeft w:val="0"/>
      <w:marRight w:val="0"/>
      <w:marTop w:val="0"/>
      <w:marBottom w:val="0"/>
      <w:divBdr>
        <w:top w:val="none" w:sz="0" w:space="0" w:color="auto"/>
        <w:left w:val="none" w:sz="0" w:space="0" w:color="auto"/>
        <w:bottom w:val="none" w:sz="0" w:space="0" w:color="auto"/>
        <w:right w:val="none" w:sz="0" w:space="0" w:color="auto"/>
      </w:divBdr>
    </w:div>
    <w:div w:id="1949048730">
      <w:bodyDiv w:val="1"/>
      <w:marLeft w:val="0"/>
      <w:marRight w:val="0"/>
      <w:marTop w:val="0"/>
      <w:marBottom w:val="0"/>
      <w:divBdr>
        <w:top w:val="none" w:sz="0" w:space="0" w:color="auto"/>
        <w:left w:val="none" w:sz="0" w:space="0" w:color="auto"/>
        <w:bottom w:val="none" w:sz="0" w:space="0" w:color="auto"/>
        <w:right w:val="none" w:sz="0" w:space="0" w:color="auto"/>
      </w:divBdr>
    </w:div>
    <w:div w:id="1982029541">
      <w:bodyDiv w:val="1"/>
      <w:marLeft w:val="0"/>
      <w:marRight w:val="0"/>
      <w:marTop w:val="0"/>
      <w:marBottom w:val="0"/>
      <w:divBdr>
        <w:top w:val="none" w:sz="0" w:space="0" w:color="auto"/>
        <w:left w:val="none" w:sz="0" w:space="0" w:color="auto"/>
        <w:bottom w:val="none" w:sz="0" w:space="0" w:color="auto"/>
        <w:right w:val="none" w:sz="0" w:space="0" w:color="auto"/>
      </w:divBdr>
    </w:div>
    <w:div w:id="2003655472">
      <w:bodyDiv w:val="1"/>
      <w:marLeft w:val="0"/>
      <w:marRight w:val="0"/>
      <w:marTop w:val="0"/>
      <w:marBottom w:val="0"/>
      <w:divBdr>
        <w:top w:val="none" w:sz="0" w:space="0" w:color="auto"/>
        <w:left w:val="none" w:sz="0" w:space="0" w:color="auto"/>
        <w:bottom w:val="none" w:sz="0" w:space="0" w:color="auto"/>
        <w:right w:val="none" w:sz="0" w:space="0" w:color="auto"/>
      </w:divBdr>
    </w:div>
    <w:div w:id="2013987054">
      <w:bodyDiv w:val="1"/>
      <w:marLeft w:val="0"/>
      <w:marRight w:val="0"/>
      <w:marTop w:val="0"/>
      <w:marBottom w:val="0"/>
      <w:divBdr>
        <w:top w:val="none" w:sz="0" w:space="0" w:color="auto"/>
        <w:left w:val="none" w:sz="0" w:space="0" w:color="auto"/>
        <w:bottom w:val="none" w:sz="0" w:space="0" w:color="auto"/>
        <w:right w:val="none" w:sz="0" w:space="0" w:color="auto"/>
      </w:divBdr>
    </w:div>
    <w:div w:id="2034648261">
      <w:bodyDiv w:val="1"/>
      <w:marLeft w:val="0"/>
      <w:marRight w:val="0"/>
      <w:marTop w:val="0"/>
      <w:marBottom w:val="0"/>
      <w:divBdr>
        <w:top w:val="none" w:sz="0" w:space="0" w:color="auto"/>
        <w:left w:val="none" w:sz="0" w:space="0" w:color="auto"/>
        <w:bottom w:val="none" w:sz="0" w:space="0" w:color="auto"/>
        <w:right w:val="none" w:sz="0" w:space="0" w:color="auto"/>
      </w:divBdr>
      <w:divsChild>
        <w:div w:id="15234816">
          <w:blockQuote w:val="1"/>
          <w:marLeft w:val="720"/>
          <w:marRight w:val="720"/>
          <w:marTop w:val="100"/>
          <w:marBottom w:val="100"/>
          <w:divBdr>
            <w:top w:val="none" w:sz="0" w:space="0" w:color="auto"/>
            <w:left w:val="none" w:sz="0" w:space="0" w:color="auto"/>
            <w:bottom w:val="none" w:sz="0" w:space="0" w:color="auto"/>
            <w:right w:val="none" w:sz="0" w:space="0" w:color="auto"/>
          </w:divBdr>
        </w:div>
        <w:div w:id="30352157">
          <w:blockQuote w:val="1"/>
          <w:marLeft w:val="720"/>
          <w:marRight w:val="720"/>
          <w:marTop w:val="100"/>
          <w:marBottom w:val="100"/>
          <w:divBdr>
            <w:top w:val="none" w:sz="0" w:space="0" w:color="auto"/>
            <w:left w:val="none" w:sz="0" w:space="0" w:color="auto"/>
            <w:bottom w:val="none" w:sz="0" w:space="0" w:color="auto"/>
            <w:right w:val="none" w:sz="0" w:space="0" w:color="auto"/>
          </w:divBdr>
        </w:div>
        <w:div w:id="783374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079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232590810">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4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52876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538856295">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814374119">
          <w:blockQuote w:val="1"/>
          <w:marLeft w:val="720"/>
          <w:marRight w:val="720"/>
          <w:marTop w:val="100"/>
          <w:marBottom w:val="100"/>
          <w:divBdr>
            <w:top w:val="none" w:sz="0" w:space="0" w:color="auto"/>
            <w:left w:val="none" w:sz="0" w:space="0" w:color="auto"/>
            <w:bottom w:val="none" w:sz="0" w:space="0" w:color="auto"/>
            <w:right w:val="none" w:sz="0" w:space="0" w:color="auto"/>
          </w:divBdr>
        </w:div>
        <w:div w:id="91050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7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564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143696108">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104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65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890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229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81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1390495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87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667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56861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24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829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30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54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0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557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396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441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5231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02211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3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4136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69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322367">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0763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071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008472">
      <w:bodyDiv w:val="1"/>
      <w:marLeft w:val="0"/>
      <w:marRight w:val="0"/>
      <w:marTop w:val="0"/>
      <w:marBottom w:val="0"/>
      <w:divBdr>
        <w:top w:val="none" w:sz="0" w:space="0" w:color="auto"/>
        <w:left w:val="none" w:sz="0" w:space="0" w:color="auto"/>
        <w:bottom w:val="none" w:sz="0" w:space="0" w:color="auto"/>
        <w:right w:val="none" w:sz="0" w:space="0" w:color="auto"/>
      </w:divBdr>
    </w:div>
    <w:div w:id="2041740749">
      <w:bodyDiv w:val="1"/>
      <w:marLeft w:val="0"/>
      <w:marRight w:val="0"/>
      <w:marTop w:val="0"/>
      <w:marBottom w:val="0"/>
      <w:divBdr>
        <w:top w:val="none" w:sz="0" w:space="0" w:color="auto"/>
        <w:left w:val="none" w:sz="0" w:space="0" w:color="auto"/>
        <w:bottom w:val="none" w:sz="0" w:space="0" w:color="auto"/>
        <w:right w:val="none" w:sz="0" w:space="0" w:color="auto"/>
      </w:divBdr>
    </w:div>
    <w:div w:id="2044667635">
      <w:bodyDiv w:val="1"/>
      <w:marLeft w:val="0"/>
      <w:marRight w:val="0"/>
      <w:marTop w:val="0"/>
      <w:marBottom w:val="0"/>
      <w:divBdr>
        <w:top w:val="none" w:sz="0" w:space="0" w:color="auto"/>
        <w:left w:val="none" w:sz="0" w:space="0" w:color="auto"/>
        <w:bottom w:val="none" w:sz="0" w:space="0" w:color="auto"/>
        <w:right w:val="none" w:sz="0" w:space="0" w:color="auto"/>
      </w:divBdr>
    </w:div>
    <w:div w:id="2050228655">
      <w:bodyDiv w:val="1"/>
      <w:marLeft w:val="0"/>
      <w:marRight w:val="0"/>
      <w:marTop w:val="0"/>
      <w:marBottom w:val="0"/>
      <w:divBdr>
        <w:top w:val="none" w:sz="0" w:space="0" w:color="auto"/>
        <w:left w:val="none" w:sz="0" w:space="0" w:color="auto"/>
        <w:bottom w:val="none" w:sz="0" w:space="0" w:color="auto"/>
        <w:right w:val="none" w:sz="0" w:space="0" w:color="auto"/>
      </w:divBdr>
      <w:divsChild>
        <w:div w:id="59251828">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21647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89858">
          <w:blockQuote w:val="1"/>
          <w:marLeft w:val="720"/>
          <w:marRight w:val="720"/>
          <w:marTop w:val="100"/>
          <w:marBottom w:val="100"/>
          <w:divBdr>
            <w:top w:val="none" w:sz="0" w:space="0" w:color="auto"/>
            <w:left w:val="none" w:sz="0" w:space="0" w:color="auto"/>
            <w:bottom w:val="none" w:sz="0" w:space="0" w:color="auto"/>
            <w:right w:val="none" w:sz="0" w:space="0" w:color="auto"/>
          </w:divBdr>
        </w:div>
        <w:div w:id="28974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292054940">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15459">
          <w:blockQuote w:val="1"/>
          <w:marLeft w:val="720"/>
          <w:marRight w:val="720"/>
          <w:marTop w:val="100"/>
          <w:marBottom w:val="100"/>
          <w:divBdr>
            <w:top w:val="none" w:sz="0" w:space="0" w:color="auto"/>
            <w:left w:val="none" w:sz="0" w:space="0" w:color="auto"/>
            <w:bottom w:val="none" w:sz="0" w:space="0" w:color="auto"/>
            <w:right w:val="none" w:sz="0" w:space="0" w:color="auto"/>
          </w:divBdr>
        </w:div>
        <w:div w:id="358047550">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402458039">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07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52182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535386123">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8099">
          <w:blockQuote w:val="1"/>
          <w:marLeft w:val="720"/>
          <w:marRight w:val="720"/>
          <w:marTop w:val="100"/>
          <w:marBottom w:val="100"/>
          <w:divBdr>
            <w:top w:val="none" w:sz="0" w:space="0" w:color="auto"/>
            <w:left w:val="none" w:sz="0" w:space="0" w:color="auto"/>
            <w:bottom w:val="none" w:sz="0" w:space="0" w:color="auto"/>
            <w:right w:val="none" w:sz="0" w:space="0" w:color="auto"/>
          </w:divBdr>
        </w:div>
        <w:div w:id="58322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631643090">
          <w:blockQuote w:val="1"/>
          <w:marLeft w:val="720"/>
          <w:marRight w:val="720"/>
          <w:marTop w:val="100"/>
          <w:marBottom w:val="100"/>
          <w:divBdr>
            <w:top w:val="none" w:sz="0" w:space="0" w:color="auto"/>
            <w:left w:val="none" w:sz="0" w:space="0" w:color="auto"/>
            <w:bottom w:val="none" w:sz="0" w:space="0" w:color="auto"/>
            <w:right w:val="none" w:sz="0" w:space="0" w:color="auto"/>
          </w:divBdr>
        </w:div>
        <w:div w:id="75493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843057075">
          <w:blockQuote w:val="1"/>
          <w:marLeft w:val="720"/>
          <w:marRight w:val="720"/>
          <w:marTop w:val="100"/>
          <w:marBottom w:val="100"/>
          <w:divBdr>
            <w:top w:val="none" w:sz="0" w:space="0" w:color="auto"/>
            <w:left w:val="none" w:sz="0" w:space="0" w:color="auto"/>
            <w:bottom w:val="none" w:sz="0" w:space="0" w:color="auto"/>
            <w:right w:val="none" w:sz="0" w:space="0" w:color="auto"/>
          </w:divBdr>
        </w:div>
        <w:div w:id="874927529">
          <w:blockQuote w:val="1"/>
          <w:marLeft w:val="720"/>
          <w:marRight w:val="720"/>
          <w:marTop w:val="100"/>
          <w:marBottom w:val="100"/>
          <w:divBdr>
            <w:top w:val="none" w:sz="0" w:space="0" w:color="auto"/>
            <w:left w:val="none" w:sz="0" w:space="0" w:color="auto"/>
            <w:bottom w:val="none" w:sz="0" w:space="0" w:color="auto"/>
            <w:right w:val="none" w:sz="0" w:space="0" w:color="auto"/>
          </w:divBdr>
        </w:div>
        <w:div w:id="912817861">
          <w:blockQuote w:val="1"/>
          <w:marLeft w:val="720"/>
          <w:marRight w:val="720"/>
          <w:marTop w:val="100"/>
          <w:marBottom w:val="100"/>
          <w:divBdr>
            <w:top w:val="none" w:sz="0" w:space="0" w:color="auto"/>
            <w:left w:val="none" w:sz="0" w:space="0" w:color="auto"/>
            <w:bottom w:val="none" w:sz="0" w:space="0" w:color="auto"/>
            <w:right w:val="none" w:sz="0" w:space="0" w:color="auto"/>
          </w:divBdr>
        </w:div>
        <w:div w:id="9206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5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583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21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247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460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069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40489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39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1311">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985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751342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1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00869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307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899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25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939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48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785481">
      <w:bodyDiv w:val="1"/>
      <w:marLeft w:val="0"/>
      <w:marRight w:val="0"/>
      <w:marTop w:val="0"/>
      <w:marBottom w:val="0"/>
      <w:divBdr>
        <w:top w:val="none" w:sz="0" w:space="0" w:color="auto"/>
        <w:left w:val="none" w:sz="0" w:space="0" w:color="auto"/>
        <w:bottom w:val="none" w:sz="0" w:space="0" w:color="auto"/>
        <w:right w:val="none" w:sz="0" w:space="0" w:color="auto"/>
      </w:divBdr>
    </w:div>
    <w:div w:id="2087605451">
      <w:bodyDiv w:val="1"/>
      <w:marLeft w:val="0"/>
      <w:marRight w:val="0"/>
      <w:marTop w:val="0"/>
      <w:marBottom w:val="0"/>
      <w:divBdr>
        <w:top w:val="none" w:sz="0" w:space="0" w:color="auto"/>
        <w:left w:val="none" w:sz="0" w:space="0" w:color="auto"/>
        <w:bottom w:val="none" w:sz="0" w:space="0" w:color="auto"/>
        <w:right w:val="none" w:sz="0" w:space="0" w:color="auto"/>
      </w:divBdr>
    </w:div>
    <w:div w:id="2111077968">
      <w:bodyDiv w:val="1"/>
      <w:marLeft w:val="0"/>
      <w:marRight w:val="0"/>
      <w:marTop w:val="0"/>
      <w:marBottom w:val="0"/>
      <w:divBdr>
        <w:top w:val="none" w:sz="0" w:space="0" w:color="auto"/>
        <w:left w:val="none" w:sz="0" w:space="0" w:color="auto"/>
        <w:bottom w:val="none" w:sz="0" w:space="0" w:color="auto"/>
        <w:right w:val="none" w:sz="0" w:space="0" w:color="auto"/>
      </w:divBdr>
    </w:div>
    <w:div w:id="2115400295">
      <w:bodyDiv w:val="1"/>
      <w:marLeft w:val="0"/>
      <w:marRight w:val="0"/>
      <w:marTop w:val="0"/>
      <w:marBottom w:val="0"/>
      <w:divBdr>
        <w:top w:val="none" w:sz="0" w:space="0" w:color="auto"/>
        <w:left w:val="none" w:sz="0" w:space="0" w:color="auto"/>
        <w:bottom w:val="none" w:sz="0" w:space="0" w:color="auto"/>
        <w:right w:val="none" w:sz="0" w:space="0" w:color="auto"/>
      </w:divBdr>
      <w:divsChild>
        <w:div w:id="455299450">
          <w:marLeft w:val="0"/>
          <w:marRight w:val="0"/>
          <w:marTop w:val="0"/>
          <w:marBottom w:val="0"/>
          <w:divBdr>
            <w:top w:val="none" w:sz="0" w:space="0" w:color="auto"/>
            <w:left w:val="none" w:sz="0" w:space="0" w:color="auto"/>
            <w:bottom w:val="none" w:sz="0" w:space="0" w:color="auto"/>
            <w:right w:val="none" w:sz="0" w:space="0" w:color="auto"/>
          </w:divBdr>
          <w:divsChild>
            <w:div w:id="1271161243">
              <w:marLeft w:val="0"/>
              <w:marRight w:val="0"/>
              <w:marTop w:val="0"/>
              <w:marBottom w:val="0"/>
              <w:divBdr>
                <w:top w:val="none" w:sz="0" w:space="0" w:color="auto"/>
                <w:left w:val="none" w:sz="0" w:space="0" w:color="auto"/>
                <w:bottom w:val="none" w:sz="0" w:space="0" w:color="auto"/>
                <w:right w:val="none" w:sz="0" w:space="0" w:color="auto"/>
              </w:divBdr>
              <w:divsChild>
                <w:div w:id="1633905323">
                  <w:marLeft w:val="0"/>
                  <w:marRight w:val="0"/>
                  <w:marTop w:val="0"/>
                  <w:marBottom w:val="0"/>
                  <w:divBdr>
                    <w:top w:val="none" w:sz="0" w:space="0" w:color="auto"/>
                    <w:left w:val="none" w:sz="0" w:space="0" w:color="auto"/>
                    <w:bottom w:val="none" w:sz="0" w:space="0" w:color="auto"/>
                    <w:right w:val="none" w:sz="0" w:space="0" w:color="auto"/>
                  </w:divBdr>
                  <w:divsChild>
                    <w:div w:id="398286112">
                      <w:marLeft w:val="0"/>
                      <w:marRight w:val="0"/>
                      <w:marTop w:val="0"/>
                      <w:marBottom w:val="0"/>
                      <w:divBdr>
                        <w:top w:val="none" w:sz="0" w:space="0" w:color="auto"/>
                        <w:left w:val="none" w:sz="0" w:space="0" w:color="auto"/>
                        <w:bottom w:val="none" w:sz="0" w:space="0" w:color="auto"/>
                        <w:right w:val="none" w:sz="0" w:space="0" w:color="auto"/>
                      </w:divBdr>
                    </w:div>
                    <w:div w:id="73959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272807">
          <w:marLeft w:val="0"/>
          <w:marRight w:val="0"/>
          <w:marTop w:val="0"/>
          <w:marBottom w:val="0"/>
          <w:divBdr>
            <w:top w:val="none" w:sz="0" w:space="0" w:color="auto"/>
            <w:left w:val="none" w:sz="0" w:space="0" w:color="auto"/>
            <w:bottom w:val="none" w:sz="0" w:space="0" w:color="auto"/>
            <w:right w:val="none" w:sz="0" w:space="0" w:color="auto"/>
          </w:divBdr>
          <w:divsChild>
            <w:div w:id="248077463">
              <w:marLeft w:val="0"/>
              <w:marRight w:val="0"/>
              <w:marTop w:val="0"/>
              <w:marBottom w:val="0"/>
              <w:divBdr>
                <w:top w:val="none" w:sz="0" w:space="0" w:color="auto"/>
                <w:left w:val="none" w:sz="0" w:space="0" w:color="auto"/>
                <w:bottom w:val="none" w:sz="0" w:space="0" w:color="auto"/>
                <w:right w:val="none" w:sz="0" w:space="0" w:color="auto"/>
              </w:divBdr>
              <w:divsChild>
                <w:div w:id="2004043221">
                  <w:marLeft w:val="0"/>
                  <w:marRight w:val="0"/>
                  <w:marTop w:val="0"/>
                  <w:marBottom w:val="0"/>
                  <w:divBdr>
                    <w:top w:val="none" w:sz="0" w:space="0" w:color="auto"/>
                    <w:left w:val="none" w:sz="0" w:space="0" w:color="auto"/>
                    <w:bottom w:val="none" w:sz="0" w:space="0" w:color="auto"/>
                    <w:right w:val="none" w:sz="0" w:space="0" w:color="auto"/>
                  </w:divBdr>
                  <w:divsChild>
                    <w:div w:id="132890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807">
          <w:marLeft w:val="0"/>
          <w:marRight w:val="0"/>
          <w:marTop w:val="0"/>
          <w:marBottom w:val="0"/>
          <w:divBdr>
            <w:top w:val="none" w:sz="0" w:space="0" w:color="auto"/>
            <w:left w:val="none" w:sz="0" w:space="0" w:color="auto"/>
            <w:bottom w:val="none" w:sz="0" w:space="0" w:color="auto"/>
            <w:right w:val="none" w:sz="0" w:space="0" w:color="auto"/>
          </w:divBdr>
          <w:divsChild>
            <w:div w:id="1308628696">
              <w:marLeft w:val="0"/>
              <w:marRight w:val="0"/>
              <w:marTop w:val="0"/>
              <w:marBottom w:val="0"/>
              <w:divBdr>
                <w:top w:val="none" w:sz="0" w:space="0" w:color="auto"/>
                <w:left w:val="none" w:sz="0" w:space="0" w:color="auto"/>
                <w:bottom w:val="none" w:sz="0" w:space="0" w:color="auto"/>
                <w:right w:val="none" w:sz="0" w:space="0" w:color="auto"/>
              </w:divBdr>
              <w:divsChild>
                <w:div w:id="2051876408">
                  <w:marLeft w:val="0"/>
                  <w:marRight w:val="0"/>
                  <w:marTop w:val="0"/>
                  <w:marBottom w:val="0"/>
                  <w:divBdr>
                    <w:top w:val="none" w:sz="0" w:space="0" w:color="auto"/>
                    <w:left w:val="none" w:sz="0" w:space="0" w:color="auto"/>
                    <w:bottom w:val="none" w:sz="0" w:space="0" w:color="auto"/>
                    <w:right w:val="none" w:sz="0" w:space="0" w:color="auto"/>
                  </w:divBdr>
                  <w:divsChild>
                    <w:div w:id="1331566713">
                      <w:marLeft w:val="0"/>
                      <w:marRight w:val="0"/>
                      <w:marTop w:val="0"/>
                      <w:marBottom w:val="0"/>
                      <w:divBdr>
                        <w:top w:val="none" w:sz="0" w:space="0" w:color="auto"/>
                        <w:left w:val="none" w:sz="0" w:space="0" w:color="auto"/>
                        <w:bottom w:val="none" w:sz="0" w:space="0" w:color="auto"/>
                        <w:right w:val="none" w:sz="0" w:space="0" w:color="auto"/>
                      </w:divBdr>
                    </w:div>
                    <w:div w:id="210333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waytotruehappiness.org/bs2-%e5%b7%b4%e5%88%a9%e6%96%87%e4%b8%89%e8%97%8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aytotruehappiness.org/bs2-pali-can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aytotruehappiness.org/bs2-tam-tang-pali/"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uttacentral.net/ja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hewaytotruehappiness.org/bs2-%e5%b7%b4%e5%88%a9%e4%b8%89%e8%97%8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C59C7A-2204-4666-9D94-FC5966298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1621</TotalTime>
  <Pages>68</Pages>
  <Words>9282</Words>
  <Characters>52912</Characters>
  <Application>Microsoft Office Word</Application>
  <DocSecurity>0</DocSecurity>
  <Lines>440</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Nguyễn</dc:creator>
  <cp:keywords/>
  <dc:description/>
  <cp:lastModifiedBy>Admin</cp:lastModifiedBy>
  <cp:revision>9</cp:revision>
  <cp:lastPrinted>2025-09-21T04:42:00Z</cp:lastPrinted>
  <dcterms:created xsi:type="dcterms:W3CDTF">2024-12-24T07:09:00Z</dcterms:created>
  <dcterms:modified xsi:type="dcterms:W3CDTF">2025-09-21T06:16:00Z</dcterms:modified>
</cp:coreProperties>
</file>